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33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0"/>
        <w:gridCol w:w="80"/>
        <w:gridCol w:w="20"/>
      </w:tblGrid>
      <w:tr w:rsidR="000B6E4D">
        <w:trPr>
          <w:trHeight w:val="9818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9"/>
                <w:szCs w:val="9"/>
              </w:rPr>
              <w:t>26.12.11; АВ №447845 від 12.03.09; АВ № 492597 від 29.10.09. Свідоцтво про акредитацію: №МЗ-009872 від 2.08.2012. Свідоцтва про атестацію: № ПТ-120\12 від 06.04.12; №ПТ-121\12 від 06.04.12; №РО-469\2010 від 05.10.10; №001861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ПУ-0110\12 від 20.07.12.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077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України: АГ №599651 від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№001850 від 17.01.11; №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65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Merge w:val="restart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9"/>
                <w:szCs w:val="9"/>
              </w:rPr>
              <w:t>Ліцензії МОЗ</w:t>
            </w:r>
          </w:p>
        </w:tc>
        <w:tc>
          <w:tcPr>
            <w:tcW w:w="80" w:type="dxa"/>
            <w:vMerge w:val="restart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9"/>
                <w:szCs w:val="9"/>
              </w:rPr>
              <w:t>від 17.10.11;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75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977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0B6E4D" w:rsidRDefault="000B6E4D">
      <w:pPr>
        <w:spacing w:line="1" w:lineRule="exact"/>
        <w:rPr>
          <w:sz w:val="1"/>
          <w:szCs w:val="1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540"/>
        <w:gridCol w:w="140"/>
        <w:gridCol w:w="980"/>
        <w:gridCol w:w="1240"/>
        <w:gridCol w:w="260"/>
        <w:gridCol w:w="560"/>
        <w:gridCol w:w="320"/>
        <w:gridCol w:w="960"/>
        <w:gridCol w:w="40"/>
        <w:gridCol w:w="620"/>
        <w:gridCol w:w="40"/>
        <w:gridCol w:w="140"/>
        <w:gridCol w:w="1680"/>
        <w:gridCol w:w="30"/>
      </w:tblGrid>
      <w:tr w:rsidR="000B6E4D">
        <w:trPr>
          <w:trHeight w:val="248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Сінево (Synevo)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8"/>
                <w:szCs w:val="18"/>
              </w:rPr>
              <w:t>Лабораторія Львів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9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040" w:type="dxa"/>
            <w:gridSpan w:val="4"/>
            <w:vMerge w:val="restart"/>
            <w:vAlign w:val="bottom"/>
          </w:tcPr>
          <w:p w:rsidR="000B6E4D" w:rsidRDefault="00BF67F6">
            <w:pPr>
              <w:ind w:right="48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Результати досліджень</w:t>
            </w: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80" w:type="dxa"/>
            <w:gridSpan w:val="4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79013 Львів, ул. Коновальца  33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040" w:type="dxa"/>
            <w:gridSpan w:val="4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3"/>
        </w:trPr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83"/>
        </w:trPr>
        <w:tc>
          <w:tcPr>
            <w:tcW w:w="174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замовлення:</w:t>
            </w:r>
          </w:p>
        </w:tc>
        <w:tc>
          <w:tcPr>
            <w:tcW w:w="1540" w:type="dxa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28/03/2018</w:t>
            </w:r>
          </w:p>
        </w:tc>
        <w:tc>
          <w:tcPr>
            <w:tcW w:w="112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№ замовл.:</w:t>
            </w:r>
          </w:p>
        </w:tc>
        <w:tc>
          <w:tcPr>
            <w:tcW w:w="124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6004402519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gridSpan w:val="4"/>
            <w:vMerge w:val="restart"/>
            <w:vAlign w:val="bottom"/>
          </w:tcPr>
          <w:p w:rsidR="000B6E4D" w:rsidRDefault="000B6E4D">
            <w:pPr>
              <w:ind w:right="663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5"/>
        </w:trPr>
        <w:tc>
          <w:tcPr>
            <w:tcW w:w="174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Пацієнт:</w:t>
            </w:r>
          </w:p>
        </w:tc>
        <w:tc>
          <w:tcPr>
            <w:tcW w:w="3900" w:type="dxa"/>
            <w:gridSpan w:val="4"/>
            <w:vMerge w:val="restart"/>
            <w:vAlign w:val="bottom"/>
          </w:tcPr>
          <w:p w:rsidR="000B6E4D" w:rsidRDefault="000B6E4D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80" w:type="dxa"/>
            <w:gridSpan w:val="4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2"/>
        </w:trPr>
        <w:tc>
          <w:tcPr>
            <w:tcW w:w="1740" w:type="dxa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900" w:type="dxa"/>
            <w:gridSpan w:val="4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7"/>
        </w:trPr>
        <w:tc>
          <w:tcPr>
            <w:tcW w:w="174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народження:</w:t>
            </w:r>
          </w:p>
        </w:tc>
        <w:tc>
          <w:tcPr>
            <w:tcW w:w="1540" w:type="dxa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06/07/1975</w:t>
            </w:r>
          </w:p>
        </w:tc>
        <w:tc>
          <w:tcPr>
            <w:tcW w:w="112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Контракт:</w:t>
            </w:r>
          </w:p>
        </w:tc>
        <w:tc>
          <w:tcPr>
            <w:tcW w:w="124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!FFS Регіони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5"/>
            <w:vMerge w:val="restart"/>
            <w:vAlign w:val="bottom"/>
          </w:tcPr>
          <w:p w:rsidR="000B6E4D" w:rsidRDefault="00BF67F6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Штрих-код:</w:t>
            </w: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5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62421401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61"/>
        </w:trPr>
        <w:tc>
          <w:tcPr>
            <w:tcW w:w="174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Вік:</w:t>
            </w:r>
          </w:p>
        </w:tc>
        <w:tc>
          <w:tcPr>
            <w:tcW w:w="1540" w:type="dxa"/>
            <w:vMerge w:val="restart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 L 8 M</w:t>
            </w:r>
          </w:p>
        </w:tc>
        <w:tc>
          <w:tcPr>
            <w:tcW w:w="1120" w:type="dxa"/>
            <w:gridSpan w:val="2"/>
            <w:vMerge w:val="restart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Пункт:</w:t>
            </w:r>
          </w:p>
        </w:tc>
        <w:tc>
          <w:tcPr>
            <w:tcW w:w="2060" w:type="dxa"/>
            <w:gridSpan w:val="3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5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060" w:type="dxa"/>
            <w:gridSpan w:val="3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68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3"/>
                <w:szCs w:val="13"/>
              </w:rPr>
              <w:t>Індикатор зони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3"/>
        </w:trPr>
        <w:tc>
          <w:tcPr>
            <w:tcW w:w="174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Стать:</w:t>
            </w:r>
          </w:p>
        </w:tc>
        <w:tc>
          <w:tcPr>
            <w:tcW w:w="1540" w:type="dxa"/>
            <w:vMerge w:val="restart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Чоловіча</w:t>
            </w:r>
          </w:p>
        </w:tc>
        <w:tc>
          <w:tcPr>
            <w:tcW w:w="1120" w:type="dxa"/>
            <w:gridSpan w:val="2"/>
            <w:vMerge w:val="restart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Лікар:</w:t>
            </w:r>
          </w:p>
        </w:tc>
        <w:tc>
          <w:tcPr>
            <w:tcW w:w="1240" w:type="dxa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68"/>
        </w:trPr>
        <w:tc>
          <w:tcPr>
            <w:tcW w:w="174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54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gridSpan w:val="2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0"/>
        </w:trPr>
        <w:tc>
          <w:tcPr>
            <w:tcW w:w="17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96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spacing w:line="130" w:lineRule="exact"/>
              <w:ind w:right="56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3"/>
                <w:szCs w:val="13"/>
              </w:rPr>
              <w:t>підвищеної уваги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17"/>
        </w:trPr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5"/>
        </w:trPr>
        <w:tc>
          <w:tcPr>
            <w:tcW w:w="3280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Показник</w:t>
            </w:r>
          </w:p>
        </w:tc>
        <w:tc>
          <w:tcPr>
            <w:tcW w:w="14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220" w:type="dxa"/>
            <w:gridSpan w:val="2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4"/>
                <w:szCs w:val="14"/>
              </w:rPr>
              <w:t>Результат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Од.</w:t>
            </w: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480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8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Референтний інтервал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5640" w:type="dxa"/>
            <w:gridSpan w:val="5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Пакет №4.12 (Біохімія крові + звіт з описом лабораторних показників)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59"/>
        </w:trPr>
        <w:tc>
          <w:tcPr>
            <w:tcW w:w="3280" w:type="dxa"/>
            <w:gridSpan w:val="2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95"/>
        </w:trPr>
        <w:tc>
          <w:tcPr>
            <w:tcW w:w="328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Аланінамінотрансфераза (АЛТ, ALT)</w:t>
            </w: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35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Од/л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до 41.0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до 33.0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328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Аспартатамінотрансфераза (АСТ, AST)</w:t>
            </w: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28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Од/л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до 40.0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до 32.0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328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γ-глутаматтрансфераза (ГГТ, GGT)</w:t>
            </w: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51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Од/л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5.0 - 36.0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8.0 - 61.0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328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Лужна фосфатаза (ЛФ, ALP)</w:t>
            </w: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61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Од/л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0 - 14 днів життя: 83.0 - 248.0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</w:t>
            </w:r>
          </w:p>
        </w:tc>
        <w:tc>
          <w:tcPr>
            <w:tcW w:w="3480" w:type="dxa"/>
            <w:gridSpan w:val="6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днів життя - &lt;1 року: 122.0 - 469.0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1 - &lt;10 років: 142.0 - 335.0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&lt;13 років: 129.0 - 417.0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 (Ч):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&lt;15 років: 116.0 - 468.0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&lt;17 років: 82.0 - 331.0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&lt;19 років: 55.0 - 149.0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 (Ж):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&lt;15 років: 57.0 - 254.0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&lt;17 років: 50.0 - 117.0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&lt;19 років: 45.0 - 87.0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 (від 19 років):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40.0 - 129.0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35.0 - 104.0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4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Білірубін непрямий</w:t>
            </w: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6.5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мкмоль/л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75% від білірубіну загального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53"/>
        </w:trPr>
        <w:tc>
          <w:tcPr>
            <w:tcW w:w="174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Білірубін загальний</w:t>
            </w: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9.9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мкмоль/л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0" w:type="dxa"/>
            <w:gridSpan w:val="7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Підвищений ризик розвитку гіпербілірубінемії: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Новонароджені: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24</w:t>
            </w:r>
          </w:p>
        </w:tc>
        <w:tc>
          <w:tcPr>
            <w:tcW w:w="3480" w:type="dxa"/>
            <w:gridSpan w:val="6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години життя: більше або дорівнює 137.0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48</w:t>
            </w:r>
          </w:p>
        </w:tc>
        <w:tc>
          <w:tcPr>
            <w:tcW w:w="3480" w:type="dxa"/>
            <w:gridSpan w:val="6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годин життя: більше або дорівнює 222.0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84</w:t>
            </w:r>
          </w:p>
        </w:tc>
        <w:tc>
          <w:tcPr>
            <w:tcW w:w="3480" w:type="dxa"/>
            <w:gridSpan w:val="6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години життя: більше або дорівнює 290.0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Старше 1-го місяця: до 17.0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до 21.0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4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Білірубін прямий</w:t>
            </w: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3.4</w:t>
            </w: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мкмоль/л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53"/>
        </w:trPr>
        <w:tc>
          <w:tcPr>
            <w:tcW w:w="174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Білок загальний</w:t>
            </w: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76.3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BF67F6">
            <w:pPr>
              <w:ind w:right="26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Новонароджені: 46.0 - 70.0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1 тижня життя: 44.0 - 76.0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 міс.-1 рік: 51.0 - 73.0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1-2 роки: 56.0 - 75.0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Старше 3 років: 60.0 - 80.0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66.0 - 87.0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4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Альбумін</w:t>
            </w: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0B6E4D" w:rsidRDefault="00BF67F6">
            <w:pPr>
              <w:ind w:right="718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47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BF67F6">
            <w:pPr>
              <w:ind w:right="26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г/л</w:t>
            </w: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0 - 4 дні: 28.0 - 44.0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 дні - 14 років: 38.0 - 54.0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14</w:t>
            </w:r>
          </w:p>
        </w:tc>
        <w:tc>
          <w:tcPr>
            <w:tcW w:w="1800" w:type="dxa"/>
            <w:gridSpan w:val="5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- 18 років: 32.0 - 45.0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35.0 - 52.0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0" allowOverlap="1">
            <wp:simplePos x="0" y="0"/>
            <wp:positionH relativeFrom="column">
              <wp:posOffset>-786765</wp:posOffset>
            </wp:positionH>
            <wp:positionV relativeFrom="paragraph">
              <wp:posOffset>-8877935</wp:posOffset>
            </wp:positionV>
            <wp:extent cx="7296150" cy="98748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987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200" w:lineRule="exact"/>
        <w:rPr>
          <w:sz w:val="24"/>
          <w:szCs w:val="24"/>
        </w:rPr>
      </w:pPr>
    </w:p>
    <w:p w:rsidR="000B6E4D" w:rsidRDefault="000B6E4D">
      <w:pPr>
        <w:spacing w:line="389" w:lineRule="exact"/>
        <w:rPr>
          <w:sz w:val="24"/>
          <w:szCs w:val="24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Результати лабораторних досліджень не є достатньою підставою для постановки діагнозу.</w:t>
      </w:r>
    </w:p>
    <w:p w:rsidR="000B6E4D" w:rsidRDefault="000B6E4D">
      <w:pPr>
        <w:spacing w:line="49" w:lineRule="exact"/>
        <w:rPr>
          <w:sz w:val="24"/>
          <w:szCs w:val="24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Інтерпретація результатів та постановка діагнозу виконується тільки лікарем.</w:t>
      </w:r>
    </w:p>
    <w:p w:rsidR="000B6E4D" w:rsidRDefault="000B6E4D">
      <w:pPr>
        <w:spacing w:line="49" w:lineRule="exact"/>
        <w:rPr>
          <w:sz w:val="24"/>
          <w:szCs w:val="24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Обробка матеріалу та видача результатів аналізів виконується за допомогою лабораторної інформаційної системи SILAB.</w:t>
      </w:r>
    </w:p>
    <w:p w:rsidR="000B6E4D" w:rsidRDefault="00BF67F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6519545" cy="6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5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63" w:lineRule="exact"/>
        <w:rPr>
          <w:sz w:val="24"/>
          <w:szCs w:val="24"/>
        </w:rPr>
      </w:pPr>
    </w:p>
    <w:p w:rsidR="000B6E4D" w:rsidRDefault="00BF67F6">
      <w:pPr>
        <w:tabs>
          <w:tab w:val="left" w:pos="8620"/>
        </w:tabs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Стор. 1 з 4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4"/>
          <w:szCs w:val="14"/>
        </w:rPr>
        <w:t>Дата друку: 28.03.2018</w:t>
      </w:r>
    </w:p>
    <w:p w:rsidR="000B6E4D" w:rsidRDefault="000B6E4D">
      <w:pPr>
        <w:sectPr w:rsidR="000B6E4D">
          <w:pgSz w:w="11900" w:h="16820"/>
          <w:pgMar w:top="721" w:right="400" w:bottom="0" w:left="0" w:header="0" w:footer="0" w:gutter="0"/>
          <w:cols w:num="2" w:space="720" w:equalWidth="0">
            <w:col w:w="1120" w:space="120"/>
            <w:col w:w="10260"/>
          </w:cols>
        </w:sect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33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0"/>
        <w:gridCol w:w="80"/>
        <w:gridCol w:w="20"/>
      </w:tblGrid>
      <w:tr w:rsidR="000B6E4D">
        <w:trPr>
          <w:trHeight w:val="9818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9"/>
                <w:szCs w:val="9"/>
              </w:rPr>
              <w:t>26.12.11; АВ №447845 від 12.03.09; АВ № 492597 від 29.10.09. Свідоцтво про акредитацію: №МЗ-009872 від 2.08.2012. Свідоцтва про атестацію: № ПТ-120\12 від 06.04.12; №ПТ-121\12 від 06.04.12; №РО-469\2010 від 05.10.10; №001861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ПУ-0110\12 від 20.07.12.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077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України: АГ №599651 від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№001850 від 17.01.11; №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65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Merge w:val="restart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9"/>
                <w:szCs w:val="9"/>
              </w:rPr>
              <w:t>Ліцензії МОЗ</w:t>
            </w:r>
          </w:p>
        </w:tc>
        <w:tc>
          <w:tcPr>
            <w:tcW w:w="80" w:type="dxa"/>
            <w:vMerge w:val="restart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9"/>
                <w:szCs w:val="9"/>
              </w:rPr>
              <w:t>від 17.10.11;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75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977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0B6E4D" w:rsidRDefault="000B6E4D">
      <w:pPr>
        <w:spacing w:line="1" w:lineRule="exact"/>
        <w:rPr>
          <w:sz w:val="1"/>
          <w:szCs w:val="1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0"/>
        <w:gridCol w:w="1560"/>
        <w:gridCol w:w="100"/>
        <w:gridCol w:w="340"/>
        <w:gridCol w:w="40"/>
        <w:gridCol w:w="560"/>
        <w:gridCol w:w="1100"/>
        <w:gridCol w:w="40"/>
        <w:gridCol w:w="140"/>
        <w:gridCol w:w="260"/>
        <w:gridCol w:w="560"/>
        <w:gridCol w:w="1280"/>
        <w:gridCol w:w="40"/>
        <w:gridCol w:w="620"/>
        <w:gridCol w:w="40"/>
        <w:gridCol w:w="140"/>
        <w:gridCol w:w="1680"/>
        <w:gridCol w:w="30"/>
      </w:tblGrid>
      <w:tr w:rsidR="000B6E4D">
        <w:trPr>
          <w:trHeight w:val="248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Сінево (Synevo)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6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8"/>
                <w:szCs w:val="18"/>
              </w:rPr>
              <w:t>Лабораторія Львів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9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040" w:type="dxa"/>
            <w:gridSpan w:val="8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Результати досліджень</w:t>
            </w: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80" w:type="dxa"/>
            <w:gridSpan w:val="4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79013 Львів, ул. Коновальца  33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040" w:type="dxa"/>
            <w:gridSpan w:val="8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3"/>
        </w:trPr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83"/>
        </w:trPr>
        <w:tc>
          <w:tcPr>
            <w:tcW w:w="176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замовлення:</w:t>
            </w:r>
          </w:p>
        </w:tc>
        <w:tc>
          <w:tcPr>
            <w:tcW w:w="156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28/03/2018</w:t>
            </w:r>
          </w:p>
        </w:tc>
        <w:tc>
          <w:tcPr>
            <w:tcW w:w="1040" w:type="dxa"/>
            <w:gridSpan w:val="4"/>
            <w:vAlign w:val="bottom"/>
          </w:tcPr>
          <w:p w:rsidR="000B6E4D" w:rsidRDefault="00BF67F6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№ замовл.:</w:t>
            </w:r>
          </w:p>
        </w:tc>
        <w:tc>
          <w:tcPr>
            <w:tcW w:w="1100" w:type="dxa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8"/>
                <w:szCs w:val="18"/>
              </w:rPr>
              <w:t>6004402519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gridSpan w:val="4"/>
            <w:vMerge w:val="restart"/>
            <w:vAlign w:val="bottom"/>
          </w:tcPr>
          <w:p w:rsidR="000B6E4D" w:rsidRDefault="000B6E4D">
            <w:pPr>
              <w:ind w:right="663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5"/>
        </w:trPr>
        <w:tc>
          <w:tcPr>
            <w:tcW w:w="176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Пацієнт:</w:t>
            </w:r>
          </w:p>
        </w:tc>
        <w:tc>
          <w:tcPr>
            <w:tcW w:w="3880" w:type="dxa"/>
            <w:gridSpan w:val="8"/>
            <w:vMerge w:val="restart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80" w:type="dxa"/>
            <w:gridSpan w:val="4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2"/>
        </w:trPr>
        <w:tc>
          <w:tcPr>
            <w:tcW w:w="1760" w:type="dxa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80" w:type="dxa"/>
            <w:gridSpan w:val="8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7"/>
        </w:trPr>
        <w:tc>
          <w:tcPr>
            <w:tcW w:w="176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народження:</w:t>
            </w:r>
          </w:p>
        </w:tc>
        <w:tc>
          <w:tcPr>
            <w:tcW w:w="156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06/07/1975</w:t>
            </w:r>
          </w:p>
        </w:tc>
        <w:tc>
          <w:tcPr>
            <w:tcW w:w="1040" w:type="dxa"/>
            <w:gridSpan w:val="4"/>
            <w:vAlign w:val="bottom"/>
          </w:tcPr>
          <w:p w:rsidR="000B6E4D" w:rsidRDefault="00BF67F6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Контракт:</w:t>
            </w:r>
          </w:p>
        </w:tc>
        <w:tc>
          <w:tcPr>
            <w:tcW w:w="1280" w:type="dxa"/>
            <w:gridSpan w:val="3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!FFS Регіони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gridSpan w:val="5"/>
            <w:vMerge w:val="restart"/>
            <w:vAlign w:val="bottom"/>
          </w:tcPr>
          <w:p w:rsidR="000B6E4D" w:rsidRDefault="00BF67F6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Штрих-код:</w:t>
            </w: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5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62421401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61"/>
        </w:trPr>
        <w:tc>
          <w:tcPr>
            <w:tcW w:w="176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Вік:</w:t>
            </w:r>
          </w:p>
        </w:tc>
        <w:tc>
          <w:tcPr>
            <w:tcW w:w="156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 L 8 M</w:t>
            </w:r>
          </w:p>
        </w:tc>
        <w:tc>
          <w:tcPr>
            <w:tcW w:w="1040" w:type="dxa"/>
            <w:gridSpan w:val="4"/>
            <w:vMerge w:val="restart"/>
            <w:vAlign w:val="bottom"/>
          </w:tcPr>
          <w:p w:rsidR="000B6E4D" w:rsidRDefault="00BF67F6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Пункт:</w:t>
            </w:r>
          </w:p>
        </w:tc>
        <w:tc>
          <w:tcPr>
            <w:tcW w:w="2100" w:type="dxa"/>
            <w:gridSpan w:val="5"/>
            <w:vMerge w:val="restart"/>
            <w:vAlign w:val="bottom"/>
          </w:tcPr>
          <w:p w:rsidR="000B6E4D" w:rsidRDefault="000B6E4D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120" w:type="dxa"/>
            <w:gridSpan w:val="5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gridSpan w:val="4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100" w:type="dxa"/>
            <w:gridSpan w:val="5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68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3"/>
                <w:szCs w:val="13"/>
              </w:rPr>
              <w:t>Індикатор зони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3"/>
        </w:trPr>
        <w:tc>
          <w:tcPr>
            <w:tcW w:w="176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Стать:</w:t>
            </w:r>
          </w:p>
        </w:tc>
        <w:tc>
          <w:tcPr>
            <w:tcW w:w="1560" w:type="dxa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Чоловіча</w:t>
            </w:r>
          </w:p>
        </w:tc>
        <w:tc>
          <w:tcPr>
            <w:tcW w:w="1040" w:type="dxa"/>
            <w:gridSpan w:val="4"/>
            <w:vMerge w:val="restart"/>
            <w:vAlign w:val="bottom"/>
          </w:tcPr>
          <w:p w:rsidR="000B6E4D" w:rsidRDefault="00BF67F6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Лікар:</w:t>
            </w:r>
          </w:p>
        </w:tc>
        <w:tc>
          <w:tcPr>
            <w:tcW w:w="1280" w:type="dxa"/>
            <w:gridSpan w:val="3"/>
            <w:vMerge w:val="restart"/>
            <w:vAlign w:val="bottom"/>
          </w:tcPr>
          <w:p w:rsidR="000B6E4D" w:rsidRDefault="000B6E4D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68"/>
        </w:trPr>
        <w:tc>
          <w:tcPr>
            <w:tcW w:w="176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040" w:type="dxa"/>
            <w:gridSpan w:val="4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gridSpan w:val="3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0"/>
        </w:trPr>
        <w:tc>
          <w:tcPr>
            <w:tcW w:w="17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gridSpan w:val="4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80" w:type="dxa"/>
            <w:gridSpan w:val="3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spacing w:line="130" w:lineRule="exact"/>
              <w:ind w:right="56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3"/>
                <w:szCs w:val="13"/>
              </w:rPr>
              <w:t>підвищеної уваги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17"/>
        </w:trPr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5"/>
        </w:trPr>
        <w:tc>
          <w:tcPr>
            <w:tcW w:w="3320" w:type="dxa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Показник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tcBorders>
              <w:bottom w:val="single" w:sz="8" w:space="0" w:color="auto"/>
              <w:right w:val="single" w:sz="8" w:space="0" w:color="C0C0C0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C0C0C0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840" w:type="dxa"/>
            <w:gridSpan w:val="4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right="18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4"/>
                <w:szCs w:val="14"/>
              </w:rPr>
              <w:t>Результат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Од.</w:t>
            </w:r>
          </w:p>
        </w:tc>
        <w:tc>
          <w:tcPr>
            <w:tcW w:w="3800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Референтний інтервал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83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Креатинін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88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мкмоль/л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Новонароджені: 21.0 - 75.0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2-12 міс.: 15.0 - 37.0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1-3 роки: 21.0 - 36.0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3-5 років: 27.0 - 42.0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5-7 років: 28.0 - 52.0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7-9 років: 35.0 - 53.0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9-11 років: 34.0 - 65.0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11-13 років: 46.0 - 70.0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13-15 років: 50.0 - 77.0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44.0 - 80.0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62.0 - 106.0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Сечовина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5.6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2.76 - 8.07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53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Сечова кислота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7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378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мкмоль/л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202.3 – 416.5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142.8 – 339.2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Холестерин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3.44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5.2 - Відсутність ризику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5.2 - 6.2 - Умовний ризик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більше або дорівнює 6.2 - Високий ризик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Тригліцериди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1.12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2.26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88"/>
        </w:trPr>
        <w:tc>
          <w:tcPr>
            <w:tcW w:w="3320" w:type="dxa"/>
            <w:gridSpan w:val="2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820" w:type="dxa"/>
            <w:gridSpan w:val="2"/>
            <w:vMerge w:val="restart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8"/>
        </w:trPr>
        <w:tc>
          <w:tcPr>
            <w:tcW w:w="332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Ліпопротеїди високої щільності (ЛПВЩ,</w:t>
            </w: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0.9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gridSpan w:val="2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9"/>
        </w:trPr>
        <w:tc>
          <w:tcPr>
            <w:tcW w:w="1760" w:type="dxa"/>
            <w:vMerge w:val="restart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HDL)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6"/>
            <w:vMerge w:val="restart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Більше 1.68 - Відсутність ризику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61"/>
        </w:trPr>
        <w:tc>
          <w:tcPr>
            <w:tcW w:w="1760" w:type="dxa"/>
            <w:vMerge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3800" w:type="dxa"/>
            <w:gridSpan w:val="6"/>
            <w:vMerge/>
            <w:vAlign w:val="bottom"/>
          </w:tcPr>
          <w:p w:rsidR="000B6E4D" w:rsidRDefault="000B6E4D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3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1.15 - 1.68 - Умовний ризик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1.15 - Високий ризик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Більше 1.45 - Відсутність ризику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0.90 - 1.45 - Умовний ризик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0.90 - Високий ризик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3"/>
        </w:trPr>
        <w:tc>
          <w:tcPr>
            <w:tcW w:w="332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Ліпопротеїди низької щільності (ЛПНЩ,</w:t>
            </w: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2.36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2.59 - оптимальний рівень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LDL)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2.59 - 3.34 - вище оптимального рівня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3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3.37 - 4.12 - пригранично-високий рівень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4.14 - 4.89 - високий рівень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більше або дорівнює 4.92 - дуже високий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рівень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13"/>
        </w:trPr>
        <w:tc>
          <w:tcPr>
            <w:tcW w:w="332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Ліпопротеїди дуже низької щільності</w:t>
            </w: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0.51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128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0.26 - 1.00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(VLDL)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28"/>
        </w:trPr>
        <w:tc>
          <w:tcPr>
            <w:tcW w:w="3320" w:type="dxa"/>
            <w:gridSpan w:val="2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Коефіцієнт атерогенності (КА)</w:t>
            </w: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2.82</w:t>
            </w: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BF67F6">
            <w:pPr>
              <w:ind w:right="29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Од</w:t>
            </w: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 3.0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88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820" w:type="dxa"/>
            <w:gridSpan w:val="2"/>
            <w:vMerge w:val="restart"/>
            <w:vAlign w:val="bottom"/>
          </w:tcPr>
          <w:p w:rsidR="000B6E4D" w:rsidRDefault="00BF67F6"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ммоль/л</w:t>
            </w:r>
          </w:p>
        </w:tc>
        <w:tc>
          <w:tcPr>
            <w:tcW w:w="3800" w:type="dxa"/>
            <w:gridSpan w:val="6"/>
            <w:vAlign w:val="bottom"/>
          </w:tcPr>
          <w:p w:rsidR="000B6E4D" w:rsidRDefault="000B6E4D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5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Глюкоза (сироватка)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0B6E4D" w:rsidRDefault="00BF67F6">
            <w:pPr>
              <w:ind w:right="49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6.22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820" w:type="dxa"/>
            <w:gridSpan w:val="2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800" w:type="dxa"/>
            <w:gridSpan w:val="6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Новонароджені діти (1 день життя): 2.22 - 3.33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2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3800" w:type="dxa"/>
            <w:gridSpan w:val="6"/>
            <w:vMerge w:val="restart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Новонароджені діти (&gt; 1 дня життя): 2.78 - 4.44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44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3800" w:type="dxa"/>
            <w:gridSpan w:val="6"/>
            <w:vMerge/>
            <w:vAlign w:val="bottom"/>
          </w:tcPr>
          <w:p w:rsidR="000B6E4D" w:rsidRDefault="000B6E4D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3.33 - 5.55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4.11 - 5.89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60 - 90 років: 4.56 - 6.38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20" w:type="dxa"/>
            <w:gridSpan w:val="5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Старше 90 років: 4.16 - 6.72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13"/>
        </w:trPr>
        <w:tc>
          <w:tcPr>
            <w:tcW w:w="1760" w:type="dxa"/>
            <w:vAlign w:val="bottom"/>
          </w:tcPr>
          <w:p w:rsidR="000B6E4D" w:rsidRDefault="00BF67F6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Примітка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vAlign w:val="bottom"/>
          </w:tcPr>
          <w:p w:rsidR="000B6E4D" w:rsidRDefault="00BF67F6">
            <w:pPr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Ваш результат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gridSpan w:val="4"/>
            <w:vAlign w:val="bottom"/>
          </w:tcPr>
          <w:p w:rsidR="000B6E4D" w:rsidRDefault="00BF67F6">
            <w:pPr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готовий і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gridSpan w:val="4"/>
            <w:vAlign w:val="bottom"/>
          </w:tcPr>
          <w:p w:rsidR="000B6E4D" w:rsidRDefault="00BF67F6">
            <w:pPr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знаходиться в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17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840" w:type="dxa"/>
            <w:gridSpan w:val="4"/>
            <w:vAlign w:val="bottom"/>
          </w:tcPr>
          <w:p w:rsidR="000B6E4D" w:rsidRDefault="00BF67F6">
            <w:pPr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6"/>
                <w:szCs w:val="16"/>
              </w:rPr>
              <w:t>додатковому pdf</w:t>
            </w:r>
          </w:p>
        </w:tc>
        <w:tc>
          <w:tcPr>
            <w:tcW w:w="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72"/>
        </w:trPr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gridSpan w:val="3"/>
            <w:tcBorders>
              <w:bottom w:val="single" w:sz="8" w:space="0" w:color="auto"/>
            </w:tcBorders>
            <w:vAlign w:val="bottom"/>
          </w:tcPr>
          <w:p w:rsidR="000B6E4D" w:rsidRDefault="00BF67F6">
            <w:pPr>
              <w:ind w:right="76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файлі.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column">
              <wp:posOffset>-786765</wp:posOffset>
            </wp:positionH>
            <wp:positionV relativeFrom="paragraph">
              <wp:posOffset>-9491980</wp:posOffset>
            </wp:positionV>
            <wp:extent cx="7296150" cy="98748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987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Клінічний аналіз крові (автоматизований з формулою + ручна лейкоформула)</w:t>
      </w: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54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Результати лабораторних досліджень не є достатньою підставою для постановки діагнозу.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Інтерпретація результатів та постановка діагнозу виконується тільки лікарем.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Обробка матеріалу та видача результатів аналізів виконується за допомогою лабораторної інформаційної системи SILAB.</w:t>
      </w:r>
    </w:p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6519545" cy="6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5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63" w:lineRule="exact"/>
        <w:rPr>
          <w:sz w:val="20"/>
          <w:szCs w:val="20"/>
        </w:rPr>
      </w:pPr>
    </w:p>
    <w:p w:rsidR="000B6E4D" w:rsidRDefault="00BF67F6">
      <w:pPr>
        <w:tabs>
          <w:tab w:val="left" w:pos="8620"/>
        </w:tabs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Стор. 2 з 4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4"/>
          <w:szCs w:val="14"/>
        </w:rPr>
        <w:t>Дата друку: 28.03.2018</w:t>
      </w:r>
    </w:p>
    <w:p w:rsidR="000B6E4D" w:rsidRDefault="000B6E4D">
      <w:pPr>
        <w:sectPr w:rsidR="000B6E4D">
          <w:pgSz w:w="11900" w:h="16820"/>
          <w:pgMar w:top="721" w:right="400" w:bottom="0" w:left="0" w:header="0" w:footer="0" w:gutter="0"/>
          <w:cols w:num="2" w:space="720" w:equalWidth="0">
            <w:col w:w="1120" w:space="120"/>
            <w:col w:w="10260"/>
          </w:cols>
        </w:sect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33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0"/>
        <w:gridCol w:w="80"/>
        <w:gridCol w:w="20"/>
      </w:tblGrid>
      <w:tr w:rsidR="000B6E4D">
        <w:trPr>
          <w:trHeight w:val="9818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9"/>
                <w:szCs w:val="9"/>
              </w:rPr>
              <w:t>26.12.11; АВ №447845 від 12.03.09; АВ № 492597 від 29.10.09. Свідоцтво про акредитацію: №МЗ-009872 від 2.08.2012. Свідоцтва про атестацію: № ПТ-120\12 від 06.04.12; №ПТ-121\12 від 06.04.12; №РО-469\2010 від 05.10.10; №001861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ПУ-0110\12 від 20.07.12.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077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України: АГ №599651 від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№001850 від 17.01.11; №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65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Merge w:val="restart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9"/>
                <w:szCs w:val="9"/>
              </w:rPr>
              <w:t>Ліцензії МОЗ</w:t>
            </w:r>
          </w:p>
        </w:tc>
        <w:tc>
          <w:tcPr>
            <w:tcW w:w="80" w:type="dxa"/>
            <w:vMerge w:val="restart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9"/>
                <w:szCs w:val="9"/>
              </w:rPr>
              <w:t>від 17.10.11;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75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977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0B6E4D" w:rsidRDefault="000B6E4D">
      <w:pPr>
        <w:spacing w:line="1" w:lineRule="exact"/>
        <w:rPr>
          <w:sz w:val="1"/>
          <w:szCs w:val="1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"/>
        <w:gridCol w:w="1600"/>
        <w:gridCol w:w="1560"/>
        <w:gridCol w:w="120"/>
        <w:gridCol w:w="980"/>
        <w:gridCol w:w="1260"/>
        <w:gridCol w:w="240"/>
        <w:gridCol w:w="520"/>
        <w:gridCol w:w="1320"/>
        <w:gridCol w:w="40"/>
        <w:gridCol w:w="620"/>
        <w:gridCol w:w="40"/>
        <w:gridCol w:w="140"/>
        <w:gridCol w:w="1680"/>
        <w:gridCol w:w="30"/>
      </w:tblGrid>
      <w:tr w:rsidR="000B6E4D">
        <w:trPr>
          <w:trHeight w:val="24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Сінево (Synevo)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8"/>
                <w:szCs w:val="18"/>
              </w:rPr>
              <w:t>Лабораторія Львів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000" w:type="dxa"/>
            <w:gridSpan w:val="4"/>
            <w:vMerge w:val="restart"/>
            <w:vAlign w:val="bottom"/>
          </w:tcPr>
          <w:p w:rsidR="000B6E4D" w:rsidRDefault="00BF67F6">
            <w:pPr>
              <w:ind w:right="44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Результати досліджень</w:t>
            </w: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80" w:type="dxa"/>
            <w:gridSpan w:val="4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79013 Львів, ул. Коновальца  33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000" w:type="dxa"/>
            <w:gridSpan w:val="4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3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83"/>
        </w:trPr>
        <w:tc>
          <w:tcPr>
            <w:tcW w:w="174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замовлення:</w:t>
            </w:r>
          </w:p>
        </w:tc>
        <w:tc>
          <w:tcPr>
            <w:tcW w:w="1560" w:type="dxa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28/03/2018</w:t>
            </w:r>
          </w:p>
        </w:tc>
        <w:tc>
          <w:tcPr>
            <w:tcW w:w="1100" w:type="dxa"/>
            <w:gridSpan w:val="2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№ замовл.:</w:t>
            </w:r>
          </w:p>
        </w:tc>
        <w:tc>
          <w:tcPr>
            <w:tcW w:w="126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6004402519</w:t>
            </w: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gridSpan w:val="4"/>
            <w:vMerge w:val="restart"/>
            <w:vAlign w:val="bottom"/>
          </w:tcPr>
          <w:p w:rsidR="000B6E4D" w:rsidRDefault="000B6E4D">
            <w:pPr>
              <w:ind w:right="663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5"/>
        </w:trPr>
        <w:tc>
          <w:tcPr>
            <w:tcW w:w="174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Пацієнт:</w:t>
            </w:r>
          </w:p>
        </w:tc>
        <w:tc>
          <w:tcPr>
            <w:tcW w:w="3920" w:type="dxa"/>
            <w:gridSpan w:val="4"/>
            <w:vMerge w:val="restart"/>
            <w:vAlign w:val="bottom"/>
          </w:tcPr>
          <w:p w:rsidR="000B6E4D" w:rsidRDefault="000B6E4D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80" w:type="dxa"/>
            <w:gridSpan w:val="4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2"/>
        </w:trPr>
        <w:tc>
          <w:tcPr>
            <w:tcW w:w="1740" w:type="dxa"/>
            <w:gridSpan w:val="2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920" w:type="dxa"/>
            <w:gridSpan w:val="4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7"/>
        </w:trPr>
        <w:tc>
          <w:tcPr>
            <w:tcW w:w="174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народження:</w:t>
            </w:r>
          </w:p>
        </w:tc>
        <w:tc>
          <w:tcPr>
            <w:tcW w:w="1560" w:type="dxa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06/07/1975</w:t>
            </w:r>
          </w:p>
        </w:tc>
        <w:tc>
          <w:tcPr>
            <w:tcW w:w="1100" w:type="dxa"/>
            <w:gridSpan w:val="2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Контракт:</w:t>
            </w:r>
          </w:p>
        </w:tc>
        <w:tc>
          <w:tcPr>
            <w:tcW w:w="126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!FFS Регіони</w:t>
            </w: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gridSpan w:val="5"/>
            <w:vMerge w:val="restart"/>
            <w:vAlign w:val="bottom"/>
          </w:tcPr>
          <w:p w:rsidR="000B6E4D" w:rsidRDefault="00BF67F6">
            <w:pPr>
              <w:ind w:left="1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Штрих-код:</w:t>
            </w: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5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62421401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61"/>
        </w:trPr>
        <w:tc>
          <w:tcPr>
            <w:tcW w:w="174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Вік:</w:t>
            </w:r>
          </w:p>
        </w:tc>
        <w:tc>
          <w:tcPr>
            <w:tcW w:w="1560" w:type="dxa"/>
            <w:vMerge w:val="restart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 L 8 M</w:t>
            </w:r>
          </w:p>
        </w:tc>
        <w:tc>
          <w:tcPr>
            <w:tcW w:w="1100" w:type="dxa"/>
            <w:gridSpan w:val="2"/>
            <w:vMerge w:val="restart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Пункт:</w:t>
            </w:r>
          </w:p>
        </w:tc>
        <w:tc>
          <w:tcPr>
            <w:tcW w:w="2020" w:type="dxa"/>
            <w:gridSpan w:val="3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4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020" w:type="dxa"/>
            <w:gridSpan w:val="3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68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3"/>
                <w:szCs w:val="13"/>
              </w:rPr>
              <w:t>Індикатор зони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3"/>
        </w:trPr>
        <w:tc>
          <w:tcPr>
            <w:tcW w:w="174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Стать:</w:t>
            </w:r>
          </w:p>
        </w:tc>
        <w:tc>
          <w:tcPr>
            <w:tcW w:w="1560" w:type="dxa"/>
            <w:vMerge w:val="restart"/>
            <w:vAlign w:val="bottom"/>
          </w:tcPr>
          <w:p w:rsidR="000B6E4D" w:rsidRDefault="00BF67F6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Чоловіча</w:t>
            </w:r>
          </w:p>
        </w:tc>
        <w:tc>
          <w:tcPr>
            <w:tcW w:w="1100" w:type="dxa"/>
            <w:gridSpan w:val="2"/>
            <w:vMerge w:val="restart"/>
            <w:vAlign w:val="bottom"/>
          </w:tcPr>
          <w:p w:rsidR="000B6E4D" w:rsidRDefault="00BF67F6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Лікар:</w:t>
            </w:r>
          </w:p>
        </w:tc>
        <w:tc>
          <w:tcPr>
            <w:tcW w:w="1260" w:type="dxa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68"/>
        </w:trPr>
        <w:tc>
          <w:tcPr>
            <w:tcW w:w="1740" w:type="dxa"/>
            <w:gridSpan w:val="2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100" w:type="dxa"/>
            <w:gridSpan w:val="2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0"/>
        </w:trPr>
        <w:tc>
          <w:tcPr>
            <w:tcW w:w="174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10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spacing w:line="130" w:lineRule="exact"/>
              <w:ind w:right="56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3"/>
                <w:szCs w:val="13"/>
              </w:rPr>
              <w:t>підвищеної уваги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17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5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160" w:type="dxa"/>
            <w:gridSpan w:val="2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Показник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240" w:type="dxa"/>
            <w:gridSpan w:val="2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9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4"/>
                <w:szCs w:val="14"/>
              </w:rPr>
              <w:t>Результат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Од.</w:t>
            </w:r>
          </w:p>
        </w:tc>
        <w:tc>
          <w:tcPr>
            <w:tcW w:w="3840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Референтний інтервал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4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6"/>
                <w:szCs w:val="16"/>
              </w:rPr>
              <w:t>Швидкість осідання еритроцитів (ШОЕ,</w:t>
            </w: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8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мм/год.</w:t>
            </w:r>
          </w:p>
        </w:tc>
        <w:tc>
          <w:tcPr>
            <w:tcW w:w="3840" w:type="dxa"/>
            <w:gridSpan w:val="6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Нормативні значення (метод Вестергрена):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ESR)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 до 17 років: до 10.0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3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840" w:type="dxa"/>
            <w:gridSpan w:val="6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 (17 - 50 років): до 15.0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40" w:type="dxa"/>
            <w:gridSpan w:val="6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 (старше 50 років): до 20.0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 (17 - 50 років): до 20.0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40" w:type="dxa"/>
            <w:gridSpan w:val="6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 (старше 50 років): до 30.0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40" w:type="dxa"/>
            <w:gridSpan w:val="6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Виконано на аналізаторі VES MATIC CUBE 30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Аналіз крові розгорнутий (ЗАК)</w:t>
            </w: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17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Лейкоцити (WBC)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7.67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6.5-12.5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1-3 роки: 5.0-12.0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3-6 років: 4.5-10.0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6-16 років: 4.3-9.5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4.0-9.0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Еритроцити (RBC)</w:t>
            </w:r>
          </w:p>
        </w:tc>
        <w:tc>
          <w:tcPr>
            <w:tcW w:w="1560" w:type="dxa"/>
            <w:vAlign w:val="bottom"/>
          </w:tcPr>
          <w:p w:rsidR="000B6E4D" w:rsidRDefault="000B6E4D"/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4.57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10^12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3.3-4.9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1-6 років: 3.5-4.5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6-12 років: 3.5-4.7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12-16 років: 3.6-5.1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4.0-5.0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3.7-4.7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Гемоглобін (HGB)</w:t>
            </w:r>
          </w:p>
        </w:tc>
        <w:tc>
          <w:tcPr>
            <w:tcW w:w="1560" w:type="dxa"/>
            <w:vAlign w:val="bottom"/>
          </w:tcPr>
          <w:p w:rsidR="000B6E4D" w:rsidRDefault="000B6E4D"/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1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134</w:t>
            </w:r>
          </w:p>
        </w:tc>
        <w:tc>
          <w:tcPr>
            <w:tcW w:w="240" w:type="dxa"/>
            <w:vAlign w:val="bottom"/>
          </w:tcPr>
          <w:p w:rsidR="000B6E4D" w:rsidRDefault="000B6E4D"/>
        </w:tc>
        <w:tc>
          <w:tcPr>
            <w:tcW w:w="520" w:type="dxa"/>
            <w:vAlign w:val="bottom"/>
          </w:tcPr>
          <w:p w:rsidR="000B6E4D" w:rsidRDefault="00BF67F6">
            <w:pPr>
              <w:ind w:right="22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100-140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1-6 років: 110-145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6-16 років: 115-150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130-160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120-140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Гематокрит (НСТ)</w:t>
            </w:r>
          </w:p>
        </w:tc>
        <w:tc>
          <w:tcPr>
            <w:tcW w:w="1560" w:type="dxa"/>
            <w:vAlign w:val="bottom"/>
          </w:tcPr>
          <w:p w:rsidR="000B6E4D" w:rsidRDefault="000B6E4D"/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41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32-49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1-16 років: 32-45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35-54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Середній об'єм еритроцита (MCV)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89.7</w:t>
            </w:r>
          </w:p>
        </w:tc>
        <w:tc>
          <w:tcPr>
            <w:tcW w:w="240" w:type="dxa"/>
            <w:vAlign w:val="bottom"/>
          </w:tcPr>
          <w:p w:rsidR="000B6E4D" w:rsidRDefault="000B6E4D"/>
        </w:tc>
        <w:tc>
          <w:tcPr>
            <w:tcW w:w="520" w:type="dxa"/>
            <w:vAlign w:val="bottom"/>
          </w:tcPr>
          <w:p w:rsidR="000B6E4D" w:rsidRDefault="00BF67F6">
            <w:pPr>
              <w:ind w:right="24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фл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77-100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1-16 років: 78-98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76-96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8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Середній вміст гемоглобіну в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29.3</w:t>
            </w:r>
          </w:p>
        </w:tc>
        <w:tc>
          <w:tcPr>
            <w:tcW w:w="240" w:type="dxa"/>
            <w:vAlign w:val="bottom"/>
          </w:tcPr>
          <w:p w:rsidR="000B6E4D" w:rsidRDefault="000B6E4D"/>
        </w:tc>
        <w:tc>
          <w:tcPr>
            <w:tcW w:w="520" w:type="dxa"/>
            <w:vAlign w:val="bottom"/>
          </w:tcPr>
          <w:p w:rsidR="000B6E4D" w:rsidRDefault="00BF67F6">
            <w:pPr>
              <w:ind w:right="24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4"/>
                <w:sz w:val="14"/>
                <w:szCs w:val="14"/>
              </w:rPr>
              <w:t>пг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28-35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еритроциті (МСН)</w:t>
            </w: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1-16 років: 28-32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82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27-33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62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Середня концентрація гемоглобіну в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32.7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г/дл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32.0 - 36.0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0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еритроциті (МСНС)</w:t>
            </w: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Тромбоцити (PLT)</w:t>
            </w:r>
          </w:p>
        </w:tc>
        <w:tc>
          <w:tcPr>
            <w:tcW w:w="1560" w:type="dxa"/>
            <w:vAlign w:val="bottom"/>
          </w:tcPr>
          <w:p w:rsidR="000B6E4D" w:rsidRDefault="000B6E4D"/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1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321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180-400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1-16 років: 160-390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180-360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62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Ширина розподілення еритроцитів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42.5</w:t>
            </w:r>
          </w:p>
        </w:tc>
        <w:tc>
          <w:tcPr>
            <w:tcW w:w="240" w:type="dxa"/>
            <w:vAlign w:val="bottom"/>
          </w:tcPr>
          <w:p w:rsidR="000B6E4D" w:rsidRDefault="000B6E4D"/>
        </w:tc>
        <w:tc>
          <w:tcPr>
            <w:tcW w:w="520" w:type="dxa"/>
            <w:vAlign w:val="bottom"/>
          </w:tcPr>
          <w:p w:rsidR="000B6E4D" w:rsidRDefault="00BF67F6">
            <w:pPr>
              <w:ind w:right="24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фл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35.0 - 46.0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0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(RDW-SD)</w:t>
            </w: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62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Ширина розподілення еритроцитів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13.2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12.0 - 15.0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0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(RDW-CV)</w:t>
            </w: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62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Ширина розподілення тромбоцитів за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10.7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10.0 - 20.0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0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обсягами (PDW)</w:t>
            </w: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316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Середній об'єм тромбоцитів (MPV)</w:t>
            </w:r>
          </w:p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10</w:t>
            </w:r>
          </w:p>
        </w:tc>
        <w:tc>
          <w:tcPr>
            <w:tcW w:w="240" w:type="dxa"/>
            <w:vAlign w:val="bottom"/>
          </w:tcPr>
          <w:p w:rsidR="000B6E4D" w:rsidRDefault="000B6E4D"/>
        </w:tc>
        <w:tc>
          <w:tcPr>
            <w:tcW w:w="520" w:type="dxa"/>
            <w:vAlign w:val="bottom"/>
          </w:tcPr>
          <w:p w:rsidR="000B6E4D" w:rsidRDefault="00BF67F6">
            <w:pPr>
              <w:ind w:right="24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фл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6.0 - 13.0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60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Тромбокрит (РСТ)</w:t>
            </w:r>
          </w:p>
        </w:tc>
        <w:tc>
          <w:tcPr>
            <w:tcW w:w="1560" w:type="dxa"/>
            <w:vAlign w:val="bottom"/>
          </w:tcPr>
          <w:p w:rsidR="000B6E4D" w:rsidRDefault="000B6E4D"/>
        </w:tc>
        <w:tc>
          <w:tcPr>
            <w:tcW w:w="12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3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0.32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9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0.1 - 0.5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0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-786765</wp:posOffset>
            </wp:positionH>
            <wp:positionV relativeFrom="paragraph">
              <wp:posOffset>-9385935</wp:posOffset>
            </wp:positionV>
            <wp:extent cx="7296150" cy="98748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987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38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Результати лабораторних досліджень не є достатньою підставою для постановки діагнозу.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Інтерпретація результатів та постановка діагнозу виконується тільки лікарем.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Обробка матеріалу та видача результатів аналізів виконується за допомогою лабораторної інформаційної системи SILAB.</w:t>
      </w:r>
    </w:p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6519545" cy="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5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63" w:lineRule="exact"/>
        <w:rPr>
          <w:sz w:val="20"/>
          <w:szCs w:val="20"/>
        </w:rPr>
      </w:pPr>
    </w:p>
    <w:p w:rsidR="000B6E4D" w:rsidRDefault="00BF67F6">
      <w:pPr>
        <w:tabs>
          <w:tab w:val="left" w:pos="8620"/>
        </w:tabs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Стор. 3 з 4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4"/>
          <w:szCs w:val="14"/>
        </w:rPr>
        <w:t>Дата друку: 28.03.2018</w:t>
      </w:r>
    </w:p>
    <w:p w:rsidR="000B6E4D" w:rsidRDefault="000B6E4D">
      <w:pPr>
        <w:sectPr w:rsidR="000B6E4D">
          <w:pgSz w:w="11900" w:h="16820"/>
          <w:pgMar w:top="721" w:right="400" w:bottom="0" w:left="0" w:header="0" w:footer="0" w:gutter="0"/>
          <w:cols w:num="2" w:space="720" w:equalWidth="0">
            <w:col w:w="1120" w:space="120"/>
            <w:col w:w="10260"/>
          </w:cols>
        </w:sect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33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0"/>
        <w:gridCol w:w="80"/>
        <w:gridCol w:w="20"/>
      </w:tblGrid>
      <w:tr w:rsidR="000B6E4D">
        <w:trPr>
          <w:trHeight w:val="9818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9"/>
                <w:szCs w:val="9"/>
              </w:rPr>
              <w:t>26.12.11; АВ №447845 від 12.03.09; АВ № 492597 від 29.10.09. Свідоцтво про акредитацію: №МЗ-009872 від 2.08.2012. Свідоцтва про атестацію: № ПТ-120\12 від 06.04.12; №ПТ-121\12 від 06.04.12; №РО-469\2010 від 05.10.10; №001861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ПУ-0110\12 від 20.07.12.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077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України: АГ №599651 від</w:t>
            </w:r>
          </w:p>
        </w:tc>
        <w:tc>
          <w:tcPr>
            <w:tcW w:w="80" w:type="dxa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9"/>
                <w:szCs w:val="9"/>
              </w:rPr>
              <w:t>№001850 від 17.01.11; №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65"/>
        </w:trPr>
        <w:tc>
          <w:tcPr>
            <w:tcW w:w="8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Merge w:val="restart"/>
            <w:textDirection w:val="btLr"/>
            <w:vAlign w:val="bottom"/>
          </w:tcPr>
          <w:p w:rsidR="000B6E4D" w:rsidRDefault="00BF67F6">
            <w:pPr>
              <w:ind w:left="7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9"/>
                <w:szCs w:val="9"/>
              </w:rPr>
              <w:t>Ліцензії МОЗ</w:t>
            </w:r>
          </w:p>
        </w:tc>
        <w:tc>
          <w:tcPr>
            <w:tcW w:w="80" w:type="dxa"/>
            <w:vMerge w:val="restart"/>
            <w:textDirection w:val="btLr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9"/>
                <w:szCs w:val="9"/>
              </w:rPr>
              <w:t>від 17.10.11;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75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vMerge/>
            <w:vAlign w:val="bottom"/>
          </w:tcPr>
          <w:p w:rsidR="000B6E4D" w:rsidRDefault="000B6E4D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977"/>
        </w:trPr>
        <w:tc>
          <w:tcPr>
            <w:tcW w:w="860" w:type="dxa"/>
            <w:shd w:val="clear" w:color="auto" w:fill="0055A5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0B6E4D" w:rsidRDefault="000B6E4D">
      <w:pPr>
        <w:spacing w:line="1" w:lineRule="exact"/>
        <w:rPr>
          <w:sz w:val="1"/>
          <w:szCs w:val="1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"/>
        <w:gridCol w:w="1560"/>
        <w:gridCol w:w="1340"/>
        <w:gridCol w:w="380"/>
        <w:gridCol w:w="980"/>
        <w:gridCol w:w="1260"/>
        <w:gridCol w:w="240"/>
        <w:gridCol w:w="520"/>
        <w:gridCol w:w="1320"/>
        <w:gridCol w:w="40"/>
        <w:gridCol w:w="620"/>
        <w:gridCol w:w="40"/>
        <w:gridCol w:w="140"/>
        <w:gridCol w:w="1680"/>
        <w:gridCol w:w="30"/>
      </w:tblGrid>
      <w:tr w:rsidR="000B6E4D">
        <w:trPr>
          <w:trHeight w:val="248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Сінево (Synevo)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7"/>
                <w:sz w:val="18"/>
                <w:szCs w:val="18"/>
              </w:rPr>
              <w:t>Лабораторія Львів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000" w:type="dxa"/>
            <w:gridSpan w:val="4"/>
            <w:vMerge w:val="restart"/>
            <w:vAlign w:val="bottom"/>
          </w:tcPr>
          <w:p w:rsidR="000B6E4D" w:rsidRDefault="00BF67F6">
            <w:pPr>
              <w:ind w:right="45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Результати досліджень</w:t>
            </w: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80" w:type="dxa"/>
            <w:gridSpan w:val="4"/>
            <w:vAlign w:val="bottom"/>
          </w:tcPr>
          <w:p w:rsidR="000B6E4D" w:rsidRDefault="00BF67F6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79013 Львів, ул. 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Коновальца  33</w:t>
            </w:r>
            <w:proofErr w:type="gramEnd"/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3000" w:type="dxa"/>
            <w:gridSpan w:val="4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3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83"/>
        </w:trPr>
        <w:tc>
          <w:tcPr>
            <w:tcW w:w="170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замовлення:</w:t>
            </w:r>
          </w:p>
        </w:tc>
        <w:tc>
          <w:tcPr>
            <w:tcW w:w="134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28/03/2018</w:t>
            </w:r>
          </w:p>
        </w:tc>
        <w:tc>
          <w:tcPr>
            <w:tcW w:w="1360" w:type="dxa"/>
            <w:gridSpan w:val="2"/>
            <w:vAlign w:val="bottom"/>
          </w:tcPr>
          <w:p w:rsidR="000B6E4D" w:rsidRDefault="00BF67F6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№ замовл.:</w:t>
            </w:r>
          </w:p>
        </w:tc>
        <w:tc>
          <w:tcPr>
            <w:tcW w:w="126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6004402519</w:t>
            </w: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  <w:gridSpan w:val="4"/>
            <w:vMerge w:val="restart"/>
            <w:vAlign w:val="bottom"/>
          </w:tcPr>
          <w:p w:rsidR="000B6E4D" w:rsidRDefault="000B6E4D">
            <w:pPr>
              <w:ind w:right="663"/>
              <w:jc w:val="right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45"/>
        </w:trPr>
        <w:tc>
          <w:tcPr>
            <w:tcW w:w="170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Пацієнт:</w:t>
            </w:r>
          </w:p>
        </w:tc>
        <w:tc>
          <w:tcPr>
            <w:tcW w:w="3960" w:type="dxa"/>
            <w:gridSpan w:val="4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2480" w:type="dxa"/>
            <w:gridSpan w:val="4"/>
            <w:vMerge/>
            <w:vAlign w:val="bottom"/>
          </w:tcPr>
          <w:p w:rsidR="000B6E4D" w:rsidRDefault="000B6E4D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2"/>
        </w:trPr>
        <w:tc>
          <w:tcPr>
            <w:tcW w:w="1700" w:type="dxa"/>
            <w:gridSpan w:val="2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960" w:type="dxa"/>
            <w:gridSpan w:val="4"/>
            <w:vMerge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7"/>
        </w:trPr>
        <w:tc>
          <w:tcPr>
            <w:tcW w:w="170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Дата народження:</w:t>
            </w:r>
          </w:p>
        </w:tc>
        <w:tc>
          <w:tcPr>
            <w:tcW w:w="134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06/07/1975</w:t>
            </w:r>
          </w:p>
        </w:tc>
        <w:tc>
          <w:tcPr>
            <w:tcW w:w="1360" w:type="dxa"/>
            <w:gridSpan w:val="2"/>
            <w:vAlign w:val="bottom"/>
          </w:tcPr>
          <w:p w:rsidR="000B6E4D" w:rsidRDefault="00BF67F6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Контракт:</w:t>
            </w:r>
          </w:p>
        </w:tc>
        <w:tc>
          <w:tcPr>
            <w:tcW w:w="1260" w:type="dxa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!FFS Регіони</w:t>
            </w: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gridSpan w:val="5"/>
            <w:vMerge w:val="restart"/>
            <w:vAlign w:val="bottom"/>
          </w:tcPr>
          <w:p w:rsidR="000B6E4D" w:rsidRDefault="00BF67F6">
            <w:pPr>
              <w:ind w:left="1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Штрих-код:</w:t>
            </w: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5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62421401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61"/>
        </w:trPr>
        <w:tc>
          <w:tcPr>
            <w:tcW w:w="170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Вік:</w:t>
            </w:r>
          </w:p>
        </w:tc>
        <w:tc>
          <w:tcPr>
            <w:tcW w:w="1340" w:type="dxa"/>
            <w:vMerge w:val="restart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 L 8 M</w:t>
            </w:r>
          </w:p>
        </w:tc>
        <w:tc>
          <w:tcPr>
            <w:tcW w:w="1360" w:type="dxa"/>
            <w:gridSpan w:val="2"/>
            <w:vMerge w:val="restart"/>
            <w:vAlign w:val="bottom"/>
          </w:tcPr>
          <w:p w:rsidR="000B6E4D" w:rsidRDefault="000B6E4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3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3"/>
        </w:trPr>
        <w:tc>
          <w:tcPr>
            <w:tcW w:w="170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020" w:type="dxa"/>
            <w:gridSpan w:val="3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Merge w:val="restart"/>
            <w:vAlign w:val="bottom"/>
          </w:tcPr>
          <w:p w:rsidR="000B6E4D" w:rsidRDefault="00BF67F6">
            <w:pPr>
              <w:ind w:right="68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3"/>
                <w:szCs w:val="13"/>
              </w:rPr>
              <w:t>Індикатор зони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3"/>
        </w:trPr>
        <w:tc>
          <w:tcPr>
            <w:tcW w:w="1700" w:type="dxa"/>
            <w:gridSpan w:val="2"/>
            <w:vMerge w:val="restart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Стать:</w:t>
            </w:r>
          </w:p>
        </w:tc>
        <w:tc>
          <w:tcPr>
            <w:tcW w:w="1340" w:type="dxa"/>
            <w:vMerge w:val="restart"/>
            <w:vAlign w:val="bottom"/>
          </w:tcPr>
          <w:p w:rsidR="000B6E4D" w:rsidRDefault="00BF67F6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Чоловіча</w:t>
            </w:r>
          </w:p>
        </w:tc>
        <w:tc>
          <w:tcPr>
            <w:tcW w:w="1360" w:type="dxa"/>
            <w:gridSpan w:val="2"/>
            <w:vMerge w:val="restart"/>
            <w:vAlign w:val="bottom"/>
          </w:tcPr>
          <w:p w:rsidR="000B6E4D" w:rsidRDefault="000B6E4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vAlign w:val="bottom"/>
          </w:tcPr>
          <w:p w:rsidR="000B6E4D" w:rsidRDefault="000B6E4D">
            <w:pPr>
              <w:ind w:left="60"/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68"/>
        </w:trPr>
        <w:tc>
          <w:tcPr>
            <w:tcW w:w="1700" w:type="dxa"/>
            <w:gridSpan w:val="2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34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360" w:type="dxa"/>
            <w:gridSpan w:val="2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1680" w:type="dxa"/>
            <w:vMerge/>
            <w:vAlign w:val="bottom"/>
          </w:tcPr>
          <w:p w:rsidR="000B6E4D" w:rsidRDefault="000B6E4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30"/>
        </w:trPr>
        <w:tc>
          <w:tcPr>
            <w:tcW w:w="170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gridSpan w:val="2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Merge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1"/>
                <w:szCs w:val="11"/>
              </w:rPr>
            </w:pPr>
          </w:p>
        </w:tc>
        <w:tc>
          <w:tcPr>
            <w:tcW w:w="1680" w:type="dxa"/>
            <w:vAlign w:val="bottom"/>
          </w:tcPr>
          <w:p w:rsidR="000B6E4D" w:rsidRDefault="00BF67F6">
            <w:pPr>
              <w:spacing w:line="130" w:lineRule="exact"/>
              <w:ind w:right="56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3"/>
                <w:szCs w:val="13"/>
              </w:rPr>
              <w:t>підвищеної уваги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17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5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900" w:type="dxa"/>
            <w:gridSpan w:val="2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Показник</w:t>
            </w: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2240" w:type="dxa"/>
            <w:gridSpan w:val="2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9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8"/>
                <w:sz w:val="14"/>
                <w:szCs w:val="14"/>
              </w:rPr>
              <w:t>Результат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Од.</w:t>
            </w:r>
          </w:p>
        </w:tc>
        <w:tc>
          <w:tcPr>
            <w:tcW w:w="3840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C0C0C0"/>
            <w:vAlign w:val="bottom"/>
          </w:tcPr>
          <w:p w:rsidR="000B6E4D" w:rsidRDefault="00BF67F6">
            <w:pPr>
              <w:ind w:left="1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Референтний інтервал</w:t>
            </w: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1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Аналіз крові розгорнутий (ЗАК)</w:t>
            </w: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17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Нейтрофіли (на 100 лейкоцитів)</w:t>
            </w: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61.6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15-45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1-6 років: 25-60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6-12 років: 35-65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12-16 років: 40-65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47-72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Нейтрофіли (абс.)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4.73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  <w:bookmarkStart w:id="0" w:name="_GoBack"/>
        <w:bookmarkEnd w:id="0"/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1.56 – 6.13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1.78 – 5.38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Лімфоцити (на 100 лейкоцитів)</w:t>
            </w:r>
          </w:p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27.4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38-74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1-6 років: 26-60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6-12 років: 24-54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10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12-16 років: 22-50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19-37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Лімфоцити (абс.)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2.1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1.18 – 3.74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1.32 – 3.57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Моноцити (на 100 лейкоцитів)</w:t>
            </w:r>
          </w:p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8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 року: 2-12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1-16 років: 2-10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3-10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Моноцити (абс.)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0.61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0.24 – 0.82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0.30 – 0.82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Еозинофіли (на 100 лейкоцитів)</w:t>
            </w:r>
          </w:p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2.2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Діти: до 12 років: 0.5-7.0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12-16 років: 0.5-6.0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 0.5-5.0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Еозинофіли (абс.)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0.17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Дорослі: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6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Жінки: 0.04 – 0.36</w:t>
            </w: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9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gridSpan w:val="5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Чоловіки: 0.04 – 0.54</w:t>
            </w: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Базофіли (на 100 лейкоцитів)</w:t>
            </w:r>
          </w:p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0.8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0.0 - 1.0</w:t>
            </w:r>
          </w:p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Базофіли (абс.)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0.06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10^9</w:t>
            </w:r>
          </w:p>
        </w:tc>
        <w:tc>
          <w:tcPr>
            <w:tcW w:w="2160" w:type="dxa"/>
            <w:gridSpan w:val="5"/>
            <w:vAlign w:val="bottom"/>
          </w:tcPr>
          <w:p w:rsidR="000B6E4D" w:rsidRDefault="00BF67F6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0.01 – 0.08</w:t>
            </w:r>
          </w:p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185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bottom w:val="single" w:sz="8" w:space="0" w:color="808080"/>
            </w:tcBorders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клітин/л</w:t>
            </w: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304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Лейкоцитарна формула (ручний</w:t>
            </w: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25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560" w:type="dxa"/>
            <w:vAlign w:val="bottom"/>
          </w:tcPr>
          <w:p w:rsidR="000B6E4D" w:rsidRDefault="00BF67F6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підрахунок)</w:t>
            </w: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92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Паличкоядерні нейтрофіли</w:t>
            </w: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3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900" w:type="dxa"/>
            <w:gridSpan w:val="2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2900" w:type="dxa"/>
            <w:gridSpan w:val="2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Сегментоядерні нейтрофіли</w:t>
            </w:r>
          </w:p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61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Лімфоцити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27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Моноцити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8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55"/>
        </w:trPr>
        <w:tc>
          <w:tcPr>
            <w:tcW w:w="140" w:type="dxa"/>
            <w:vAlign w:val="bottom"/>
          </w:tcPr>
          <w:p w:rsidR="000B6E4D" w:rsidRDefault="000B6E4D"/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Еозинофіли</w:t>
            </w:r>
          </w:p>
        </w:tc>
        <w:tc>
          <w:tcPr>
            <w:tcW w:w="1340" w:type="dxa"/>
            <w:vAlign w:val="bottom"/>
          </w:tcPr>
          <w:p w:rsidR="000B6E4D" w:rsidRDefault="000B6E4D"/>
        </w:tc>
        <w:tc>
          <w:tcPr>
            <w:tcW w:w="380" w:type="dxa"/>
            <w:vAlign w:val="bottom"/>
          </w:tcPr>
          <w:p w:rsidR="000B6E4D" w:rsidRDefault="000B6E4D"/>
        </w:tc>
        <w:tc>
          <w:tcPr>
            <w:tcW w:w="980" w:type="dxa"/>
            <w:vAlign w:val="bottom"/>
          </w:tcPr>
          <w:p w:rsidR="000B6E4D" w:rsidRDefault="000B6E4D"/>
        </w:tc>
        <w:tc>
          <w:tcPr>
            <w:tcW w:w="1260" w:type="dxa"/>
            <w:vAlign w:val="bottom"/>
          </w:tcPr>
          <w:p w:rsidR="000B6E4D" w:rsidRDefault="00BF67F6">
            <w:pPr>
              <w:ind w:right="7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9"/>
                <w:sz w:val="16"/>
                <w:szCs w:val="16"/>
              </w:rPr>
              <w:t>1</w:t>
            </w:r>
          </w:p>
        </w:tc>
        <w:tc>
          <w:tcPr>
            <w:tcW w:w="760" w:type="dxa"/>
            <w:gridSpan w:val="2"/>
            <w:vAlign w:val="bottom"/>
          </w:tcPr>
          <w:p w:rsidR="000B6E4D" w:rsidRDefault="00BF67F6">
            <w:pPr>
              <w:ind w:right="1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4"/>
                <w:szCs w:val="14"/>
              </w:rPr>
              <w:t>%</w:t>
            </w:r>
          </w:p>
        </w:tc>
        <w:tc>
          <w:tcPr>
            <w:tcW w:w="13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620" w:type="dxa"/>
            <w:vAlign w:val="bottom"/>
          </w:tcPr>
          <w:p w:rsidR="000B6E4D" w:rsidRDefault="000B6E4D"/>
        </w:tc>
        <w:tc>
          <w:tcPr>
            <w:tcW w:w="40" w:type="dxa"/>
            <w:vAlign w:val="bottom"/>
          </w:tcPr>
          <w:p w:rsidR="000B6E4D" w:rsidRDefault="000B6E4D"/>
        </w:tc>
        <w:tc>
          <w:tcPr>
            <w:tcW w:w="140" w:type="dxa"/>
            <w:vAlign w:val="bottom"/>
          </w:tcPr>
          <w:p w:rsidR="000B6E4D" w:rsidRDefault="000B6E4D"/>
        </w:tc>
        <w:tc>
          <w:tcPr>
            <w:tcW w:w="1680" w:type="dxa"/>
            <w:vAlign w:val="bottom"/>
          </w:tcPr>
          <w:p w:rsidR="000B6E4D" w:rsidRDefault="000B6E4D"/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79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62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1680" w:type="dxa"/>
            <w:tcBorders>
              <w:bottom w:val="single" w:sz="8" w:space="0" w:color="808080"/>
            </w:tcBorders>
            <w:vAlign w:val="bottom"/>
          </w:tcPr>
          <w:p w:rsidR="000B6E4D" w:rsidRDefault="000B6E4D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50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0B6E4D" w:rsidRDefault="000B6E4D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  <w:tr w:rsidR="000B6E4D">
        <w:trPr>
          <w:trHeight w:val="234"/>
        </w:trPr>
        <w:tc>
          <w:tcPr>
            <w:tcW w:w="1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bottom"/>
          </w:tcPr>
          <w:p w:rsidR="000B6E4D" w:rsidRDefault="00BF67F6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Примітка:</w:t>
            </w:r>
          </w:p>
        </w:tc>
        <w:tc>
          <w:tcPr>
            <w:tcW w:w="13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vAlign w:val="bottom"/>
          </w:tcPr>
          <w:p w:rsidR="000B6E4D" w:rsidRDefault="000B6E4D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0B6E4D" w:rsidRDefault="000B6E4D">
            <w:pPr>
              <w:rPr>
                <w:sz w:val="1"/>
                <w:szCs w:val="1"/>
              </w:rPr>
            </w:pPr>
          </w:p>
        </w:tc>
      </w:tr>
    </w:tbl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-786765</wp:posOffset>
            </wp:positionH>
            <wp:positionV relativeFrom="paragraph">
              <wp:posOffset>-8662035</wp:posOffset>
            </wp:positionV>
            <wp:extent cx="7296150" cy="987488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987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200" w:lineRule="exact"/>
        <w:rPr>
          <w:sz w:val="20"/>
          <w:szCs w:val="20"/>
        </w:rPr>
      </w:pPr>
    </w:p>
    <w:p w:rsidR="000B6E4D" w:rsidRDefault="000B6E4D">
      <w:pPr>
        <w:spacing w:line="32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Результати лабораторних досліджень не є достатньою підставою для постановки діагнозу.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Інтерпретація результатів та постановка діагнозу виконується тільки лікарем.</w:t>
      </w:r>
    </w:p>
    <w:p w:rsidR="000B6E4D" w:rsidRDefault="000B6E4D">
      <w:pPr>
        <w:spacing w:line="49" w:lineRule="exact"/>
        <w:rPr>
          <w:sz w:val="20"/>
          <w:szCs w:val="20"/>
        </w:rPr>
      </w:pPr>
    </w:p>
    <w:p w:rsidR="000B6E4D" w:rsidRDefault="00BF67F6">
      <w:pPr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Обробка матеріалу та видача результатів аналізів виконується за допомогою лабораторної інформаційної системи SILAB.</w:t>
      </w:r>
    </w:p>
    <w:p w:rsidR="000B6E4D" w:rsidRDefault="00BF67F6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6519545" cy="6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5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6E4D" w:rsidRDefault="000B6E4D">
      <w:pPr>
        <w:spacing w:line="63" w:lineRule="exact"/>
        <w:rPr>
          <w:sz w:val="20"/>
          <w:szCs w:val="20"/>
        </w:rPr>
      </w:pPr>
    </w:p>
    <w:p w:rsidR="000B6E4D" w:rsidRDefault="00BF67F6">
      <w:pPr>
        <w:tabs>
          <w:tab w:val="left" w:pos="8620"/>
        </w:tabs>
        <w:rPr>
          <w:sz w:val="20"/>
          <w:szCs w:val="20"/>
        </w:rPr>
      </w:pPr>
      <w:r>
        <w:rPr>
          <w:rFonts w:ascii="Arial" w:eastAsia="Arial" w:hAnsi="Arial" w:cs="Arial"/>
          <w:sz w:val="14"/>
          <w:szCs w:val="14"/>
        </w:rPr>
        <w:t>Стор. 4 з 4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4"/>
          <w:szCs w:val="14"/>
        </w:rPr>
        <w:t>Дата друку: 28.03.2018</w:t>
      </w:r>
    </w:p>
    <w:sectPr w:rsidR="000B6E4D">
      <w:pgSz w:w="11900" w:h="16820"/>
      <w:pgMar w:top="721" w:right="400" w:bottom="0" w:left="0" w:header="0" w:footer="0" w:gutter="0"/>
      <w:cols w:num="2" w:space="720" w:equalWidth="0">
        <w:col w:w="1120" w:space="120"/>
        <w:col w:w="102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E4D"/>
    <w:rsid w:val="000B6E4D"/>
    <w:rsid w:val="001F7A72"/>
    <w:rsid w:val="00B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6618EA0-ADC5-4F10-B3A8-EED5CC5B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1860</Words>
  <Characters>10606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SanPaollo SanPaollo</cp:lastModifiedBy>
  <cp:revision>3</cp:revision>
  <dcterms:created xsi:type="dcterms:W3CDTF">2018-03-28T15:55:00Z</dcterms:created>
  <dcterms:modified xsi:type="dcterms:W3CDTF">2018-03-28T14:13:00Z</dcterms:modified>
</cp:coreProperties>
</file>