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rPr>
          <w:rFonts w:ascii="Tahoma" w:eastAsia="Tahoma" w:hAnsi="Tahoma" w:cs="Tahoma"/>
          <w:color w:val="FF6A13"/>
          <w:sz w:val="20"/>
        </w:rPr>
      </w:pPr>
    </w:p>
    <w:p w:rsidR="001C20CE" w:rsidRDefault="00D87FCE">
      <w:pPr>
        <w:spacing w:after="146" w:line="216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margin">
              <wp:align>left</wp:align>
            </wp:positionH>
            <wp:positionV relativeFrom="page">
              <wp:align>top</wp:align>
            </wp:positionV>
            <wp:extent cx="7452361" cy="716280"/>
            <wp:effectExtent l="0" t="0" r="0" b="7620"/>
            <wp:wrapTopAndBottom/>
            <wp:docPr id="3159" name="Picture 3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9" name="Picture 315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687">
        <w:rPr>
          <w:rFonts w:ascii="Tahoma" w:eastAsia="Tahoma" w:hAnsi="Tahoma" w:cs="Tahoma"/>
          <w:color w:val="FF6A13"/>
          <w:sz w:val="20"/>
        </w:rPr>
        <w:t>Внимание!</w:t>
      </w:r>
      <w:r w:rsidR="00E54687"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5">
        <w:r w:rsidR="00E54687">
          <w:rPr>
            <w:rFonts w:ascii="Tahoma" w:eastAsia="Tahoma" w:hAnsi="Tahoma" w:cs="Tahoma"/>
            <w:color w:val="0000FF"/>
            <w:sz w:val="20"/>
          </w:rPr>
          <w:t>http://www.invitro.ru/</w:t>
        </w:r>
      </w:hyperlink>
      <w:r w:rsidR="00E54687"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tbl>
      <w:tblPr>
        <w:tblStyle w:val="TableGrid"/>
        <w:tblpPr w:vertAnchor="page" w:horzAnchor="page" w:tblpX="397" w:tblpY="3493"/>
        <w:tblOverlap w:val="never"/>
        <w:tblW w:w="11106" w:type="dxa"/>
        <w:tblInd w:w="0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2677"/>
        <w:gridCol w:w="1678"/>
        <w:gridCol w:w="1360"/>
        <w:gridCol w:w="1683"/>
        <w:gridCol w:w="3708"/>
      </w:tblGrid>
      <w:tr w:rsidR="001C20CE">
        <w:trPr>
          <w:trHeight w:val="444"/>
        </w:trPr>
        <w:tc>
          <w:tcPr>
            <w:tcW w:w="2678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Исследование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Единицы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Референсные значения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pPr>
              <w:ind w:left="11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Комментарий</w:t>
            </w:r>
          </w:p>
        </w:tc>
      </w:tr>
      <w:tr w:rsidR="001C20CE">
        <w:trPr>
          <w:trHeight w:val="296"/>
        </w:trPr>
        <w:tc>
          <w:tcPr>
            <w:tcW w:w="2678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6"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HBsAg</w:t>
              </w:r>
              <w:proofErr w:type="spellEnd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 xml:space="preserve"> (</w:t>
              </w:r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кач</w:t>
              </w:r>
              <w:proofErr w:type="spellEnd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1678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отрицат</w:t>
            </w:r>
            <w:proofErr w:type="spellEnd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.</w:t>
            </w:r>
          </w:p>
        </w:tc>
        <w:tc>
          <w:tcPr>
            <w:tcW w:w="1360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  <w:vAlign w:val="center"/>
          </w:tcPr>
          <w:p w:rsidR="001C20CE" w:rsidRDefault="001C20CE"/>
        </w:tc>
        <w:tc>
          <w:tcPr>
            <w:tcW w:w="1683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  <w:vAlign w:val="center"/>
          </w:tcPr>
          <w:p w:rsidR="001C20CE" w:rsidRDefault="001C20CE"/>
        </w:tc>
        <w:tc>
          <w:tcPr>
            <w:tcW w:w="3708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HBs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Ag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Abbott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ARCHITECT</w:t>
            </w:r>
          </w:p>
        </w:tc>
      </w:tr>
      <w:tr w:rsidR="001C20CE">
        <w:trPr>
          <w:trHeight w:val="298"/>
        </w:trPr>
        <w:tc>
          <w:tcPr>
            <w:tcW w:w="267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7"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anti</w:t>
              </w:r>
              <w:proofErr w:type="spellEnd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 xml:space="preserve"> - HB </w:t>
              </w:r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core</w:t>
              </w:r>
              <w:proofErr w:type="spellEnd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 xml:space="preserve"> </w:t>
              </w:r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total</w:t>
              </w:r>
              <w:proofErr w:type="spellEnd"/>
            </w:hyperlink>
          </w:p>
        </w:tc>
        <w:tc>
          <w:tcPr>
            <w:tcW w:w="167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отрицат</w:t>
            </w:r>
            <w:proofErr w:type="spellEnd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.</w:t>
            </w:r>
          </w:p>
        </w:tc>
        <w:tc>
          <w:tcPr>
            <w:tcW w:w="136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  <w:tc>
          <w:tcPr>
            <w:tcW w:w="370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Anti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-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HBc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Abbott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ARCHITECT</w:t>
            </w:r>
          </w:p>
        </w:tc>
      </w:tr>
      <w:tr w:rsidR="001C20CE">
        <w:trPr>
          <w:trHeight w:val="668"/>
        </w:trPr>
        <w:tc>
          <w:tcPr>
            <w:tcW w:w="267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8"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anti</w:t>
              </w:r>
              <w:proofErr w:type="spellEnd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 xml:space="preserve"> - </w:t>
              </w:r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HBs</w:t>
              </w:r>
              <w:proofErr w:type="spellEnd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 xml:space="preserve"> (</w:t>
              </w:r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колич</w:t>
              </w:r>
              <w:proofErr w:type="spellEnd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167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</w:t>
            </w:r>
          </w:p>
        </w:tc>
        <w:tc>
          <w:tcPr>
            <w:tcW w:w="136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мМЕ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/мл</w:t>
            </w:r>
          </w:p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см. комм.</w:t>
            </w:r>
          </w:p>
        </w:tc>
        <w:tc>
          <w:tcPr>
            <w:tcW w:w="370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 xml:space="preserve">Отсутствие иммунного </w:t>
            </w:r>
            <w:proofErr w:type="gramStart"/>
            <w:r>
              <w:rPr>
                <w:rFonts w:ascii="Tahoma" w:eastAsia="Tahoma" w:hAnsi="Tahoma" w:cs="Tahoma"/>
                <w:color w:val="004851"/>
                <w:sz w:val="20"/>
              </w:rPr>
              <w:t>ответа :</w:t>
            </w:r>
            <w:proofErr w:type="gram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&lt;10 </w:t>
            </w:r>
          </w:p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 xml:space="preserve">Наличие иммунного </w:t>
            </w:r>
            <w:proofErr w:type="gramStart"/>
            <w:r>
              <w:rPr>
                <w:rFonts w:ascii="Tahoma" w:eastAsia="Tahoma" w:hAnsi="Tahoma" w:cs="Tahoma"/>
                <w:color w:val="004851"/>
                <w:sz w:val="20"/>
              </w:rPr>
              <w:t>ответа :</w:t>
            </w:r>
            <w:proofErr w:type="gram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&gt;=10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Anti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-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HBs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Abbott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ARCHITECT</w:t>
            </w:r>
          </w:p>
        </w:tc>
      </w:tr>
    </w:tbl>
    <w:tbl>
      <w:tblPr>
        <w:tblStyle w:val="TableGrid"/>
        <w:tblpPr w:vertAnchor="page" w:horzAnchor="page" w:tblpX="437" w:tblpY="1084"/>
        <w:tblOverlap w:val="never"/>
        <w:tblW w:w="10102" w:type="dxa"/>
        <w:tblInd w:w="0" w:type="dxa"/>
        <w:tblLook w:val="04A0" w:firstRow="1" w:lastRow="0" w:firstColumn="1" w:lastColumn="0" w:noHBand="0" w:noVBand="1"/>
      </w:tblPr>
      <w:tblGrid>
        <w:gridCol w:w="2638"/>
        <w:gridCol w:w="3038"/>
        <w:gridCol w:w="4426"/>
      </w:tblGrid>
      <w:tr w:rsidR="001C20CE">
        <w:trPr>
          <w:trHeight w:val="274"/>
        </w:trPr>
        <w:tc>
          <w:tcPr>
            <w:tcW w:w="101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tabs>
                <w:tab w:val="center" w:pos="6985"/>
              </w:tabs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ab/>
              <w:t>ООО "ИНВИТРО"</w:t>
            </w:r>
          </w:p>
        </w:tc>
      </w:tr>
      <w:tr w:rsidR="001C20CE">
        <w:trPr>
          <w:trHeight w:val="529"/>
        </w:trPr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spacing w:after="2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Пол:</w:t>
            </w:r>
          </w:p>
          <w:p w:rsidR="001C20CE" w:rsidRDefault="00E54687"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Возраст:</w:t>
            </w: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spacing w:after="23"/>
              <w:ind w:left="197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Муж</w:t>
            </w:r>
          </w:p>
          <w:p w:rsidR="001C20CE" w:rsidRDefault="00E54687">
            <w:pPr>
              <w:ind w:left="197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40 лет</w:t>
            </w: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spacing w:after="11"/>
              <w:ind w:right="115"/>
              <w:jc w:val="center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; 8-(800)-200-363-0</w:t>
            </w:r>
          </w:p>
          <w:p w:rsidR="001C20CE" w:rsidRDefault="001C20CE">
            <w:pPr>
              <w:jc w:val="right"/>
            </w:pPr>
          </w:p>
        </w:tc>
      </w:tr>
      <w:tr w:rsidR="001C20CE">
        <w:trPr>
          <w:trHeight w:val="286"/>
        </w:trPr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>
            <w:pPr>
              <w:ind w:left="197"/>
            </w:pP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/>
        </w:tc>
      </w:tr>
      <w:tr w:rsidR="001C20CE">
        <w:trPr>
          <w:trHeight w:val="286"/>
        </w:trPr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7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08.10.2019 07:01</w:t>
            </w: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/>
        </w:tc>
      </w:tr>
      <w:tr w:rsidR="001C20CE">
        <w:trPr>
          <w:trHeight w:val="286"/>
        </w:trPr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jc w:val="both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7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08.10.2019 19:23</w:t>
            </w: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/>
        </w:tc>
      </w:tr>
      <w:tr w:rsidR="001C20CE">
        <w:trPr>
          <w:trHeight w:val="286"/>
        </w:trPr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7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09.10.2019 00:01</w:t>
            </w: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/>
        </w:tc>
      </w:tr>
      <w:tr w:rsidR="001C20CE">
        <w:trPr>
          <w:trHeight w:val="243"/>
        </w:trPr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7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09.10.2019 00:11</w:t>
            </w: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/>
        </w:tc>
      </w:tr>
    </w:tbl>
    <w:p w:rsidR="001C20CE" w:rsidRDefault="00E54687" w:rsidP="00D87FCE">
      <w:pPr>
        <w:spacing w:after="9419"/>
      </w:pPr>
      <w:r>
        <w:rPr>
          <w:rFonts w:ascii="Tahoma" w:eastAsia="Tahoma" w:hAnsi="Tahoma" w:cs="Tahoma"/>
          <w:color w:val="FF6A13"/>
          <w:sz w:val="20"/>
        </w:rPr>
        <w:t xml:space="preserve">Результаты исследований не являются диагнозом, необходима консультация </w:t>
      </w:r>
      <w:proofErr w:type="spellStart"/>
      <w:r>
        <w:rPr>
          <w:rFonts w:ascii="Tahoma" w:eastAsia="Tahoma" w:hAnsi="Tahoma" w:cs="Tahoma"/>
          <w:color w:val="FF6A13"/>
          <w:sz w:val="20"/>
        </w:rPr>
        <w:t>специалиста.</w:t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4427982</wp:posOffset>
            </wp:positionH>
            <wp:positionV relativeFrom="paragraph">
              <wp:posOffset>-1030631</wp:posOffset>
            </wp:positionV>
            <wp:extent cx="2581275" cy="1440053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440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End"/>
    </w:p>
    <w:p w:rsidR="001C20CE" w:rsidRDefault="00E54687">
      <w:pPr>
        <w:spacing w:after="0"/>
        <w:jc w:val="right"/>
      </w:pPr>
      <w:r>
        <w:rPr>
          <w:rFonts w:ascii="Tahoma" w:eastAsia="Tahoma" w:hAnsi="Tahoma" w:cs="Tahoma"/>
          <w:sz w:val="16"/>
        </w:rPr>
        <w:lastRenderedPageBreak/>
        <w:t>стр.1 из 1</w:t>
      </w:r>
    </w:p>
    <w:tbl>
      <w:tblPr>
        <w:tblStyle w:val="TableGrid"/>
        <w:tblW w:w="11106" w:type="dxa"/>
        <w:tblInd w:w="0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2639"/>
        <w:gridCol w:w="1361"/>
        <w:gridCol w:w="1714"/>
        <w:gridCol w:w="1683"/>
        <w:gridCol w:w="3709"/>
      </w:tblGrid>
      <w:tr w:rsidR="001C20CE">
        <w:trPr>
          <w:trHeight w:val="444"/>
        </w:trPr>
        <w:tc>
          <w:tcPr>
            <w:tcW w:w="2639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Исследование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pPr>
              <w:ind w:left="365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Единицы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значения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1C20CE" w:rsidRDefault="00E54687">
            <w:pPr>
              <w:ind w:left="11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Комментарий</w:t>
            </w:r>
          </w:p>
        </w:tc>
      </w:tr>
      <w:tr w:rsidR="001C20CE">
        <w:trPr>
          <w:trHeight w:val="296"/>
        </w:trPr>
        <w:tc>
          <w:tcPr>
            <w:tcW w:w="2639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10"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АлАТ</w:t>
              </w:r>
              <w:proofErr w:type="spellEnd"/>
            </w:hyperlink>
          </w:p>
        </w:tc>
        <w:tc>
          <w:tcPr>
            <w:tcW w:w="1361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11</w:t>
            </w:r>
          </w:p>
        </w:tc>
        <w:tc>
          <w:tcPr>
            <w:tcW w:w="1714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365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Ед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1683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&lt; 41</w:t>
            </w:r>
          </w:p>
        </w:tc>
        <w:tc>
          <w:tcPr>
            <w:tcW w:w="3709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</w:tr>
      <w:tr w:rsidR="001C20CE">
        <w:trPr>
          <w:trHeight w:val="314"/>
        </w:trPr>
        <w:tc>
          <w:tcPr>
            <w:tcW w:w="263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11"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АсАТ</w:t>
              </w:r>
              <w:proofErr w:type="spellEnd"/>
            </w:hyperlink>
          </w:p>
        </w:tc>
        <w:tc>
          <w:tcPr>
            <w:tcW w:w="1361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15</w:t>
            </w:r>
          </w:p>
        </w:tc>
        <w:tc>
          <w:tcPr>
            <w:tcW w:w="17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365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Ед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&lt; 37</w:t>
            </w:r>
          </w:p>
        </w:tc>
        <w:tc>
          <w:tcPr>
            <w:tcW w:w="370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</w:tr>
      <w:tr w:rsidR="001C20CE">
        <w:trPr>
          <w:trHeight w:val="291"/>
        </w:trPr>
        <w:tc>
          <w:tcPr>
            <w:tcW w:w="263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12"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Билирубин общий</w:t>
              </w:r>
            </w:hyperlink>
          </w:p>
        </w:tc>
        <w:tc>
          <w:tcPr>
            <w:tcW w:w="1361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  <w:shd w:val="clear" w:color="auto" w:fill="E31E25"/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b/>
                <w:color w:val="FFFFFF"/>
                <w:sz w:val="20"/>
              </w:rPr>
              <w:t>27.6*</w:t>
            </w:r>
          </w:p>
        </w:tc>
        <w:tc>
          <w:tcPr>
            <w:tcW w:w="17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365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3.4 - 20.5</w:t>
            </w:r>
          </w:p>
        </w:tc>
        <w:tc>
          <w:tcPr>
            <w:tcW w:w="370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</w:tr>
      <w:tr w:rsidR="001C20CE">
        <w:trPr>
          <w:trHeight w:val="282"/>
        </w:trPr>
        <w:tc>
          <w:tcPr>
            <w:tcW w:w="263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13"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Билирубин прямой</w:t>
              </w:r>
            </w:hyperlink>
          </w:p>
        </w:tc>
        <w:tc>
          <w:tcPr>
            <w:tcW w:w="1361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  <w:shd w:val="clear" w:color="auto" w:fill="E31E25"/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b/>
                <w:color w:val="FFFFFF"/>
                <w:sz w:val="20"/>
              </w:rPr>
              <w:t>9.5*</w:t>
            </w:r>
          </w:p>
        </w:tc>
        <w:tc>
          <w:tcPr>
            <w:tcW w:w="17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365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&lt;8.6</w:t>
            </w:r>
          </w:p>
        </w:tc>
        <w:tc>
          <w:tcPr>
            <w:tcW w:w="370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</w:tr>
      <w:tr w:rsidR="001C20CE">
        <w:trPr>
          <w:trHeight w:val="305"/>
        </w:trPr>
        <w:tc>
          <w:tcPr>
            <w:tcW w:w="263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14"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Билирубин непрямой</w:t>
              </w:r>
            </w:hyperlink>
            <w:r w:rsidR="00E54687">
              <w:rPr>
                <w:rFonts w:ascii="Tahoma" w:eastAsia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1361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18.1</w:t>
            </w:r>
          </w:p>
        </w:tc>
        <w:tc>
          <w:tcPr>
            <w:tcW w:w="17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365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&lt;19.0</w:t>
            </w:r>
          </w:p>
        </w:tc>
        <w:tc>
          <w:tcPr>
            <w:tcW w:w="370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</w:tr>
      <w:tr w:rsidR="001C20CE">
        <w:trPr>
          <w:trHeight w:val="298"/>
        </w:trPr>
        <w:tc>
          <w:tcPr>
            <w:tcW w:w="263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15"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Креатинин</w:t>
              </w:r>
              <w:proofErr w:type="spellEnd"/>
            </w:hyperlink>
          </w:p>
        </w:tc>
        <w:tc>
          <w:tcPr>
            <w:tcW w:w="1361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94</w:t>
            </w:r>
          </w:p>
        </w:tc>
        <w:tc>
          <w:tcPr>
            <w:tcW w:w="17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365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64 - 111</w:t>
            </w:r>
          </w:p>
        </w:tc>
        <w:tc>
          <w:tcPr>
            <w:tcW w:w="370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1C20CE"/>
        </w:tc>
      </w:tr>
      <w:tr w:rsidR="001C20CE">
        <w:trPr>
          <w:trHeight w:val="298"/>
        </w:trPr>
        <w:tc>
          <w:tcPr>
            <w:tcW w:w="263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D87FCE">
            <w:pPr>
              <w:ind w:left="40"/>
            </w:pPr>
            <w:hyperlink r:id="rId16"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Альфа-</w:t>
              </w:r>
              <w:proofErr w:type="spellStart"/>
              <w:r w:rsidR="00E54687">
                <w:rPr>
                  <w:rFonts w:ascii="Tahoma" w:eastAsia="Tahoma" w:hAnsi="Tahoma" w:cs="Tahoma"/>
                  <w:color w:val="0000FF"/>
                  <w:sz w:val="20"/>
                </w:rPr>
                <w:t>фетопротеин</w:t>
              </w:r>
              <w:proofErr w:type="spellEnd"/>
            </w:hyperlink>
          </w:p>
        </w:tc>
        <w:tc>
          <w:tcPr>
            <w:tcW w:w="1361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4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2.55</w:t>
            </w:r>
          </w:p>
        </w:tc>
        <w:tc>
          <w:tcPr>
            <w:tcW w:w="17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pPr>
              <w:ind w:left="365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МЕ/мл</w:t>
            </w:r>
          </w:p>
        </w:tc>
        <w:tc>
          <w:tcPr>
            <w:tcW w:w="1683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&lt;7,29</w:t>
            </w:r>
          </w:p>
        </w:tc>
        <w:tc>
          <w:tcPr>
            <w:tcW w:w="370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 xml:space="preserve">Технология ARCHITECT,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Abbott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(США)</w:t>
            </w:r>
          </w:p>
        </w:tc>
      </w:tr>
    </w:tbl>
    <w:p w:rsidR="001C20CE" w:rsidRDefault="00D87FCE">
      <w:pPr>
        <w:spacing w:after="146" w:line="216" w:lineRule="auto"/>
        <w:ind w:left="-5" w:hanging="10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margin">
              <wp:align>left</wp:align>
            </wp:positionH>
            <wp:positionV relativeFrom="topMargin">
              <wp:align>bottom</wp:align>
            </wp:positionV>
            <wp:extent cx="7452361" cy="716280"/>
            <wp:effectExtent l="0" t="0" r="0" b="7620"/>
            <wp:wrapTopAndBottom/>
            <wp:docPr id="3160" name="Picture 3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0" name="Picture 316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687">
        <w:rPr>
          <w:rFonts w:ascii="Tahoma" w:eastAsia="Tahoma" w:hAnsi="Tahoma" w:cs="Tahoma"/>
          <w:color w:val="004851"/>
          <w:sz w:val="20"/>
        </w:rPr>
        <w:t xml:space="preserve">* Результат, выходящий за пределы </w:t>
      </w:r>
      <w:proofErr w:type="spellStart"/>
      <w:r w:rsidR="00E54687">
        <w:rPr>
          <w:rFonts w:ascii="Tahoma" w:eastAsia="Tahoma" w:hAnsi="Tahoma" w:cs="Tahoma"/>
          <w:color w:val="004851"/>
          <w:sz w:val="20"/>
        </w:rPr>
        <w:t>референсных</w:t>
      </w:r>
      <w:proofErr w:type="spellEnd"/>
      <w:r w:rsidR="00E54687">
        <w:rPr>
          <w:rFonts w:ascii="Tahoma" w:eastAsia="Tahoma" w:hAnsi="Tahoma" w:cs="Tahoma"/>
          <w:color w:val="004851"/>
          <w:sz w:val="20"/>
        </w:rPr>
        <w:t xml:space="preserve"> значений</w:t>
      </w:r>
    </w:p>
    <w:p w:rsidR="00D87FCE" w:rsidRDefault="00D87FCE">
      <w:pPr>
        <w:spacing w:after="146" w:line="216" w:lineRule="auto"/>
        <w:ind w:left="-5" w:hanging="10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ind w:left="-5" w:hanging="10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ind w:left="-5" w:hanging="10"/>
        <w:rPr>
          <w:rFonts w:ascii="Tahoma" w:eastAsia="Tahoma" w:hAnsi="Tahoma" w:cs="Tahoma"/>
          <w:color w:val="FF6A13"/>
          <w:sz w:val="20"/>
        </w:rPr>
      </w:pPr>
    </w:p>
    <w:p w:rsidR="00D87FCE" w:rsidRDefault="00D87FCE">
      <w:pPr>
        <w:spacing w:after="146" w:line="216" w:lineRule="auto"/>
        <w:ind w:left="-5" w:hanging="10"/>
        <w:rPr>
          <w:rFonts w:ascii="Tahoma" w:eastAsia="Tahoma" w:hAnsi="Tahoma" w:cs="Tahoma"/>
          <w:color w:val="FF6A13"/>
          <w:sz w:val="20"/>
        </w:rPr>
      </w:pPr>
    </w:p>
    <w:p w:rsidR="001C20CE" w:rsidRDefault="00E54687">
      <w:pPr>
        <w:spacing w:after="146" w:line="216" w:lineRule="auto"/>
        <w:ind w:left="-5" w:hanging="10"/>
      </w:pP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17">
        <w:r>
          <w:rPr>
            <w:rFonts w:ascii="Tahoma" w:eastAsia="Tahoma" w:hAnsi="Tahoma" w:cs="Tahoma"/>
            <w:color w:val="0000FF"/>
            <w:sz w:val="20"/>
          </w:rPr>
          <w:t>http://www.invitro.ru/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tbl>
      <w:tblPr>
        <w:tblStyle w:val="TableGrid"/>
        <w:tblpPr w:vertAnchor="page" w:horzAnchor="page" w:tblpX="437" w:tblpY="1084"/>
        <w:tblOverlap w:val="never"/>
        <w:tblW w:w="10102" w:type="dxa"/>
        <w:tblInd w:w="0" w:type="dxa"/>
        <w:tblLook w:val="04A0" w:firstRow="1" w:lastRow="0" w:firstColumn="1" w:lastColumn="0" w:noHBand="0" w:noVBand="1"/>
      </w:tblPr>
      <w:tblGrid>
        <w:gridCol w:w="2639"/>
        <w:gridCol w:w="3035"/>
        <w:gridCol w:w="4428"/>
      </w:tblGrid>
      <w:tr w:rsidR="001C20CE">
        <w:trPr>
          <w:trHeight w:val="274"/>
        </w:trPr>
        <w:tc>
          <w:tcPr>
            <w:tcW w:w="101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tabs>
                <w:tab w:val="center" w:pos="6985"/>
              </w:tabs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ab/>
              <w:t>ООО "ИНВИТРО"</w:t>
            </w:r>
          </w:p>
        </w:tc>
      </w:tr>
      <w:tr w:rsidR="001C20CE">
        <w:trPr>
          <w:trHeight w:val="529"/>
        </w:trPr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spacing w:after="2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Пол:</w:t>
            </w:r>
          </w:p>
          <w:p w:rsidR="001C20CE" w:rsidRDefault="00E54687"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Возраст:</w:t>
            </w:r>
          </w:p>
        </w:tc>
        <w:tc>
          <w:tcPr>
            <w:tcW w:w="3035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spacing w:after="23"/>
              <w:ind w:left="196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Муж</w:t>
            </w:r>
          </w:p>
          <w:p w:rsidR="001C20CE" w:rsidRDefault="00E54687">
            <w:pPr>
              <w:ind w:left="196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40 лет</w:t>
            </w: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>
            <w:pPr>
              <w:jc w:val="right"/>
            </w:pPr>
          </w:p>
        </w:tc>
      </w:tr>
      <w:tr w:rsidR="001C20CE">
        <w:trPr>
          <w:trHeight w:val="286"/>
        </w:trPr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</w:tc>
        <w:tc>
          <w:tcPr>
            <w:tcW w:w="3035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>
            <w:pPr>
              <w:ind w:left="196"/>
            </w:pP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/>
        </w:tc>
      </w:tr>
      <w:tr w:rsidR="001C20CE">
        <w:trPr>
          <w:trHeight w:val="286"/>
        </w:trPr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</w:tc>
        <w:tc>
          <w:tcPr>
            <w:tcW w:w="3035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6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08.10.2019 07:01</w:t>
            </w: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0CE" w:rsidRDefault="001C20CE"/>
        </w:tc>
      </w:tr>
      <w:tr w:rsidR="001C20CE">
        <w:trPr>
          <w:trHeight w:val="286"/>
        </w:trPr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jc w:val="both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</w:tc>
        <w:tc>
          <w:tcPr>
            <w:tcW w:w="3035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6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08.10.2019 19:23</w:t>
            </w: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0CE" w:rsidRDefault="001C20CE"/>
        </w:tc>
      </w:tr>
      <w:tr w:rsidR="001C20CE">
        <w:trPr>
          <w:trHeight w:val="286"/>
        </w:trPr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</w:tc>
        <w:tc>
          <w:tcPr>
            <w:tcW w:w="3035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6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09.10.2019 00:01</w:t>
            </w: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1C20CE"/>
        </w:tc>
      </w:tr>
      <w:tr w:rsidR="001C20CE">
        <w:trPr>
          <w:trHeight w:val="243"/>
        </w:trPr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3035" w:type="dxa"/>
            <w:tcBorders>
              <w:top w:val="nil"/>
              <w:left w:val="nil"/>
              <w:bottom w:val="nil"/>
              <w:right w:val="nil"/>
            </w:tcBorders>
          </w:tcPr>
          <w:p w:rsidR="001C20CE" w:rsidRDefault="00E54687">
            <w:pPr>
              <w:ind w:left="196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09.10.2019 00:11</w:t>
            </w: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0CE" w:rsidRDefault="001C20CE"/>
        </w:tc>
      </w:tr>
    </w:tbl>
    <w:p w:rsidR="001C20CE" w:rsidRDefault="00D87FCE" w:rsidP="00D87FCE">
      <w:pPr>
        <w:spacing w:after="8172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3284220</wp:posOffset>
            </wp:positionV>
            <wp:extent cx="2581275" cy="1440053"/>
            <wp:effectExtent l="0" t="0" r="0" b="8255"/>
            <wp:wrapSquare wrapText="bothSides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440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687">
        <w:rPr>
          <w:rFonts w:ascii="Tahoma" w:eastAsia="Tahoma" w:hAnsi="Tahoma" w:cs="Tahoma"/>
          <w:color w:val="FF6A13"/>
          <w:sz w:val="20"/>
        </w:rPr>
        <w:t>Результаты исследований не являются диагнозом, необходима консультация специалиста.</w:t>
      </w:r>
      <w:r w:rsidR="00E54687">
        <w:rPr>
          <w:rFonts w:ascii="Tahoma" w:eastAsia="Tahoma" w:hAnsi="Tahoma" w:cs="Tahoma"/>
          <w:sz w:val="12"/>
        </w:rPr>
        <w:t xml:space="preserve"> </w:t>
      </w:r>
      <w:bookmarkStart w:id="0" w:name="_GoBack"/>
      <w:bookmarkEnd w:id="0"/>
    </w:p>
    <w:sectPr w:rsidR="001C20CE">
      <w:pgSz w:w="11900" w:h="16840"/>
      <w:pgMar w:top="1084" w:right="567" w:bottom="270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CE"/>
    <w:rsid w:val="001C20CE"/>
    <w:rsid w:val="00D87FCE"/>
    <w:rsid w:val="00E5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DBAC0-21FE-472A-8729-67F8464A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itro.ru/analizes/for-doctors/557/3044/" TargetMode="External"/><Relationship Id="rId13" Type="http://schemas.openxmlformats.org/officeDocument/2006/relationships/hyperlink" Target="https://www.invitro.ru/analizes/for-doctors/484/2220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nvitro.ru/analizes/for-doctors/557/3041/" TargetMode="External"/><Relationship Id="rId12" Type="http://schemas.openxmlformats.org/officeDocument/2006/relationships/hyperlink" Target="https://www.invitro.ru/analizes/for-doctors/484/2219/" TargetMode="External"/><Relationship Id="rId17" Type="http://schemas.openxmlformats.org/officeDocument/2006/relationships/hyperlink" Target="http://www.invitro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vitro.ru/analizes/for-doctors/495/2348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nvitro.ru/analizes/for-doctors/557/3039/" TargetMode="External"/><Relationship Id="rId11" Type="http://schemas.openxmlformats.org/officeDocument/2006/relationships/hyperlink" Target="https://www.invitro.ru/analizes/for-doctors/486/2223/" TargetMode="External"/><Relationship Id="rId5" Type="http://schemas.openxmlformats.org/officeDocument/2006/relationships/hyperlink" Target="http://www.invitro.ru/" TargetMode="External"/><Relationship Id="rId15" Type="http://schemas.openxmlformats.org/officeDocument/2006/relationships/hyperlink" Target="https://www.invitro.ru/analizes/for-doctors/483/2209/" TargetMode="External"/><Relationship Id="rId10" Type="http://schemas.openxmlformats.org/officeDocument/2006/relationships/hyperlink" Target="https://www.invitro.ru/analizes/for-doctors/486/2222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2.jpg"/><Relationship Id="rId14" Type="http://schemas.openxmlformats.org/officeDocument/2006/relationships/hyperlink" Target="https://www.invitro.ru/analizes/for-doctors/484/221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з</dc:creator>
  <cp:keywords/>
  <cp:lastModifiedBy>Дмитрий з</cp:lastModifiedBy>
  <cp:revision>5</cp:revision>
  <dcterms:created xsi:type="dcterms:W3CDTF">2019-10-09T06:23:00Z</dcterms:created>
  <dcterms:modified xsi:type="dcterms:W3CDTF">2019-10-09T06:28:00Z</dcterms:modified>
</cp:coreProperties>
</file>