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A04" w:rsidRDefault="00E419B2">
      <w:pPr>
        <w:tabs>
          <w:tab w:val="center" w:pos="7025"/>
        </w:tabs>
        <w:spacing w:after="0"/>
      </w:pPr>
      <w:r>
        <w:rPr>
          <w:rFonts w:ascii="Tahoma" w:eastAsia="Tahoma" w:hAnsi="Tahoma" w:cs="Tahoma"/>
          <w:b/>
          <w:color w:val="004851"/>
          <w:sz w:val="20"/>
        </w:rPr>
        <w:tab/>
        <w:t>ООО "ИНВИТРО"</w:t>
      </w:r>
    </w:p>
    <w:tbl>
      <w:tblPr>
        <w:tblStyle w:val="TableGrid"/>
        <w:tblW w:w="11106" w:type="dxa"/>
        <w:tblInd w:w="0" w:type="dxa"/>
        <w:tblCellMar>
          <w:top w:w="0" w:type="dxa"/>
          <w:left w:w="0" w:type="dxa"/>
          <w:bottom w:w="0" w:type="dxa"/>
          <w:right w:w="61" w:type="dxa"/>
        </w:tblCellMar>
        <w:tblLook w:val="04A0" w:firstRow="1" w:lastRow="0" w:firstColumn="1" w:lastColumn="0" w:noHBand="0" w:noVBand="1"/>
      </w:tblPr>
      <w:tblGrid>
        <w:gridCol w:w="2645"/>
        <w:gridCol w:w="2084"/>
        <w:gridCol w:w="6377"/>
      </w:tblGrid>
      <w:tr w:rsidR="00B25A04">
        <w:trPr>
          <w:trHeight w:val="529"/>
        </w:trPr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B25A04" w:rsidRDefault="00E419B2">
            <w:pPr>
              <w:spacing w:after="23"/>
              <w:ind w:left="4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Пол:</w:t>
            </w:r>
          </w:p>
          <w:p w:rsidR="00B25A04" w:rsidRDefault="00E419B2">
            <w:pPr>
              <w:spacing w:after="0"/>
              <w:ind w:left="4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Возраст:</w:t>
            </w: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</w:tcPr>
          <w:p w:rsidR="00B25A04" w:rsidRDefault="00E419B2">
            <w:pPr>
              <w:spacing w:after="23"/>
              <w:ind w:left="23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Муж</w:t>
            </w:r>
          </w:p>
          <w:p w:rsidR="00B25A04" w:rsidRDefault="00E419B2">
            <w:pPr>
              <w:spacing w:after="0"/>
              <w:ind w:left="23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40 лет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B25A04" w:rsidRDefault="00E419B2">
            <w:pPr>
              <w:spacing w:after="11"/>
              <w:ind w:right="31"/>
              <w:jc w:val="center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; 8-(800)-200-363-0</w:t>
            </w:r>
          </w:p>
          <w:p w:rsidR="00B25A04" w:rsidRDefault="00B25A04">
            <w:pPr>
              <w:spacing w:after="0"/>
              <w:ind w:left="1434"/>
            </w:pPr>
          </w:p>
        </w:tc>
      </w:tr>
      <w:tr w:rsidR="00B25A04">
        <w:trPr>
          <w:trHeight w:val="286"/>
        </w:trPr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B25A04" w:rsidRDefault="00E419B2">
            <w:pPr>
              <w:spacing w:after="0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ИНЗ:</w:t>
            </w: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</w:tcPr>
          <w:p w:rsidR="00B25A04" w:rsidRDefault="00B25A04">
            <w:pPr>
              <w:spacing w:after="0"/>
              <w:ind w:left="230"/>
            </w:pPr>
            <w:bookmarkStart w:id="0" w:name="_GoBack"/>
            <w:bookmarkEnd w:id="0"/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25A04" w:rsidRDefault="00B25A04"/>
        </w:tc>
      </w:tr>
      <w:tr w:rsidR="00B25A04">
        <w:trPr>
          <w:trHeight w:val="286"/>
        </w:trPr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B25A04" w:rsidRDefault="00E419B2">
            <w:pPr>
              <w:spacing w:after="0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взятия образца:</w:t>
            </w: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</w:tcPr>
          <w:p w:rsidR="00B25A04" w:rsidRDefault="00E419B2">
            <w:pPr>
              <w:spacing w:after="0"/>
              <w:ind w:right="2"/>
              <w:jc w:val="center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08.10.2019 07:01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B25A04" w:rsidRDefault="00B25A04"/>
        </w:tc>
      </w:tr>
      <w:tr w:rsidR="00B25A04">
        <w:trPr>
          <w:trHeight w:val="286"/>
        </w:trPr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B25A04" w:rsidRDefault="00E419B2">
            <w:pPr>
              <w:spacing w:after="0"/>
              <w:ind w:left="40"/>
              <w:jc w:val="both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поступления образца:</w:t>
            </w: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</w:tcPr>
          <w:p w:rsidR="00B25A04" w:rsidRDefault="00E419B2">
            <w:pPr>
              <w:spacing w:after="0"/>
              <w:ind w:right="2"/>
              <w:jc w:val="center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08.10.2019 19:25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B25A04" w:rsidRDefault="00B25A04"/>
        </w:tc>
      </w:tr>
      <w:tr w:rsidR="00B25A04">
        <w:trPr>
          <w:trHeight w:val="286"/>
        </w:trPr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B25A04" w:rsidRDefault="00E419B2">
            <w:pPr>
              <w:spacing w:after="0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Врач:</w:t>
            </w: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</w:tcPr>
          <w:p w:rsidR="00B25A04" w:rsidRDefault="00E419B2">
            <w:pPr>
              <w:spacing w:after="0"/>
              <w:ind w:right="2"/>
              <w:jc w:val="center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09.10.2019 13:51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25A04" w:rsidRDefault="00B25A04"/>
        </w:tc>
      </w:tr>
      <w:tr w:rsidR="00B25A04">
        <w:trPr>
          <w:trHeight w:val="353"/>
        </w:trPr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B25A04" w:rsidRDefault="00E419B2">
            <w:pPr>
              <w:spacing w:after="0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печати результата:</w:t>
            </w: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</w:tcPr>
          <w:p w:rsidR="00B25A04" w:rsidRDefault="00E419B2">
            <w:pPr>
              <w:spacing w:after="0"/>
              <w:ind w:right="2"/>
              <w:jc w:val="center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09.10.2019 14:01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25A04" w:rsidRDefault="00B25A04"/>
        </w:tc>
      </w:tr>
      <w:tr w:rsidR="00B25A04">
        <w:trPr>
          <w:trHeight w:val="337"/>
        </w:trPr>
        <w:tc>
          <w:tcPr>
            <w:tcW w:w="2645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B25A04" w:rsidRDefault="00E419B2">
            <w:pPr>
              <w:spacing w:after="0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Исследование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B25A04" w:rsidRDefault="00E419B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Результат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B25A04" w:rsidRDefault="00E419B2">
            <w:pPr>
              <w:spacing w:after="0"/>
              <w:ind w:left="113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Комментарий</w:t>
            </w:r>
          </w:p>
        </w:tc>
      </w:tr>
      <w:tr w:rsidR="00B25A04">
        <w:trPr>
          <w:trHeight w:val="485"/>
        </w:trPr>
        <w:tc>
          <w:tcPr>
            <w:tcW w:w="2645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B25A04" w:rsidRDefault="00E419B2">
            <w:pPr>
              <w:spacing w:after="0"/>
              <w:ind w:left="40"/>
            </w:pPr>
            <w:hyperlink r:id="rId4">
              <w:r>
                <w:rPr>
                  <w:rFonts w:ascii="Tahoma" w:eastAsia="Tahoma" w:hAnsi="Tahoma" w:cs="Tahoma"/>
                  <w:color w:val="0000FF"/>
                  <w:sz w:val="20"/>
                </w:rPr>
                <w:t>Вирус гепатита С (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кач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>.)</w:t>
              </w:r>
            </w:hyperlink>
            <w:r>
              <w:rPr>
                <w:rFonts w:ascii="Tahoma" w:eastAsia="Tahoma" w:hAnsi="Tahoma" w:cs="Tahoma"/>
                <w:color w:val="0000FF"/>
                <w:sz w:val="20"/>
              </w:rPr>
              <w:t xml:space="preserve"> </w:t>
            </w:r>
          </w:p>
          <w:p w:rsidR="00B25A04" w:rsidRDefault="00E419B2">
            <w:pPr>
              <w:spacing w:after="0"/>
              <w:ind w:left="40"/>
            </w:pPr>
            <w:hyperlink r:id="rId5">
              <w:r>
                <w:rPr>
                  <w:rFonts w:ascii="Tahoma" w:eastAsia="Tahoma" w:hAnsi="Tahoma" w:cs="Tahoma"/>
                  <w:color w:val="0000FF"/>
                  <w:sz w:val="20"/>
                </w:rPr>
                <w:t>РНК</w:t>
              </w:r>
            </w:hyperlink>
          </w:p>
        </w:tc>
        <w:tc>
          <w:tcPr>
            <w:tcW w:w="2084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B25A04" w:rsidRDefault="00E419B2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 xml:space="preserve">не </w:t>
            </w:r>
            <w:proofErr w:type="spellStart"/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обнар</w:t>
            </w:r>
            <w:proofErr w:type="spellEnd"/>
          </w:p>
        </w:tc>
        <w:tc>
          <w:tcPr>
            <w:tcW w:w="6378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B25A04" w:rsidRDefault="00E419B2">
            <w:pPr>
              <w:spacing w:after="0"/>
              <w:ind w:right="1383"/>
            </w:pPr>
            <w:r>
              <w:rPr>
                <w:rFonts w:ascii="Tahoma" w:eastAsia="Tahoma" w:hAnsi="Tahoma" w:cs="Tahoma"/>
                <w:color w:val="004851"/>
                <w:sz w:val="20"/>
              </w:rPr>
              <w:t xml:space="preserve">Чувствительность определения - 60 МЕ/мл. 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РеалБест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ВГС ПЦР**</w:t>
            </w:r>
          </w:p>
        </w:tc>
      </w:tr>
    </w:tbl>
    <w:p w:rsidR="00B25A04" w:rsidRDefault="00E419B2">
      <w:pPr>
        <w:spacing w:after="0"/>
        <w:ind w:left="-5" w:hanging="10"/>
      </w:pPr>
      <w:r>
        <w:rPr>
          <w:rFonts w:ascii="Tahoma" w:eastAsia="Tahoma" w:hAnsi="Tahoma" w:cs="Tahoma"/>
          <w:color w:val="004851"/>
          <w:sz w:val="20"/>
        </w:rPr>
        <w:t>Комментарии к заявке:</w:t>
      </w:r>
    </w:p>
    <w:p w:rsidR="00B25A04" w:rsidRDefault="00E419B2">
      <w:pPr>
        <w:spacing w:after="0"/>
        <w:ind w:left="-5" w:hanging="10"/>
      </w:pPr>
      <w:r>
        <w:rPr>
          <w:rFonts w:ascii="Tahoma" w:eastAsia="Tahoma" w:hAnsi="Tahoma" w:cs="Tahoma"/>
          <w:color w:val="004851"/>
          <w:sz w:val="20"/>
        </w:rPr>
        <w:t>Локализация: Сыворотка крови, ПЦР</w:t>
      </w:r>
    </w:p>
    <w:p w:rsidR="00B25A04" w:rsidRDefault="00E419B2">
      <w:pPr>
        <w:spacing w:after="40"/>
        <w:ind w:left="-5" w:hanging="10"/>
      </w:pPr>
      <w:r>
        <w:rPr>
          <w:rFonts w:ascii="Tahoma" w:eastAsia="Tahoma" w:hAnsi="Tahoma" w:cs="Tahoma"/>
          <w:color w:val="004851"/>
          <w:sz w:val="20"/>
        </w:rPr>
        <w:t>**Информация о медицинских изделиях, использованных при проведении лабораторных исследований биоматериала</w:t>
      </w:r>
    </w:p>
    <w:p w:rsidR="00B25A04" w:rsidRDefault="00E419B2">
      <w:pPr>
        <w:spacing w:after="110"/>
        <w:ind w:left="-5" w:hanging="10"/>
      </w:pPr>
      <w:r>
        <w:rPr>
          <w:rFonts w:ascii="Tahoma" w:eastAsia="Tahoma" w:hAnsi="Tahoma" w:cs="Tahoma"/>
          <w:color w:val="FF6A13"/>
          <w:sz w:val="20"/>
        </w:rPr>
        <w:t>Внимание!</w:t>
      </w:r>
      <w:r>
        <w:rPr>
          <w:rFonts w:ascii="Tahoma" w:eastAsia="Tahoma" w:hAnsi="Tahoma" w:cs="Tahoma"/>
          <w:color w:val="004851"/>
          <w:sz w:val="20"/>
        </w:rPr>
        <w:t xml:space="preserve"> В электронном экземпляре бланка название исследования содержит ссылку на страницу сайта </w:t>
      </w:r>
      <w:hyperlink r:id="rId6">
        <w:r>
          <w:rPr>
            <w:rFonts w:ascii="Tahoma" w:eastAsia="Tahoma" w:hAnsi="Tahoma" w:cs="Tahoma"/>
            <w:color w:val="0000FF"/>
            <w:sz w:val="20"/>
          </w:rPr>
          <w:t>http://www</w:t>
        </w:r>
        <w:r>
          <w:rPr>
            <w:rFonts w:ascii="Tahoma" w:eastAsia="Tahoma" w:hAnsi="Tahoma" w:cs="Tahoma"/>
            <w:color w:val="0000FF"/>
            <w:sz w:val="20"/>
          </w:rPr>
          <w:t>.invitro.ru/</w:t>
        </w:r>
      </w:hyperlink>
      <w:r>
        <w:rPr>
          <w:rFonts w:ascii="Tahoma" w:eastAsia="Tahoma" w:hAnsi="Tahoma" w:cs="Tahoma"/>
          <w:color w:val="004851"/>
          <w:sz w:val="20"/>
        </w:rPr>
        <w:t>с описанием исследования.</w:t>
      </w:r>
    </w:p>
    <w:p w:rsidR="00B25A04" w:rsidRDefault="00E419B2" w:rsidP="00E419B2">
      <w:pPr>
        <w:spacing w:after="9588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3980180</wp:posOffset>
            </wp:positionH>
            <wp:positionV relativeFrom="paragraph">
              <wp:posOffset>3567430</wp:posOffset>
            </wp:positionV>
            <wp:extent cx="2581275" cy="1440053"/>
            <wp:effectExtent l="0" t="0" r="0" b="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4400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52361" cy="716280"/>
            <wp:effectExtent l="0" t="0" r="0" b="0"/>
            <wp:wrapTopAndBottom/>
            <wp:docPr id="1040" name="Picture 10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Picture 104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52361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eastAsia="Tahoma" w:hAnsi="Tahoma" w:cs="Tahoma"/>
          <w:color w:val="FF6A13"/>
          <w:sz w:val="20"/>
        </w:rPr>
        <w:t>Результаты исследований не являются диагнозом, необходима консультация специалиста.</w:t>
      </w:r>
    </w:p>
    <w:sectPr w:rsidR="00B25A04">
      <w:pgSz w:w="11900" w:h="16840"/>
      <w:pgMar w:top="1358" w:right="489" w:bottom="1440" w:left="3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A04"/>
    <w:rsid w:val="00B25A04"/>
    <w:rsid w:val="00E41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7EE3EB-4886-4723-8D09-123B45124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nvitro.ru/" TargetMode="External"/><Relationship Id="rId5" Type="http://schemas.openxmlformats.org/officeDocument/2006/relationships/hyperlink" Target="https://www.invitro.ru/analizes/for-doctors/558/27779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invitro.ru/analizes/for-doctors/558/27779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з</dc:creator>
  <cp:keywords/>
  <cp:lastModifiedBy>Дмитрий з</cp:lastModifiedBy>
  <cp:revision>3</cp:revision>
  <dcterms:created xsi:type="dcterms:W3CDTF">2019-10-09T12:41:00Z</dcterms:created>
  <dcterms:modified xsi:type="dcterms:W3CDTF">2019-10-09T12:41:00Z</dcterms:modified>
</cp:coreProperties>
</file>