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35A7D" w14:textId="7F33E659" w:rsidR="00EE59C2" w:rsidRPr="00ED1699" w:rsidRDefault="006720CD" w:rsidP="00ED1699">
      <w:pPr>
        <w:pStyle w:val="aff7"/>
        <w:jc w:val="center"/>
      </w:pPr>
      <w:r w:rsidRPr="00ED169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4E7080A9" wp14:editId="6F893E9C">
                <wp:simplePos x="0" y="0"/>
                <wp:positionH relativeFrom="column">
                  <wp:posOffset>1729740</wp:posOffset>
                </wp:positionH>
                <wp:positionV relativeFrom="paragraph">
                  <wp:posOffset>-396240</wp:posOffset>
                </wp:positionV>
                <wp:extent cx="2136140" cy="1759585"/>
                <wp:effectExtent l="0" t="0" r="0" b="2540"/>
                <wp:wrapNone/>
                <wp:docPr id="6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36140" cy="1759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AE7AEA" w14:textId="210EECE1" w:rsidR="00C905DE" w:rsidRPr="001C49E4" w:rsidRDefault="00C905DE" w:rsidP="00707BC2">
                            <w:pPr>
                              <w:ind w:firstLine="0"/>
                              <w:rPr>
                                <w:lang w:val="en-US"/>
                              </w:rPr>
                            </w:pPr>
                            <w:r w:rsidRPr="00707BC2">
                              <w:rPr>
                                <w:noProof/>
                                <w:color w:val="000000"/>
                                <w:sz w:val="22"/>
                                <w:lang w:eastAsia="ru-RU"/>
                              </w:rPr>
                              <w:drawing>
                                <wp:inline distT="0" distB="0" distL="0" distR="0" wp14:anchorId="41EF9068" wp14:editId="5E6D4578">
                                  <wp:extent cx="1952625" cy="1581150"/>
                                  <wp:effectExtent l="0" t="0" r="0" b="0"/>
                                  <wp:docPr id="2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52625" cy="158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ctr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7080A9" id="Прямоугольник 3" o:spid="_x0000_s1026" style="position:absolute;left:0;text-align:left;margin-left:136.2pt;margin-top:-31.2pt;width:168.2pt;height:138.55pt;z-index:-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" stroked="f">
                <v:path arrowok="t"/>
                <v:textbox style="mso-fit-shape-to-text:t">
                  <w:txbxContent>
                    <w:p w14:paraId="58AE7AEA" w14:textId="210EECE1" w:rsidR="00C905DE" w:rsidRPr="001C49E4" w:rsidRDefault="00C905DE" w:rsidP="00707BC2">
                      <w:pPr>
                        <w:ind w:firstLine="0"/>
                        <w:rPr>
                          <w:lang w:val="en-US"/>
                        </w:rPr>
                      </w:pPr>
                      <w:r w:rsidRPr="00707BC2">
                        <w:rPr>
                          <w:noProof/>
                          <w:color w:val="000000"/>
                          <w:sz w:val="22"/>
                          <w:lang w:eastAsia="ru-RU"/>
                        </w:rPr>
                        <w:drawing>
                          <wp:inline distT="0" distB="0" distL="0" distR="0" wp14:anchorId="41EF9068" wp14:editId="5E6D4578">
                            <wp:extent cx="1952625" cy="1581150"/>
                            <wp:effectExtent l="0" t="0" r="0" b="0"/>
                            <wp:docPr id="2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52625" cy="158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ED169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D04AE35" wp14:editId="34CC13DF">
                <wp:simplePos x="0" y="0"/>
                <wp:positionH relativeFrom="page">
                  <wp:posOffset>-35560</wp:posOffset>
                </wp:positionH>
                <wp:positionV relativeFrom="paragraph">
                  <wp:posOffset>-1113790</wp:posOffset>
                </wp:positionV>
                <wp:extent cx="7601585" cy="11021060"/>
                <wp:effectExtent l="2540" t="0" r="0" b="2540"/>
                <wp:wrapNone/>
                <wp:docPr id="5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01585" cy="11021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B595D">
                                  <a:alpha val="10196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6764CD" id="Прямоугольник 3" o:spid="_x0000_s1026" style="position:absolute;margin-left:-2.8pt;margin-top:-87.7pt;width:598.55pt;height:867.8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" filled="f" fillcolor="#0b595d" stroked="f" strokeweight="1pt">
                <v:fill opacity="6682f"/>
                <v:path arrowok="t"/>
                <w10:wrap anchorx="page"/>
              </v:rect>
            </w:pict>
          </mc:Fallback>
        </mc:AlternateContent>
      </w:r>
    </w:p>
    <w:p w14:paraId="51832D79" w14:textId="77777777" w:rsidR="00EE59C2" w:rsidRPr="00ED1699" w:rsidRDefault="00DD4023" w:rsidP="006D3323">
      <w:pPr>
        <w:pStyle w:val="aff7"/>
        <w:tabs>
          <w:tab w:val="left" w:pos="3888"/>
          <w:tab w:val="center" w:pos="5032"/>
        </w:tabs>
      </w:pPr>
      <w:r w:rsidRPr="00ED1699">
        <w:tab/>
      </w:r>
      <w:r w:rsidR="00F775C8" w:rsidRPr="00ED1699">
        <w:tab/>
      </w:r>
    </w:p>
    <w:p w14:paraId="30746069" w14:textId="77777777" w:rsidR="002145F1" w:rsidRPr="00ED1699" w:rsidRDefault="002145F1" w:rsidP="00ED1699"/>
    <w:p w14:paraId="7BA373BB" w14:textId="77777777" w:rsidR="002145F1" w:rsidRPr="00ED1699" w:rsidRDefault="002145F1" w:rsidP="00ED1699"/>
    <w:p w14:paraId="489BDA19" w14:textId="77777777" w:rsidR="002145F1" w:rsidRPr="00ED1699" w:rsidRDefault="002145F1" w:rsidP="00ED1699"/>
    <w:p w14:paraId="1E0AD304" w14:textId="77777777" w:rsidR="002145F1" w:rsidRPr="00ED1699" w:rsidRDefault="002145F1" w:rsidP="00ED1699"/>
    <w:tbl>
      <w:tblPr>
        <w:tblpPr w:leftFromText="180" w:rightFromText="180" w:vertAnchor="page" w:horzAnchor="margin" w:tblpXSpec="right" w:tblpY="3781"/>
        <w:tblW w:w="9525" w:type="dxa"/>
        <w:tblLook w:val="04A0" w:firstRow="1" w:lastRow="0" w:firstColumn="1" w:lastColumn="0" w:noHBand="0" w:noVBand="1"/>
      </w:tblPr>
      <w:tblGrid>
        <w:gridCol w:w="3686"/>
        <w:gridCol w:w="5839"/>
      </w:tblGrid>
      <w:tr w:rsidR="00172112" w:rsidRPr="00ED1699" w14:paraId="0FA1681D" w14:textId="77777777" w:rsidTr="00563D3D">
        <w:tc>
          <w:tcPr>
            <w:tcW w:w="9525" w:type="dxa"/>
            <w:gridSpan w:val="2"/>
          </w:tcPr>
          <w:p w14:paraId="204E0371" w14:textId="77777777" w:rsidR="00707BC2" w:rsidRPr="00ED1699" w:rsidRDefault="00707BC2" w:rsidP="00ED1699">
            <w:pPr>
              <w:tabs>
                <w:tab w:val="left" w:pos="6135"/>
              </w:tabs>
              <w:rPr>
                <w:color w:val="000000"/>
                <w:sz w:val="22"/>
                <w:lang w:eastAsia="ru-RU"/>
              </w:rPr>
            </w:pPr>
          </w:p>
          <w:p w14:paraId="6BE6C85C" w14:textId="77777777" w:rsidR="00172112" w:rsidRPr="00ED1699" w:rsidRDefault="00172112" w:rsidP="00ED1699">
            <w:pPr>
              <w:tabs>
                <w:tab w:val="left" w:pos="6135"/>
              </w:tabs>
              <w:rPr>
                <w:sz w:val="28"/>
                <w:szCs w:val="28"/>
              </w:rPr>
            </w:pPr>
            <w:r w:rsidRPr="00ED1699">
              <w:rPr>
                <w:color w:val="808080"/>
              </w:rPr>
              <w:t xml:space="preserve">Клинические </w:t>
            </w:r>
            <w:r w:rsidRPr="00ED1699">
              <w:rPr>
                <w:noProof/>
                <w:color w:val="767171"/>
                <w:lang w:eastAsia="ru-RU"/>
              </w:rPr>
              <w:t>рекомендации</w:t>
            </w:r>
          </w:p>
        </w:tc>
      </w:tr>
      <w:tr w:rsidR="00172112" w:rsidRPr="00ED1699" w14:paraId="7DEB5B62" w14:textId="77777777" w:rsidTr="00563D3D">
        <w:trPr>
          <w:trHeight w:val="1907"/>
        </w:trPr>
        <w:tc>
          <w:tcPr>
            <w:tcW w:w="9525" w:type="dxa"/>
            <w:gridSpan w:val="2"/>
          </w:tcPr>
          <w:p w14:paraId="3E23C939" w14:textId="77777777" w:rsidR="00172112" w:rsidRPr="00ED1699" w:rsidRDefault="00D9116A" w:rsidP="00ED1699">
            <w:pPr>
              <w:tabs>
                <w:tab w:val="left" w:pos="6135"/>
              </w:tabs>
              <w:rPr>
                <w:b/>
                <w:bCs/>
                <w:sz w:val="28"/>
                <w:szCs w:val="28"/>
              </w:rPr>
            </w:pPr>
            <w:r w:rsidRPr="00ED1699">
              <w:rPr>
                <w:b/>
                <w:bCs/>
                <w:sz w:val="28"/>
                <w:szCs w:val="28"/>
              </w:rPr>
              <w:t xml:space="preserve">Хронический вирусный гепатит </w:t>
            </w:r>
            <w:r w:rsidRPr="00ED1699">
              <w:rPr>
                <w:b/>
                <w:bCs/>
                <w:sz w:val="28"/>
                <w:szCs w:val="28"/>
                <w:lang w:val="en-US"/>
              </w:rPr>
              <w:t>D</w:t>
            </w:r>
            <w:r w:rsidRPr="00ED1699">
              <w:rPr>
                <w:b/>
                <w:bCs/>
                <w:sz w:val="28"/>
                <w:szCs w:val="28"/>
              </w:rPr>
              <w:t xml:space="preserve"> </w:t>
            </w:r>
            <w:r w:rsidR="003B69E8" w:rsidRPr="00ED1699">
              <w:rPr>
                <w:b/>
                <w:bCs/>
                <w:sz w:val="28"/>
                <w:szCs w:val="28"/>
              </w:rPr>
              <w:t>(ХВГ</w:t>
            </w:r>
            <w:r w:rsidR="003B69E8" w:rsidRPr="00ED1699">
              <w:rPr>
                <w:b/>
                <w:bCs/>
                <w:sz w:val="28"/>
                <w:szCs w:val="28"/>
                <w:lang w:val="en-US"/>
              </w:rPr>
              <w:t>D</w:t>
            </w:r>
            <w:r w:rsidR="003B69E8" w:rsidRPr="00ED1699">
              <w:rPr>
                <w:b/>
                <w:bCs/>
                <w:sz w:val="28"/>
                <w:szCs w:val="28"/>
              </w:rPr>
              <w:t xml:space="preserve">) </w:t>
            </w:r>
            <w:r w:rsidRPr="00ED1699">
              <w:rPr>
                <w:b/>
                <w:bCs/>
                <w:sz w:val="28"/>
                <w:szCs w:val="28"/>
              </w:rPr>
              <w:t>у взрослых</w:t>
            </w:r>
          </w:p>
        </w:tc>
      </w:tr>
      <w:tr w:rsidR="00221384" w:rsidRPr="00ED1699" w14:paraId="46043725" w14:textId="77777777" w:rsidTr="00563D3D">
        <w:trPr>
          <w:trHeight w:val="815"/>
        </w:trPr>
        <w:tc>
          <w:tcPr>
            <w:tcW w:w="3686" w:type="dxa"/>
          </w:tcPr>
          <w:p w14:paraId="491DA9F9" w14:textId="77777777" w:rsidR="00221384" w:rsidRPr="007946AD" w:rsidRDefault="00221384" w:rsidP="00ED1699">
            <w:pPr>
              <w:tabs>
                <w:tab w:val="left" w:pos="6135"/>
              </w:tabs>
              <w:spacing w:line="276" w:lineRule="auto"/>
              <w:ind w:firstLine="0"/>
              <w:jc w:val="right"/>
              <w:rPr>
                <w:color w:val="808080"/>
                <w:szCs w:val="28"/>
              </w:rPr>
            </w:pPr>
            <w:r w:rsidRPr="00ED1699">
              <w:rPr>
                <w:color w:val="808080"/>
                <w:szCs w:val="28"/>
              </w:rPr>
              <w:t xml:space="preserve">Кодирование по Международной статистической классификации болезней и проблем, связанных со здоровьем: </w:t>
            </w:r>
          </w:p>
          <w:p w14:paraId="120E9A8A" w14:textId="77777777" w:rsidR="00221384" w:rsidRPr="007946AD" w:rsidRDefault="00221384" w:rsidP="00ED1699">
            <w:pPr>
              <w:pStyle w:val="aff3"/>
              <w:spacing w:line="276" w:lineRule="auto"/>
              <w:ind w:firstLine="0"/>
              <w:jc w:val="right"/>
              <w:rPr>
                <w:color w:val="808080"/>
                <w:sz w:val="24"/>
                <w:szCs w:val="28"/>
              </w:rPr>
            </w:pPr>
          </w:p>
        </w:tc>
        <w:tc>
          <w:tcPr>
            <w:tcW w:w="5839" w:type="dxa"/>
          </w:tcPr>
          <w:p w14:paraId="554B54E2" w14:textId="77777777" w:rsidR="00221384" w:rsidRPr="00ED1699" w:rsidRDefault="00D9116A" w:rsidP="00ED1699">
            <w:pPr>
              <w:tabs>
                <w:tab w:val="left" w:pos="6135"/>
              </w:tabs>
              <w:spacing w:line="276" w:lineRule="auto"/>
              <w:ind w:firstLine="0"/>
              <w:jc w:val="left"/>
              <w:rPr>
                <w:szCs w:val="28"/>
              </w:rPr>
            </w:pPr>
            <w:r w:rsidRPr="00ED1699">
              <w:rPr>
                <w:szCs w:val="28"/>
              </w:rPr>
              <w:t xml:space="preserve">B18.0. Хронический вирусный гепатит B </w:t>
            </w:r>
            <w:r w:rsidR="00F34A28" w:rsidRPr="00ED1699">
              <w:rPr>
                <w:szCs w:val="28"/>
              </w:rPr>
              <w:br/>
            </w:r>
            <w:r w:rsidRPr="00ED1699">
              <w:rPr>
                <w:szCs w:val="28"/>
              </w:rPr>
              <w:t>с дельта-агентом</w:t>
            </w:r>
          </w:p>
        </w:tc>
      </w:tr>
      <w:tr w:rsidR="007946AD" w:rsidRPr="00ED1699" w14:paraId="03CB614E" w14:textId="77777777" w:rsidTr="00563D3D">
        <w:trPr>
          <w:trHeight w:val="815"/>
        </w:trPr>
        <w:tc>
          <w:tcPr>
            <w:tcW w:w="3686" w:type="dxa"/>
          </w:tcPr>
          <w:p w14:paraId="1390E386" w14:textId="34BACD8D" w:rsidR="007946AD" w:rsidRPr="00ED1699" w:rsidRDefault="007946AD" w:rsidP="00ED1699">
            <w:pPr>
              <w:tabs>
                <w:tab w:val="left" w:pos="6135"/>
              </w:tabs>
              <w:spacing w:line="276" w:lineRule="auto"/>
              <w:ind w:firstLine="0"/>
              <w:jc w:val="right"/>
              <w:rPr>
                <w:color w:val="808080"/>
                <w:szCs w:val="28"/>
              </w:rPr>
            </w:pPr>
            <w:r>
              <w:rPr>
                <w:color w:val="808080"/>
                <w:szCs w:val="28"/>
              </w:rPr>
              <w:t>Возрастная группа:</w:t>
            </w:r>
          </w:p>
        </w:tc>
        <w:tc>
          <w:tcPr>
            <w:tcW w:w="5839" w:type="dxa"/>
          </w:tcPr>
          <w:p w14:paraId="387536FD" w14:textId="77777777" w:rsidR="007946AD" w:rsidRPr="00ED1699" w:rsidRDefault="007946AD" w:rsidP="00ED1699">
            <w:pPr>
              <w:tabs>
                <w:tab w:val="left" w:pos="6135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</w:tc>
      </w:tr>
      <w:tr w:rsidR="00221384" w:rsidRPr="00ED1699" w14:paraId="63A5A254" w14:textId="77777777" w:rsidTr="00563D3D">
        <w:trPr>
          <w:trHeight w:val="815"/>
        </w:trPr>
        <w:tc>
          <w:tcPr>
            <w:tcW w:w="3686" w:type="dxa"/>
          </w:tcPr>
          <w:p w14:paraId="2AC46680" w14:textId="77777777" w:rsidR="00221384" w:rsidRPr="00ED1699" w:rsidRDefault="00221384" w:rsidP="00ED1699">
            <w:pPr>
              <w:tabs>
                <w:tab w:val="left" w:pos="6135"/>
              </w:tabs>
              <w:spacing w:line="276" w:lineRule="auto"/>
              <w:ind w:firstLine="0"/>
              <w:jc w:val="right"/>
              <w:rPr>
                <w:color w:val="808080"/>
                <w:szCs w:val="28"/>
              </w:rPr>
            </w:pPr>
            <w:r w:rsidRPr="007946AD">
              <w:rPr>
                <w:color w:val="808080"/>
                <w:szCs w:val="28"/>
              </w:rPr>
              <w:t>Год утверждения:</w:t>
            </w:r>
          </w:p>
        </w:tc>
        <w:tc>
          <w:tcPr>
            <w:tcW w:w="5839" w:type="dxa"/>
          </w:tcPr>
          <w:p w14:paraId="4B9D1118" w14:textId="77777777" w:rsidR="00972171" w:rsidRPr="00ED1699" w:rsidRDefault="00972171" w:rsidP="00ED1699">
            <w:pPr>
              <w:tabs>
                <w:tab w:val="left" w:pos="6135"/>
              </w:tabs>
              <w:spacing w:line="276" w:lineRule="auto"/>
              <w:ind w:firstLine="0"/>
              <w:jc w:val="left"/>
            </w:pPr>
          </w:p>
        </w:tc>
      </w:tr>
      <w:tr w:rsidR="00172112" w:rsidRPr="00ED1699" w14:paraId="2089B51C" w14:textId="77777777" w:rsidTr="00563D3D">
        <w:tc>
          <w:tcPr>
            <w:tcW w:w="9525" w:type="dxa"/>
            <w:gridSpan w:val="2"/>
          </w:tcPr>
          <w:p w14:paraId="64515DD6" w14:textId="77777777" w:rsidR="00172112" w:rsidRPr="00ED1699" w:rsidRDefault="00301C01" w:rsidP="00ED1699">
            <w:pPr>
              <w:tabs>
                <w:tab w:val="left" w:pos="6135"/>
              </w:tabs>
              <w:ind w:firstLine="0"/>
              <w:rPr>
                <w:color w:val="FF0000"/>
                <w:sz w:val="20"/>
                <w:szCs w:val="20"/>
              </w:rPr>
            </w:pPr>
            <w:r w:rsidRPr="00ED1699">
              <w:rPr>
                <w:color w:val="808080"/>
              </w:rPr>
              <w:t>Разработчик клиническ</w:t>
            </w:r>
            <w:r w:rsidR="00AB45DE" w:rsidRPr="00ED1699">
              <w:rPr>
                <w:color w:val="808080"/>
              </w:rPr>
              <w:t>их</w:t>
            </w:r>
            <w:r w:rsidRPr="00ED1699">
              <w:rPr>
                <w:color w:val="808080"/>
              </w:rPr>
              <w:t xml:space="preserve"> рекомендаци</w:t>
            </w:r>
            <w:r w:rsidR="00AB45DE" w:rsidRPr="00ED1699">
              <w:rPr>
                <w:color w:val="808080"/>
              </w:rPr>
              <w:t>й</w:t>
            </w:r>
            <w:r w:rsidR="00172112" w:rsidRPr="00ED1699">
              <w:rPr>
                <w:color w:val="808080"/>
              </w:rPr>
              <w:t>:</w:t>
            </w:r>
          </w:p>
        </w:tc>
      </w:tr>
      <w:tr w:rsidR="00172112" w:rsidRPr="00ED1699" w14:paraId="301472C2" w14:textId="77777777" w:rsidTr="00563D3D">
        <w:trPr>
          <w:trHeight w:val="4170"/>
        </w:trPr>
        <w:tc>
          <w:tcPr>
            <w:tcW w:w="9525" w:type="dxa"/>
            <w:gridSpan w:val="2"/>
          </w:tcPr>
          <w:p w14:paraId="5DF5A8E5" w14:textId="77777777" w:rsidR="00172112" w:rsidRPr="00ED1699" w:rsidRDefault="00D9116A" w:rsidP="00ED1699">
            <w:pPr>
              <w:tabs>
                <w:tab w:val="left" w:pos="6135"/>
              </w:tabs>
              <w:ind w:firstLine="0"/>
            </w:pPr>
            <w:r w:rsidRPr="00ED1699">
              <w:t xml:space="preserve">Некоммерческое партнерство </w:t>
            </w:r>
            <w:r w:rsidR="000639DE" w:rsidRPr="00ED1699">
              <w:t>«Национальное научное общество инфекционистов»</w:t>
            </w:r>
          </w:p>
          <w:p w14:paraId="345D3C19" w14:textId="77777777" w:rsidR="00174593" w:rsidRPr="00ED1699" w:rsidRDefault="00174593" w:rsidP="00ED1699">
            <w:pPr>
              <w:pStyle w:val="aff7"/>
              <w:rPr>
                <w:b/>
                <w:sz w:val="28"/>
              </w:rPr>
            </w:pPr>
          </w:p>
          <w:p w14:paraId="77D75BED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1BEE92EE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2A876371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26FEBB9F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157086E0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18F2F720" w14:textId="77777777" w:rsidR="00AB45DE" w:rsidRPr="00ED1699" w:rsidRDefault="00AB45DE" w:rsidP="00ED1699">
            <w:pPr>
              <w:pStyle w:val="aff7"/>
              <w:rPr>
                <w:b/>
                <w:sz w:val="28"/>
              </w:rPr>
            </w:pPr>
          </w:p>
          <w:p w14:paraId="3BFF3F7F" w14:textId="77777777" w:rsidR="001C49E4" w:rsidRPr="00ED1699" w:rsidRDefault="001C49E4" w:rsidP="006D33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Cs w:val="24"/>
                <w:lang w:eastAsia="ru-RU"/>
              </w:rPr>
            </w:pPr>
          </w:p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4647"/>
              <w:gridCol w:w="4647"/>
            </w:tblGrid>
            <w:tr w:rsidR="001C49E4" w:rsidRPr="00ED1699" w14:paraId="7D505CD6" w14:textId="77777777" w:rsidTr="00040806">
              <w:tc>
                <w:tcPr>
                  <w:tcW w:w="4647" w:type="dxa"/>
                  <w:shd w:val="clear" w:color="auto" w:fill="auto"/>
                </w:tcPr>
                <w:p w14:paraId="4A33BFCE" w14:textId="77777777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24"/>
                      <w:lang w:eastAsia="ru-RU"/>
                    </w:rPr>
                  </w:pPr>
                  <w:r w:rsidRPr="00ED1699">
                    <w:rPr>
                      <w:b/>
                      <w:bCs/>
                      <w:color w:val="000000"/>
                      <w:szCs w:val="24"/>
                      <w:lang w:eastAsia="ru-RU"/>
                    </w:rPr>
                    <w:t xml:space="preserve">Утверждены </w:t>
                  </w:r>
                </w:p>
                <w:p w14:paraId="3E52256B" w14:textId="77777777" w:rsidR="001C49E4" w:rsidRPr="00ED1699" w:rsidRDefault="001C49E4" w:rsidP="005054B1">
                  <w:pPr>
                    <w:pStyle w:val="Default"/>
                    <w:framePr w:hSpace="180" w:wrap="around" w:vAnchor="page" w:hAnchor="margin" w:xAlign="right" w:y="3781"/>
                    <w:rPr>
                      <w:lang w:eastAsia="ru-RU"/>
                    </w:rPr>
                  </w:pPr>
                </w:p>
                <w:p w14:paraId="70723CB4" w14:textId="69EFE529" w:rsidR="001C49E4" w:rsidRPr="00ED1699" w:rsidRDefault="001C49E4" w:rsidP="005054B1">
                  <w:pPr>
                    <w:pStyle w:val="Default"/>
                    <w:framePr w:hSpace="180" w:wrap="around" w:vAnchor="page" w:hAnchor="margin" w:xAlign="right" w:y="3781"/>
                    <w:rPr>
                      <w:lang w:eastAsia="ru-RU"/>
                    </w:rPr>
                  </w:pPr>
                  <w:r w:rsidRPr="00ED1699">
                    <w:rPr>
                      <w:lang w:eastAsia="ru-RU"/>
                    </w:rPr>
                    <w:t>__ __________</w:t>
                  </w:r>
                  <w:r w:rsidRPr="00ED1699">
                    <w:rPr>
                      <w:lang w:val="en-US" w:eastAsia="ru-RU"/>
                    </w:rPr>
                    <w:t>_____</w:t>
                  </w:r>
                  <w:r w:rsidRPr="00ED1699">
                    <w:rPr>
                      <w:lang w:eastAsia="ru-RU"/>
                    </w:rPr>
                    <w:t>202</w:t>
                  </w:r>
                  <w:r w:rsidR="00174C27" w:rsidRPr="00ED1699">
                    <w:rPr>
                      <w:lang w:eastAsia="ru-RU"/>
                    </w:rPr>
                    <w:t>1</w:t>
                  </w:r>
                  <w:r w:rsidRPr="00ED1699">
                    <w:rPr>
                      <w:lang w:eastAsia="ru-RU"/>
                    </w:rPr>
                    <w:t xml:space="preserve"> г.</w:t>
                  </w:r>
                </w:p>
                <w:p w14:paraId="698FC67D" w14:textId="77777777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4647" w:type="dxa"/>
                  <w:shd w:val="clear" w:color="auto" w:fill="auto"/>
                </w:tcPr>
                <w:p w14:paraId="4BBEA86A" w14:textId="77777777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b/>
                      <w:bCs/>
                      <w:color w:val="000000"/>
                      <w:szCs w:val="24"/>
                      <w:lang w:eastAsia="ru-RU"/>
                    </w:rPr>
                  </w:pPr>
                  <w:r w:rsidRPr="00ED1699">
                    <w:rPr>
                      <w:b/>
                      <w:bCs/>
                      <w:color w:val="000000"/>
                      <w:szCs w:val="24"/>
                      <w:lang w:eastAsia="ru-RU"/>
                    </w:rPr>
                    <w:t xml:space="preserve">Согласованы </w:t>
                  </w:r>
                </w:p>
                <w:p w14:paraId="6C4FBFC6" w14:textId="77777777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24"/>
                      <w:lang w:eastAsia="ru-RU"/>
                    </w:rPr>
                  </w:pPr>
                  <w:r w:rsidRPr="00ED1699">
                    <w:rPr>
                      <w:color w:val="000000"/>
                      <w:szCs w:val="24"/>
                      <w:lang w:eastAsia="ru-RU"/>
                    </w:rPr>
                    <w:t>Научн</w:t>
                  </w:r>
                  <w:r w:rsidR="00707BC2" w:rsidRPr="00ED1699">
                    <w:rPr>
                      <w:color w:val="000000"/>
                      <w:szCs w:val="24"/>
                      <w:lang w:eastAsia="ru-RU"/>
                    </w:rPr>
                    <w:t>о-практическим</w:t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 xml:space="preserve"> </w:t>
                  </w:r>
                  <w:r w:rsidR="008E4E7E" w:rsidRPr="00ED1699">
                    <w:rPr>
                      <w:color w:val="000000"/>
                      <w:szCs w:val="24"/>
                      <w:lang w:eastAsia="ru-RU"/>
                    </w:rPr>
                    <w:t>с</w:t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 xml:space="preserve">оветом </w:t>
                  </w:r>
                  <w:r w:rsidR="00707BC2" w:rsidRPr="00ED1699">
                    <w:rPr>
                      <w:color w:val="000000"/>
                      <w:szCs w:val="24"/>
                      <w:lang w:eastAsia="ru-RU"/>
                    </w:rPr>
                    <w:br/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 xml:space="preserve">Министерства Здравоохранения </w:t>
                  </w:r>
                  <w:r w:rsidR="00707BC2" w:rsidRPr="00ED1699">
                    <w:rPr>
                      <w:color w:val="000000"/>
                      <w:szCs w:val="24"/>
                      <w:lang w:eastAsia="ru-RU"/>
                    </w:rPr>
                    <w:br/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>Российской Федерации</w:t>
                  </w:r>
                </w:p>
                <w:p w14:paraId="4A7D03E4" w14:textId="77777777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24"/>
                      <w:lang w:eastAsia="ru-RU"/>
                    </w:rPr>
                  </w:pPr>
                </w:p>
                <w:p w14:paraId="390B307F" w14:textId="33373D26" w:rsidR="001C49E4" w:rsidRPr="00ED1699" w:rsidRDefault="001C49E4" w:rsidP="005054B1">
                  <w:pPr>
                    <w:framePr w:hSpace="180" w:wrap="around" w:vAnchor="page" w:hAnchor="margin" w:xAlign="right" w:y="3781"/>
                    <w:autoSpaceDE w:val="0"/>
                    <w:autoSpaceDN w:val="0"/>
                    <w:adjustRightInd w:val="0"/>
                    <w:spacing w:line="240" w:lineRule="auto"/>
                    <w:ind w:firstLine="0"/>
                    <w:jc w:val="left"/>
                    <w:rPr>
                      <w:color w:val="000000"/>
                      <w:szCs w:val="24"/>
                      <w:lang w:eastAsia="ru-RU"/>
                    </w:rPr>
                  </w:pPr>
                  <w:r w:rsidRPr="00ED1699">
                    <w:rPr>
                      <w:color w:val="000000"/>
                      <w:szCs w:val="24"/>
                      <w:lang w:eastAsia="ru-RU"/>
                    </w:rPr>
                    <w:lastRenderedPageBreak/>
                    <w:t xml:space="preserve"> __ __________</w:t>
                  </w:r>
                  <w:r w:rsidRPr="00ED1699">
                    <w:rPr>
                      <w:color w:val="000000"/>
                      <w:szCs w:val="24"/>
                      <w:lang w:val="en-US" w:eastAsia="ru-RU"/>
                    </w:rPr>
                    <w:t>______</w:t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>202</w:t>
                  </w:r>
                  <w:r w:rsidR="00174C27" w:rsidRPr="00ED1699">
                    <w:rPr>
                      <w:color w:val="000000"/>
                      <w:szCs w:val="24"/>
                      <w:lang w:eastAsia="ru-RU"/>
                    </w:rPr>
                    <w:t>1</w:t>
                  </w:r>
                  <w:r w:rsidRPr="00ED1699">
                    <w:rPr>
                      <w:color w:val="000000"/>
                      <w:szCs w:val="24"/>
                      <w:lang w:eastAsia="ru-RU"/>
                    </w:rPr>
                    <w:t xml:space="preserve"> г.</w:t>
                  </w:r>
                  <w:r w:rsidR="00707BC2" w:rsidRPr="00ED1699">
                    <w:rPr>
                      <w:color w:val="000000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14:paraId="0F0682BE" w14:textId="77777777" w:rsidR="00CC5156" w:rsidRDefault="001C49E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Cs w:val="24"/>
                <w:lang w:eastAsia="ru-RU"/>
              </w:rPr>
            </w:pPr>
            <w:r w:rsidRPr="00ED1699">
              <w:rPr>
                <w:color w:val="000000"/>
                <w:szCs w:val="24"/>
                <w:lang w:eastAsia="ru-RU"/>
              </w:rPr>
              <w:lastRenderedPageBreak/>
              <w:t xml:space="preserve"> </w:t>
            </w:r>
          </w:p>
          <w:p w14:paraId="07D27663" w14:textId="77777777" w:rsidR="00733562" w:rsidRPr="00ED1699" w:rsidRDefault="00733562" w:rsidP="006D3323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sz w:val="28"/>
              </w:rPr>
            </w:pPr>
          </w:p>
        </w:tc>
      </w:tr>
    </w:tbl>
    <w:p w14:paraId="1B833832" w14:textId="62134D7B" w:rsidR="00733562" w:rsidRPr="00733562" w:rsidRDefault="00EB5E48" w:rsidP="00733562">
      <w:pPr>
        <w:pStyle w:val="afe"/>
        <w:spacing w:before="60" w:line="240" w:lineRule="auto"/>
        <w:rPr>
          <w:b w:val="0"/>
          <w:bCs/>
        </w:rPr>
      </w:pPr>
      <w:bookmarkStart w:id="0" w:name="_Toc492379891"/>
      <w:bookmarkStart w:id="1" w:name="_Toc65196899"/>
      <w:bookmarkStart w:id="2" w:name="_Toc65197043"/>
      <w:r>
        <w:lastRenderedPageBreak/>
        <w:t>Оглавление</w:t>
      </w:r>
      <w:bookmarkStart w:id="3" w:name="__RefHeading___doc_abbreviation"/>
      <w:bookmarkStart w:id="4" w:name="_Toc11747727"/>
      <w:bookmarkStart w:id="5" w:name="_Toc25184477"/>
      <w:bookmarkStart w:id="6" w:name="_Toc39439106"/>
      <w:bookmarkStart w:id="7" w:name="_Toc39483595"/>
      <w:bookmarkStart w:id="8" w:name="_Toc39483639"/>
      <w:bookmarkStart w:id="9" w:name="_Toc39483791"/>
      <w:bookmarkStart w:id="10" w:name="_Toc39488148"/>
      <w:bookmarkEnd w:id="0"/>
      <w:bookmarkEnd w:id="1"/>
      <w:bookmarkEnd w:id="2"/>
      <w:r w:rsidR="00733562" w:rsidRPr="00733562">
        <w:rPr>
          <w:b w:val="0"/>
          <w:bCs/>
        </w:rPr>
        <w:fldChar w:fldCharType="begin"/>
      </w:r>
      <w:r w:rsidR="00733562" w:rsidRPr="00733562">
        <w:rPr>
          <w:b w:val="0"/>
          <w:bCs/>
        </w:rPr>
        <w:instrText xml:space="preserve"> TOC \o "1-3" \h \z \u </w:instrText>
      </w:r>
      <w:r w:rsidR="00733562" w:rsidRPr="00733562">
        <w:rPr>
          <w:b w:val="0"/>
          <w:bCs/>
        </w:rPr>
        <w:fldChar w:fldCharType="separate"/>
      </w:r>
    </w:p>
    <w:p w14:paraId="140FA717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45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Список сокращений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3</w:t>
        </w:r>
      </w:hyperlink>
    </w:p>
    <w:p w14:paraId="3789D76D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46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Термины и определения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4</w:t>
        </w:r>
      </w:hyperlink>
    </w:p>
    <w:p w14:paraId="3E1A41AC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47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1. Краткая информация по заболеванию или состоянию (группе заболеваний или состояний)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5</w:t>
        </w:r>
      </w:hyperlink>
    </w:p>
    <w:p w14:paraId="10562B7E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48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2. Диагностика заболевания или состояния (группы заболеваний или состояний), медицинские показания и противопоказания к применению методов диагностики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8</w:t>
        </w:r>
      </w:hyperlink>
    </w:p>
    <w:p w14:paraId="54CF499A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49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3. Лечение, включая медикаментозную и немедикаментозную терапии, диетотерапию, обезболивание, медицинские показания и противопоказания к применению методов лечения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_Toc65197049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1</w:t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8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2F478811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0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4. Медицинская реабилитация и санаторно-курортное лечение, медицинские показания и противопоказания к применению методов медицинской реабилитации, в том числе основанных на использовании природных лечебных факторов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20</w:t>
        </w:r>
      </w:hyperlink>
    </w:p>
    <w:p w14:paraId="663BB5F6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1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5. Профилактика и диспансерное наблюдение, медицинские показания и противопоказания к применению методов профилактики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_Toc65197051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="00511E2D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1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1BC08AA4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2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6. Организация оказания медицинской помощи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_Toc65197052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2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44937B1D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3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7. Дополнительная информация (в том числе факторы, влияющие на исход заболевания или состояния)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_Toc65197053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4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68E6D097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4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Критерии оценки качества медицинской помощи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_Toc65197054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5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79DD0E83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5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Список литературы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_Toc65197055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2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8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3082B9BE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6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А1. Состав рабочей группы по разработке и пересмотру клинических рекомендаций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30</w:t>
        </w:r>
      </w:hyperlink>
    </w:p>
    <w:p w14:paraId="221C7522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7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А2. Методология разработки клинических рекомендаций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_Toc65197057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2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38C65B4A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8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A3. Справочные материалы, включая соответствие показаний к применению и противопоказаний, способов применения и доз лекарственных препаратов инструкции по применению лекарственного препарата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_Toc65197058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4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2CA8F9BB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59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Б. Алгоритмы действий врача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_Toc65197059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5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69813839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60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В. Информация для пациента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_Toc65197060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6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1D56D2E1" w14:textId="77777777" w:rsidR="00733562" w:rsidRPr="00733562" w:rsidRDefault="00C905DE" w:rsidP="00733562">
      <w:pPr>
        <w:pStyle w:val="15"/>
        <w:tabs>
          <w:tab w:val="right" w:pos="9345"/>
        </w:tabs>
        <w:spacing w:before="60" w:after="0" w:line="240" w:lineRule="auto"/>
        <w:ind w:firstLine="0"/>
        <w:rPr>
          <w:rFonts w:ascii="Times New Roman" w:eastAsia="Times New Roman" w:hAnsi="Times New Roman" w:cs="Times New Roman"/>
          <w:b w:val="0"/>
          <w:noProof/>
          <w:sz w:val="24"/>
          <w:szCs w:val="24"/>
          <w:lang w:eastAsia="ru-RU"/>
        </w:rPr>
      </w:pPr>
      <w:hyperlink w:anchor="_Toc65197061" w:history="1">
        <w:r w:rsidR="00733562" w:rsidRPr="00733562">
          <w:rPr>
            <w:rStyle w:val="affc"/>
            <w:rFonts w:ascii="Times New Roman" w:hAnsi="Times New Roman" w:cs="Times New Roman"/>
            <w:b w:val="0"/>
            <w:noProof/>
            <w:sz w:val="24"/>
            <w:szCs w:val="24"/>
          </w:rPr>
          <w:t>Приложение Г1-ГN. Шкалы оценки, вопросники и другие оценочные инструменты состояния пациента, приведенные в клинических рекомендациях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instrText xml:space="preserve"> PAGEREF _Toc65197061 \h </w:instrTex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 w:val="0"/>
            <w:noProof/>
            <w:webHidden/>
            <w:sz w:val="24"/>
            <w:szCs w:val="24"/>
            <w:lang w:val="en-US"/>
          </w:rPr>
          <w:t>8</w:t>
        </w:r>
        <w:r w:rsidR="00733562" w:rsidRPr="00733562">
          <w:rPr>
            <w:rFonts w:ascii="Times New Roman" w:hAnsi="Times New Roman" w:cs="Times New Roman"/>
            <w:b w:val="0"/>
            <w:noProof/>
            <w:webHidden/>
            <w:sz w:val="24"/>
            <w:szCs w:val="24"/>
          </w:rPr>
          <w:fldChar w:fldCharType="end"/>
        </w:r>
      </w:hyperlink>
    </w:p>
    <w:p w14:paraId="26E4B1FE" w14:textId="77777777" w:rsidR="00733562" w:rsidRPr="00733562" w:rsidRDefault="00C905DE" w:rsidP="00733562">
      <w:pPr>
        <w:pStyle w:val="21"/>
        <w:tabs>
          <w:tab w:val="right" w:pos="9345"/>
        </w:tabs>
        <w:spacing w:before="60" w:line="240" w:lineRule="auto"/>
        <w:ind w:left="0" w:firstLine="0"/>
        <w:rPr>
          <w:rFonts w:ascii="Times New Roman" w:eastAsia="Times New Roman" w:hAnsi="Times New Roman" w:cs="Times New Roman"/>
          <w:bCs/>
          <w:i w:val="0"/>
          <w:iCs w:val="0"/>
          <w:noProof/>
          <w:sz w:val="24"/>
          <w:szCs w:val="24"/>
          <w:lang w:eastAsia="ru-RU"/>
        </w:rPr>
      </w:pPr>
      <w:hyperlink w:anchor="_Toc65197062" w:history="1"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Приложение Г1. Оценка степени тяжести цирроза печени по Чайлд-Пью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instrText xml:space="preserve"> PAGEREF _Toc65197062 \h </w:instrTex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Cs/>
            <w:noProof/>
            <w:webHidden/>
            <w:sz w:val="24"/>
            <w:szCs w:val="24"/>
            <w:lang w:val="en-US"/>
          </w:rPr>
          <w:t>8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end"/>
        </w:r>
      </w:hyperlink>
    </w:p>
    <w:p w14:paraId="2E8D3637" w14:textId="77777777" w:rsidR="00733562" w:rsidRPr="00733562" w:rsidRDefault="00C905DE" w:rsidP="00733562">
      <w:pPr>
        <w:pStyle w:val="21"/>
        <w:tabs>
          <w:tab w:val="right" w:pos="9345"/>
        </w:tabs>
        <w:spacing w:before="60" w:line="240" w:lineRule="auto"/>
        <w:ind w:left="0" w:firstLine="0"/>
        <w:rPr>
          <w:rFonts w:ascii="Times New Roman" w:eastAsia="Times New Roman" w:hAnsi="Times New Roman" w:cs="Times New Roman"/>
          <w:bCs/>
          <w:i w:val="0"/>
          <w:iCs w:val="0"/>
          <w:noProof/>
          <w:sz w:val="24"/>
          <w:szCs w:val="24"/>
          <w:lang w:eastAsia="ru-RU"/>
        </w:rPr>
      </w:pPr>
      <w:hyperlink w:anchor="_Toc65197063" w:history="1"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Приложение Г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2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. Схема назначения лекарственных препаратов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instrText xml:space="preserve"> PAGEREF _Toc65197063 \h </w:instrTex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>3</w:t>
        </w:r>
        <w:r w:rsidR="004B4A04">
          <w:rPr>
            <w:rFonts w:ascii="Times New Roman" w:hAnsi="Times New Roman" w:cs="Times New Roman"/>
            <w:bCs/>
            <w:noProof/>
            <w:webHidden/>
            <w:sz w:val="24"/>
            <w:szCs w:val="24"/>
            <w:lang w:val="en-US"/>
          </w:rPr>
          <w:t>9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end"/>
        </w:r>
      </w:hyperlink>
    </w:p>
    <w:p w14:paraId="7A65A6C1" w14:textId="77777777" w:rsidR="00733562" w:rsidRPr="00733562" w:rsidRDefault="00C905DE" w:rsidP="00733562">
      <w:pPr>
        <w:pStyle w:val="21"/>
        <w:tabs>
          <w:tab w:val="right" w:pos="9345"/>
        </w:tabs>
        <w:spacing w:before="60" w:line="240" w:lineRule="auto"/>
        <w:ind w:left="0" w:firstLine="0"/>
        <w:rPr>
          <w:rFonts w:ascii="Times New Roman" w:eastAsia="Times New Roman" w:hAnsi="Times New Roman" w:cs="Times New Roman"/>
          <w:bCs/>
          <w:i w:val="0"/>
          <w:iCs w:val="0"/>
          <w:noProof/>
          <w:sz w:val="24"/>
          <w:szCs w:val="24"/>
          <w:lang w:eastAsia="ru-RU"/>
        </w:rPr>
      </w:pPr>
      <w:hyperlink w:anchor="_Toc65197064" w:history="1"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Приложение Г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3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. Этиотропное (противовирусное) лечение хронического вирусного гепатита D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ab/>
        </w:r>
        <w:r w:rsidR="004B4A04">
          <w:rPr>
            <w:rFonts w:ascii="Times New Roman" w:hAnsi="Times New Roman" w:cs="Times New Roman"/>
            <w:bCs/>
            <w:noProof/>
            <w:webHidden/>
            <w:sz w:val="24"/>
            <w:szCs w:val="24"/>
            <w:lang w:val="en-US"/>
          </w:rPr>
          <w:t>40</w:t>
        </w:r>
      </w:hyperlink>
    </w:p>
    <w:p w14:paraId="28BB44F5" w14:textId="77777777" w:rsidR="00733562" w:rsidRPr="00733562" w:rsidRDefault="00C905DE" w:rsidP="00733562">
      <w:pPr>
        <w:pStyle w:val="21"/>
        <w:tabs>
          <w:tab w:val="right" w:pos="9345"/>
        </w:tabs>
        <w:spacing w:before="60" w:line="240" w:lineRule="auto"/>
        <w:ind w:left="0" w:firstLine="0"/>
        <w:rPr>
          <w:rFonts w:ascii="Times New Roman" w:eastAsia="Times New Roman" w:hAnsi="Times New Roman" w:cs="Times New Roman"/>
          <w:bCs/>
          <w:i w:val="0"/>
          <w:iCs w:val="0"/>
          <w:noProof/>
          <w:sz w:val="24"/>
          <w:szCs w:val="24"/>
          <w:lang w:eastAsia="ru-RU"/>
        </w:rPr>
      </w:pPr>
      <w:hyperlink w:anchor="_Toc65197065" w:history="1"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Приложение Г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4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. Схема мониторинга лабораторных показателей при проведении этиотропного (противовирусного) лечения булевиртидом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instrText xml:space="preserve"> PAGEREF _Toc65197065 \h </w:instrTex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>4</w:t>
        </w:r>
        <w:r w:rsidR="004B4A04">
          <w:rPr>
            <w:rFonts w:ascii="Times New Roman" w:hAnsi="Times New Roman" w:cs="Times New Roman"/>
            <w:bCs/>
            <w:noProof/>
            <w:webHidden/>
            <w:sz w:val="24"/>
            <w:szCs w:val="24"/>
            <w:lang w:val="en-US"/>
          </w:rPr>
          <w:t>1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end"/>
        </w:r>
      </w:hyperlink>
    </w:p>
    <w:p w14:paraId="335134CF" w14:textId="77777777" w:rsidR="00733562" w:rsidRPr="00733562" w:rsidRDefault="00C905DE" w:rsidP="00733562">
      <w:pPr>
        <w:pStyle w:val="21"/>
        <w:tabs>
          <w:tab w:val="right" w:pos="9345"/>
        </w:tabs>
        <w:spacing w:before="60" w:line="240" w:lineRule="auto"/>
        <w:ind w:left="0" w:firstLine="0"/>
        <w:rPr>
          <w:rFonts w:ascii="Times New Roman" w:eastAsia="Times New Roman" w:hAnsi="Times New Roman" w:cs="Times New Roman"/>
          <w:bCs/>
          <w:i w:val="0"/>
          <w:iCs w:val="0"/>
          <w:noProof/>
          <w:sz w:val="24"/>
          <w:szCs w:val="24"/>
          <w:lang w:eastAsia="ru-RU"/>
        </w:rPr>
      </w:pPr>
      <w:hyperlink w:anchor="_Toc65197066" w:history="1"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Приложение Г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  <w:lang w:val="en-US"/>
          </w:rPr>
          <w:t>5</w:t>
        </w:r>
        <w:r w:rsidR="00733562" w:rsidRPr="00733562">
          <w:rPr>
            <w:rStyle w:val="affc"/>
            <w:rFonts w:ascii="Times New Roman" w:hAnsi="Times New Roman" w:cs="Times New Roman"/>
            <w:bCs/>
            <w:noProof/>
            <w:sz w:val="24"/>
            <w:szCs w:val="24"/>
          </w:rPr>
          <w:t>. Схема мониторинга лабораторных показателей при проведении этиотропного (противовирусного) лечения булевиртидом в комбинации с интерферонами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ab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begin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instrText xml:space="preserve"> PAGEREF _Toc65197066 \h </w:instrTex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separate"/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t>4</w:t>
        </w:r>
        <w:r w:rsidR="004B4A04">
          <w:rPr>
            <w:rFonts w:ascii="Times New Roman" w:hAnsi="Times New Roman" w:cs="Times New Roman"/>
            <w:bCs/>
            <w:noProof/>
            <w:webHidden/>
            <w:sz w:val="24"/>
            <w:szCs w:val="24"/>
            <w:lang w:val="en-US"/>
          </w:rPr>
          <w:t>1</w:t>
        </w:r>
        <w:r w:rsidR="00733562" w:rsidRPr="00733562">
          <w:rPr>
            <w:rFonts w:ascii="Times New Roman" w:hAnsi="Times New Roman" w:cs="Times New Roman"/>
            <w:bCs/>
            <w:noProof/>
            <w:webHidden/>
            <w:sz w:val="24"/>
            <w:szCs w:val="24"/>
          </w:rPr>
          <w:fldChar w:fldCharType="end"/>
        </w:r>
      </w:hyperlink>
    </w:p>
    <w:p w14:paraId="4D63BFD1" w14:textId="77777777" w:rsidR="002A2151" w:rsidRPr="00733562" w:rsidRDefault="00733562" w:rsidP="00733562">
      <w:pPr>
        <w:spacing w:before="60" w:line="240" w:lineRule="auto"/>
        <w:ind w:firstLine="0"/>
      </w:pPr>
      <w:r w:rsidRPr="00733562">
        <w:rPr>
          <w:bCs/>
          <w:szCs w:val="24"/>
        </w:rPr>
        <w:fldChar w:fldCharType="end"/>
      </w:r>
    </w:p>
    <w:p w14:paraId="06C28DDF" w14:textId="77777777" w:rsidR="00AB45DE" w:rsidRPr="00ED1699" w:rsidRDefault="00733562" w:rsidP="00ED1699">
      <w:pPr>
        <w:pStyle w:val="afff1"/>
        <w:ind w:firstLine="709"/>
        <w:jc w:val="left"/>
      </w:pPr>
      <w:bookmarkStart w:id="11" w:name="_Toc39503599"/>
      <w:bookmarkStart w:id="12" w:name="_Toc39503645"/>
      <w:bookmarkStart w:id="13" w:name="_Toc39503690"/>
      <w:bookmarkStart w:id="14" w:name="_Toc52405261"/>
      <w:bookmarkStart w:id="15" w:name="_Toc52405337"/>
      <w:bookmarkStart w:id="16" w:name="_Toc65196900"/>
      <w:bookmarkStart w:id="17" w:name="_Toc65197045"/>
      <w:r>
        <w:br w:type="page"/>
      </w:r>
      <w:r w:rsidR="00CB71DA" w:rsidRPr="00ED1699">
        <w:lastRenderedPageBreak/>
        <w:t>Список сокращений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 w14:paraId="70C9486D" w14:textId="77777777" w:rsidR="002A0D5B" w:rsidRPr="00ED1699" w:rsidRDefault="002A0D5B" w:rsidP="00ED1699">
      <w:pPr>
        <w:pStyle w:val="afff"/>
        <w:divId w:val="1653948401"/>
        <w:rPr>
          <w:bCs/>
        </w:rPr>
      </w:pPr>
      <w:r w:rsidRPr="00ED1699">
        <w:rPr>
          <w:bCs/>
        </w:rPr>
        <w:t xml:space="preserve">ВГА </w:t>
      </w:r>
      <w:r w:rsidRPr="00ED1699">
        <w:t>– вирус гепатита А</w:t>
      </w:r>
    </w:p>
    <w:p w14:paraId="74EC6213" w14:textId="77777777" w:rsidR="00FA52FB" w:rsidRPr="00ED1699" w:rsidRDefault="00FA52FB" w:rsidP="00ED1699">
      <w:pPr>
        <w:pStyle w:val="afff"/>
        <w:divId w:val="1653948401"/>
      </w:pPr>
      <w:r w:rsidRPr="00ED1699">
        <w:t>ВГВ – вирус гепатита В</w:t>
      </w:r>
    </w:p>
    <w:p w14:paraId="2B7B6312" w14:textId="77777777" w:rsidR="00FA52FB" w:rsidRPr="00ED1699" w:rsidRDefault="00FA52FB" w:rsidP="00ED1699">
      <w:pPr>
        <w:pStyle w:val="afff"/>
        <w:divId w:val="1653948401"/>
      </w:pPr>
      <w:r w:rsidRPr="00ED1699">
        <w:t>ВГD</w:t>
      </w:r>
      <w:r w:rsidR="00FF22C8" w:rsidRPr="00ED1699">
        <w:t xml:space="preserve"> </w:t>
      </w:r>
      <w:r w:rsidRPr="00ED1699">
        <w:t>– вирус гепатита D</w:t>
      </w:r>
    </w:p>
    <w:p w14:paraId="3794803B" w14:textId="77777777" w:rsidR="00EB41F0" w:rsidRPr="00ED1699" w:rsidRDefault="00EB41F0" w:rsidP="00ED1699">
      <w:pPr>
        <w:pStyle w:val="afff"/>
        <w:divId w:val="1653948401"/>
      </w:pPr>
      <w:r w:rsidRPr="00ED1699">
        <w:t>ДНК ВГВ</w:t>
      </w:r>
      <w:r w:rsidR="007C463E" w:rsidRPr="00ED1699">
        <w:t xml:space="preserve"> </w:t>
      </w:r>
      <w:r w:rsidRPr="00ED1699">
        <w:t>– дезоксирибонуклеиновая кислота вируса гепатита В</w:t>
      </w:r>
    </w:p>
    <w:p w14:paraId="57083757" w14:textId="75A370AC" w:rsidR="007C463E" w:rsidRPr="00ED1699" w:rsidRDefault="00EB41F0" w:rsidP="00ED1699">
      <w:pPr>
        <w:pStyle w:val="afff"/>
        <w:divId w:val="1653948401"/>
      </w:pPr>
      <w:r w:rsidRPr="00ED1699">
        <w:t xml:space="preserve">МНО </w:t>
      </w:r>
      <w:r w:rsidR="00B01545" w:rsidRPr="00ED1699">
        <w:t>–</w:t>
      </w:r>
      <w:r w:rsidRPr="00ED1699">
        <w:t xml:space="preserve"> международное нормализованное отношение</w:t>
      </w:r>
    </w:p>
    <w:p w14:paraId="713FF1A0" w14:textId="77777777" w:rsidR="00EB41F0" w:rsidRPr="00ED1699" w:rsidRDefault="00EB41F0" w:rsidP="00ED1699">
      <w:pPr>
        <w:pStyle w:val="afff"/>
        <w:divId w:val="1653948401"/>
      </w:pPr>
      <w:r w:rsidRPr="00ED1699">
        <w:t xml:space="preserve">РНК ВГD </w:t>
      </w:r>
      <w:r w:rsidR="007C463E" w:rsidRPr="00ED1699">
        <w:t>–</w:t>
      </w:r>
      <w:r w:rsidRPr="00ED1699">
        <w:t xml:space="preserve"> рибонуклеиновая кислота вируса гепатита D</w:t>
      </w:r>
    </w:p>
    <w:p w14:paraId="3D256BFB" w14:textId="77777777" w:rsidR="00EB41F0" w:rsidRPr="00ED1699" w:rsidRDefault="00EB41F0" w:rsidP="00ED1699">
      <w:pPr>
        <w:pStyle w:val="afff"/>
        <w:divId w:val="1653948401"/>
      </w:pPr>
      <w:r w:rsidRPr="00ED1699">
        <w:t>ПЦР – полимеразная цепная реакция</w:t>
      </w:r>
    </w:p>
    <w:p w14:paraId="5FAC428A" w14:textId="77777777" w:rsidR="00FA52FB" w:rsidRPr="00ED1699" w:rsidRDefault="00FA52FB" w:rsidP="00ED1699">
      <w:pPr>
        <w:pStyle w:val="afff"/>
        <w:divId w:val="1653948401"/>
      </w:pPr>
      <w:r w:rsidRPr="00ED1699">
        <w:t>Х</w:t>
      </w:r>
      <w:r w:rsidR="00FB5AF3" w:rsidRPr="00ED1699">
        <w:t>В</w:t>
      </w:r>
      <w:r w:rsidRPr="00ED1699">
        <w:t xml:space="preserve">ГВ – хронический </w:t>
      </w:r>
      <w:r w:rsidR="00B13AD6" w:rsidRPr="00ED1699">
        <w:t xml:space="preserve">вирусный </w:t>
      </w:r>
      <w:r w:rsidRPr="00ED1699">
        <w:t>гепатит В</w:t>
      </w:r>
    </w:p>
    <w:p w14:paraId="6E819779" w14:textId="77777777" w:rsidR="009D0F63" w:rsidRPr="00ED1699" w:rsidRDefault="009D0F63" w:rsidP="00ED1699">
      <w:pPr>
        <w:pStyle w:val="afff"/>
        <w:divId w:val="1653948401"/>
      </w:pPr>
      <w:r w:rsidRPr="00ED1699">
        <w:t>Х</w:t>
      </w:r>
      <w:r w:rsidR="00FB5AF3" w:rsidRPr="00ED1699">
        <w:t>В</w:t>
      </w:r>
      <w:r w:rsidRPr="00ED1699">
        <w:t xml:space="preserve">ГD – хронический </w:t>
      </w:r>
      <w:r w:rsidR="00B13AD6" w:rsidRPr="00ED1699">
        <w:t xml:space="preserve">вирусный </w:t>
      </w:r>
      <w:r w:rsidRPr="00ED1699">
        <w:t>гепатит D</w:t>
      </w:r>
    </w:p>
    <w:p w14:paraId="7C9CFA02" w14:textId="4409CB4B" w:rsidR="00C16B47" w:rsidRPr="00ED1699" w:rsidRDefault="00C16B47" w:rsidP="00ED1699">
      <w:pPr>
        <w:pStyle w:val="afff"/>
        <w:divId w:val="1653948401"/>
      </w:pPr>
      <w:r w:rsidRPr="00ED1699">
        <w:t xml:space="preserve">УДД </w:t>
      </w:r>
      <w:r w:rsidR="00F62DFC" w:rsidRPr="00ED1699">
        <w:t>–</w:t>
      </w:r>
      <w:r w:rsidRPr="00ED1699">
        <w:t xml:space="preserve"> уровень достоверности доказательств</w:t>
      </w:r>
    </w:p>
    <w:p w14:paraId="2D302513" w14:textId="77777777" w:rsidR="00C16B47" w:rsidRPr="00ED1699" w:rsidRDefault="00C16B47" w:rsidP="00ED1699">
      <w:pPr>
        <w:pStyle w:val="afff"/>
        <w:divId w:val="1653948401"/>
      </w:pPr>
      <w:r w:rsidRPr="00ED1699">
        <w:t>УУР – уровень убедительности рекомендаций</w:t>
      </w:r>
    </w:p>
    <w:p w14:paraId="2B0B179B" w14:textId="77777777" w:rsidR="00C16B47" w:rsidRPr="00ED1699" w:rsidRDefault="00C16B47" w:rsidP="00ED1699">
      <w:pPr>
        <w:pStyle w:val="afff"/>
        <w:divId w:val="1653948401"/>
      </w:pPr>
      <w:r w:rsidRPr="00ED1699">
        <w:t>ХВГВ – хронический вирусный гепатит В</w:t>
      </w:r>
    </w:p>
    <w:p w14:paraId="639556A5" w14:textId="77777777" w:rsidR="00C16B47" w:rsidRPr="00ED1699" w:rsidRDefault="00C16B47" w:rsidP="00ED1699">
      <w:pPr>
        <w:pStyle w:val="afff"/>
        <w:divId w:val="1653948401"/>
      </w:pPr>
      <w:r w:rsidRPr="00ED1699">
        <w:t>ХВГD – хронический вирусный гепатит D</w:t>
      </w:r>
    </w:p>
    <w:p w14:paraId="7329E0C3" w14:textId="77777777" w:rsidR="0028799A" w:rsidRPr="00ED1699" w:rsidRDefault="0028799A" w:rsidP="00ED1699">
      <w:pPr>
        <w:pStyle w:val="afff"/>
        <w:divId w:val="1653948401"/>
      </w:pPr>
      <w:r w:rsidRPr="00ED1699">
        <w:rPr>
          <w:lang w:val="en-US"/>
        </w:rPr>
        <w:t>anti</w:t>
      </w:r>
      <w:r w:rsidRPr="00ED1699">
        <w:t>-</w:t>
      </w:r>
      <w:r w:rsidRPr="00ED1699">
        <w:rPr>
          <w:lang w:val="en-US"/>
        </w:rPr>
        <w:t>HDV</w:t>
      </w:r>
      <w:r w:rsidRPr="00ED1699">
        <w:t xml:space="preserve"> – антитела к вирусу гепатита </w:t>
      </w:r>
      <w:r w:rsidRPr="00ED1699">
        <w:rPr>
          <w:lang w:val="en-US"/>
        </w:rPr>
        <w:t>D</w:t>
      </w:r>
      <w:r w:rsidRPr="00ED1699">
        <w:t xml:space="preserve"> </w:t>
      </w:r>
    </w:p>
    <w:p w14:paraId="28A09D77" w14:textId="77777777" w:rsidR="00FA52FB" w:rsidRPr="00ED1699" w:rsidRDefault="00FA52FB" w:rsidP="00ED1699">
      <w:pPr>
        <w:pStyle w:val="afff"/>
        <w:divId w:val="1653948401"/>
      </w:pPr>
      <w:r w:rsidRPr="00ED1699">
        <w:t>HBsAg –</w:t>
      </w:r>
      <w:r w:rsidR="00B01545" w:rsidRPr="00ED1699">
        <w:t xml:space="preserve"> </w:t>
      </w:r>
      <w:r w:rsidR="005B7811" w:rsidRPr="00ED1699">
        <w:t>поверхностный антиген вируса гепатита B</w:t>
      </w:r>
      <w:r w:rsidR="0028799A" w:rsidRPr="00ED1699">
        <w:t xml:space="preserve"> </w:t>
      </w:r>
    </w:p>
    <w:p w14:paraId="34C5A530" w14:textId="698C468F" w:rsidR="00C16B47" w:rsidRPr="00ED1699" w:rsidRDefault="00306A8F" w:rsidP="00ED1699">
      <w:pPr>
        <w:pStyle w:val="afff"/>
        <w:divId w:val="1653948401"/>
      </w:pPr>
      <w:bookmarkStart w:id="18" w:name="__RefHeading___doc_terms"/>
      <w:bookmarkStart w:id="19" w:name="_Toc11747728"/>
      <w:bookmarkStart w:id="20" w:name="_Toc25184478"/>
      <w:proofErr w:type="spellStart"/>
      <w:r w:rsidRPr="006D3323">
        <w:rPr>
          <w:lang w:val="en-US"/>
        </w:rPr>
        <w:t>HBeAg</w:t>
      </w:r>
      <w:proofErr w:type="spellEnd"/>
      <w:r w:rsidRPr="00ED1699">
        <w:t xml:space="preserve"> – е-антиген вируса гепатита B </w:t>
      </w:r>
    </w:p>
    <w:p w14:paraId="1D5EFCCE" w14:textId="77777777" w:rsidR="007955D5" w:rsidRPr="00ED1699" w:rsidRDefault="007955D5" w:rsidP="00ED1699">
      <w:pPr>
        <w:pStyle w:val="afff"/>
        <w:ind w:firstLine="0"/>
        <w:divId w:val="1653948401"/>
      </w:pPr>
    </w:p>
    <w:p w14:paraId="6015208F" w14:textId="77777777" w:rsidR="000414F6" w:rsidRPr="00ED1699" w:rsidRDefault="00511E2D" w:rsidP="00ED1699">
      <w:pPr>
        <w:pStyle w:val="afff1"/>
        <w:spacing w:before="120" w:after="120" w:line="240" w:lineRule="auto"/>
        <w:ind w:firstLine="709"/>
        <w:jc w:val="left"/>
      </w:pPr>
      <w:bookmarkStart w:id="21" w:name="_Toc39439107"/>
      <w:bookmarkStart w:id="22" w:name="_Toc39483596"/>
      <w:bookmarkStart w:id="23" w:name="_Toc39483640"/>
      <w:bookmarkStart w:id="24" w:name="_Toc39483792"/>
      <w:bookmarkStart w:id="25" w:name="_Toc39488149"/>
      <w:bookmarkStart w:id="26" w:name="_Toc39503600"/>
      <w:bookmarkStart w:id="27" w:name="_Toc39503646"/>
      <w:bookmarkStart w:id="28" w:name="_Toc39503691"/>
      <w:bookmarkStart w:id="29" w:name="_Toc52405262"/>
      <w:bookmarkStart w:id="30" w:name="_Toc52405338"/>
      <w:bookmarkStart w:id="31" w:name="_Toc65196901"/>
      <w:bookmarkStart w:id="32" w:name="_Toc65197046"/>
      <w:r>
        <w:br w:type="page"/>
      </w:r>
      <w:r w:rsidR="00CB71DA" w:rsidRPr="00ED1699">
        <w:lastRenderedPageBreak/>
        <w:t>Термины и определения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14:paraId="258EF0DB" w14:textId="77777777" w:rsidR="0052688A" w:rsidRPr="00ED1699" w:rsidRDefault="0052688A" w:rsidP="00ED1699">
      <w:pPr>
        <w:spacing w:before="240"/>
      </w:pPr>
      <w:r w:rsidRPr="00ED1699">
        <w:rPr>
          <w:b/>
          <w:bCs/>
        </w:rPr>
        <w:t xml:space="preserve">Клинические рекомендации (протокол ведения) </w:t>
      </w:r>
      <w:r w:rsidRPr="00ED1699">
        <w:t xml:space="preserve">– нормативный документ системы стандартизации в здравоохранении, определяющий требования к выполнению медицинской помощи </w:t>
      </w:r>
      <w:r w:rsidR="005E34E1" w:rsidRPr="00ED1699">
        <w:t>пациенту</w:t>
      </w:r>
      <w:r w:rsidRPr="00ED1699">
        <w:t xml:space="preserve"> при определенном заболевании, с определенным синдромом или при определенной клинической ситуации.</w:t>
      </w:r>
    </w:p>
    <w:p w14:paraId="77BAD267" w14:textId="77777777" w:rsidR="0052688A" w:rsidRPr="00ED1699" w:rsidRDefault="0052688A" w:rsidP="00ED1699">
      <w:r w:rsidRPr="00ED1699">
        <w:rPr>
          <w:b/>
          <w:bCs/>
        </w:rPr>
        <w:t>Модель пациента</w:t>
      </w:r>
      <w:r w:rsidRPr="00ED1699">
        <w:t xml:space="preserve"> – сконструированное описание объекта (заболевание, синдром, клиническая ситуация), регламентирующее совокупность клинических или ситуационных характеристик, выполненное на основе оптимизации выбора переменных (осложнение, фаза, стадия заболевания) с учетом наибольшего их влияния на исход и значимых причинно-следственных связей, определяющее возможность и необходимость описания технологии оказания медицинской помощи.</w:t>
      </w:r>
    </w:p>
    <w:p w14:paraId="5526B93F" w14:textId="77777777" w:rsidR="0052688A" w:rsidRPr="00ED1699" w:rsidRDefault="0052688A" w:rsidP="00ED1699">
      <w:r w:rsidRPr="00ED1699">
        <w:rPr>
          <w:b/>
          <w:bCs/>
        </w:rPr>
        <w:t>Качество медицинской помощи</w:t>
      </w:r>
      <w:r w:rsidRPr="00ED1699">
        <w:t xml:space="preserve"> – совокупность характеристик, отражающих своевременность оказания медицинской помощи, правильность выбора методов профилактики, диагностики, лечения и реабилитации при оказании медицинской помощи, степень достижения запланированного результата.</w:t>
      </w:r>
    </w:p>
    <w:p w14:paraId="499D7B3B" w14:textId="78FDEA3F" w:rsidR="0052688A" w:rsidRPr="00ED1699" w:rsidRDefault="00DF085D" w:rsidP="00ED1699">
      <w:r w:rsidRPr="00ED1699">
        <w:rPr>
          <w:b/>
          <w:bCs/>
        </w:rPr>
        <w:t>Вирусологический ответ</w:t>
      </w:r>
      <w:r w:rsidRPr="00ED1699">
        <w:t xml:space="preserve"> </w:t>
      </w:r>
      <w:r w:rsidR="007C463E" w:rsidRPr="00ED1699">
        <w:t>–</w:t>
      </w:r>
      <w:r w:rsidRPr="00ED1699">
        <w:t xml:space="preserve"> снижение </w:t>
      </w:r>
      <w:r w:rsidR="000134D5" w:rsidRPr="00ED1699">
        <w:t>рибонуклеиновой кислоты вируса гепатита D (</w:t>
      </w:r>
      <w:r w:rsidRPr="00ED1699">
        <w:t>РНК</w:t>
      </w:r>
      <w:r w:rsidR="00953BF6" w:rsidRPr="00ED1699">
        <w:t xml:space="preserve"> ВГ</w:t>
      </w:r>
      <w:r w:rsidR="00953BF6" w:rsidRPr="00ED1699">
        <w:rPr>
          <w:lang w:val="en-US"/>
        </w:rPr>
        <w:t>D</w:t>
      </w:r>
      <w:r w:rsidR="000134D5" w:rsidRPr="00ED1699">
        <w:t>)</w:t>
      </w:r>
      <w:r w:rsidR="00953BF6" w:rsidRPr="00ED1699">
        <w:t xml:space="preserve"> </w:t>
      </w:r>
      <w:r w:rsidR="00085FCA" w:rsidRPr="00ED1699">
        <w:t xml:space="preserve">на 2 и более </w:t>
      </w:r>
      <w:r w:rsidRPr="00ED1699">
        <w:rPr>
          <w:lang w:val="en-US"/>
        </w:rPr>
        <w:t>log</w:t>
      </w:r>
      <w:r w:rsidRPr="00ED1699">
        <w:rPr>
          <w:vertAlign w:val="subscript"/>
        </w:rPr>
        <w:t>10</w:t>
      </w:r>
      <w:r w:rsidRPr="00ED1699">
        <w:t xml:space="preserve"> МЕ/мл </w:t>
      </w:r>
      <w:r w:rsidR="00CA570C" w:rsidRPr="00ED1699">
        <w:t xml:space="preserve">или до неопределяемого уровня </w:t>
      </w:r>
      <w:r w:rsidRPr="00ED1699">
        <w:t>по сравнению с исходным уровнем</w:t>
      </w:r>
      <w:r w:rsidR="00CA570C" w:rsidRPr="00ED1699">
        <w:t xml:space="preserve"> </w:t>
      </w:r>
      <w:bookmarkStart w:id="33" w:name="_Hlk39226468"/>
      <w:r w:rsidR="00CA570C" w:rsidRPr="00ED1699">
        <w:t>во время лечения</w:t>
      </w:r>
      <w:r w:rsidR="005100BA" w:rsidRPr="00ED1699">
        <w:t>,</w:t>
      </w:r>
      <w:r w:rsidR="00CA570C" w:rsidRPr="00ED1699">
        <w:t xml:space="preserve"> </w:t>
      </w:r>
      <w:r w:rsidRPr="00ED1699">
        <w:t>через 6 месяцев</w:t>
      </w:r>
      <w:r w:rsidR="000A45BE" w:rsidRPr="00ED1699">
        <w:t xml:space="preserve"> </w:t>
      </w:r>
      <w:r w:rsidR="00CA570C" w:rsidRPr="00ED1699">
        <w:t xml:space="preserve">после завершения лечения </w:t>
      </w:r>
      <w:r w:rsidR="005100BA" w:rsidRPr="00ED1699">
        <w:t xml:space="preserve">и </w:t>
      </w:r>
      <w:r w:rsidRPr="00ED1699">
        <w:t>при дальнейшем наблюдении</w:t>
      </w:r>
      <w:r w:rsidR="00114D49" w:rsidRPr="00ED1699">
        <w:t xml:space="preserve"> [</w:t>
      </w:r>
      <w:r w:rsidR="00433B84" w:rsidRPr="00ED1699">
        <w:t>9</w:t>
      </w:r>
      <w:r w:rsidR="00114D49" w:rsidRPr="00ED1699">
        <w:t>]</w:t>
      </w:r>
      <w:r w:rsidR="0052688A" w:rsidRPr="00ED1699">
        <w:t>.</w:t>
      </w:r>
    </w:p>
    <w:bookmarkEnd w:id="33"/>
    <w:p w14:paraId="398D5C01" w14:textId="2F228841" w:rsidR="0066165E" w:rsidRPr="00ED1699" w:rsidRDefault="0066165E" w:rsidP="00ED1699">
      <w:r w:rsidRPr="00ED1699">
        <w:rPr>
          <w:b/>
          <w:bCs/>
        </w:rPr>
        <w:t>Биохимический ответ</w:t>
      </w:r>
      <w:r w:rsidR="007C463E" w:rsidRPr="00ED1699">
        <w:t xml:space="preserve"> –</w:t>
      </w:r>
      <w:r w:rsidRPr="00ED1699">
        <w:t xml:space="preserve"> нормализация </w:t>
      </w:r>
      <w:r w:rsidR="008E1E91" w:rsidRPr="00ED1699">
        <w:t>или</w:t>
      </w:r>
      <w:r w:rsidRPr="00ED1699">
        <w:t xml:space="preserve"> снижение </w:t>
      </w:r>
      <w:r w:rsidR="00E73452" w:rsidRPr="00ED1699">
        <w:t>активности</w:t>
      </w:r>
      <w:r w:rsidR="000134D5" w:rsidRPr="00ED1699">
        <w:t xml:space="preserve"> </w:t>
      </w:r>
      <w:r w:rsidR="00E73452" w:rsidRPr="00ED1699">
        <w:t xml:space="preserve">аланинаминотрансферазы и </w:t>
      </w:r>
      <w:proofErr w:type="spellStart"/>
      <w:r w:rsidR="00E73452" w:rsidRPr="00ED1699">
        <w:t>аспартатаминотрансферазы</w:t>
      </w:r>
      <w:proofErr w:type="spellEnd"/>
      <w:r w:rsidR="00E73452" w:rsidRPr="00ED1699">
        <w:t xml:space="preserve"> </w:t>
      </w:r>
      <w:r w:rsidR="008E1E91" w:rsidRPr="00ED1699">
        <w:t>по сравнению с исходным уровнем</w:t>
      </w:r>
      <w:r w:rsidR="008B38BC" w:rsidRPr="00ED1699">
        <w:t>, во время лечения и после завершения лечения</w:t>
      </w:r>
      <w:r w:rsidR="00114D49" w:rsidRPr="00ED1699">
        <w:t xml:space="preserve"> [</w:t>
      </w:r>
      <w:r w:rsidR="00433B84" w:rsidRPr="00ED1699">
        <w:t>9</w:t>
      </w:r>
      <w:r w:rsidR="00114D49" w:rsidRPr="00ED1699">
        <w:t>]</w:t>
      </w:r>
      <w:r w:rsidRPr="00ED1699">
        <w:t>.</w:t>
      </w:r>
    </w:p>
    <w:p w14:paraId="7F0F5678" w14:textId="4DC31149" w:rsidR="008B38BC" w:rsidRPr="00ED1699" w:rsidRDefault="0066165E" w:rsidP="00ED1699">
      <w:r w:rsidRPr="00ED1699">
        <w:rPr>
          <w:b/>
          <w:bCs/>
        </w:rPr>
        <w:t>Комбинированный вирусологический и биохимический ответ</w:t>
      </w:r>
      <w:r w:rsidRPr="00ED1699">
        <w:t xml:space="preserve"> – снижение РНК ВГ</w:t>
      </w:r>
      <w:r w:rsidR="00085FCA" w:rsidRPr="00ED1699">
        <w:rPr>
          <w:lang w:val="en-US"/>
        </w:rPr>
        <w:t>D</w:t>
      </w:r>
      <w:r w:rsidRPr="00ED1699">
        <w:t xml:space="preserve"> </w:t>
      </w:r>
      <w:r w:rsidR="00085FCA" w:rsidRPr="00ED1699">
        <w:t xml:space="preserve">на 2 и более </w:t>
      </w:r>
      <w:r w:rsidRPr="00ED1699">
        <w:t>log</w:t>
      </w:r>
      <w:r w:rsidRPr="00ED1699">
        <w:rPr>
          <w:vertAlign w:val="subscript"/>
        </w:rPr>
        <w:t>10</w:t>
      </w:r>
      <w:r w:rsidRPr="00ED1699">
        <w:t xml:space="preserve"> МЕ/мл </w:t>
      </w:r>
      <w:r w:rsidR="008B38BC" w:rsidRPr="00ED1699">
        <w:t xml:space="preserve">по сравнению с исходным уровнем </w:t>
      </w:r>
      <w:r w:rsidRPr="00ED1699">
        <w:t xml:space="preserve">или до неопределяемого уровня </w:t>
      </w:r>
      <w:r w:rsidR="006849AE" w:rsidRPr="00ED1699">
        <w:t xml:space="preserve">(если исходный уровень &lt; 100 МЕ/мл) </w:t>
      </w:r>
      <w:r w:rsidRPr="00ED1699">
        <w:t xml:space="preserve">и нормализация АЛТ </w:t>
      </w:r>
      <w:r w:rsidR="008B38BC" w:rsidRPr="00ED1699">
        <w:t>в</w:t>
      </w:r>
      <w:r w:rsidR="006849AE" w:rsidRPr="00ED1699">
        <w:t xml:space="preserve"> конце </w:t>
      </w:r>
      <w:r w:rsidR="008B38BC" w:rsidRPr="00ED1699">
        <w:t>лечения</w:t>
      </w:r>
      <w:r w:rsidR="00717469" w:rsidRPr="00ED1699">
        <w:t>,</w:t>
      </w:r>
      <w:r w:rsidR="008B38BC" w:rsidRPr="00ED1699">
        <w:t xml:space="preserve"> через 6 месяцев после завершения лечения и при дальнейшем наблюдении</w:t>
      </w:r>
      <w:r w:rsidR="00114D49" w:rsidRPr="00ED1699">
        <w:t xml:space="preserve"> [</w:t>
      </w:r>
      <w:r w:rsidR="00433B84" w:rsidRPr="00ED1699">
        <w:t>9</w:t>
      </w:r>
      <w:r w:rsidR="00114D49" w:rsidRPr="00ED1699">
        <w:t>]</w:t>
      </w:r>
      <w:r w:rsidR="008B38BC" w:rsidRPr="00ED1699">
        <w:t>.</w:t>
      </w:r>
    </w:p>
    <w:p w14:paraId="0A753E12" w14:textId="3103C1C1" w:rsidR="00DF53B1" w:rsidRPr="00ED1699" w:rsidRDefault="00DF53B1" w:rsidP="006D3323">
      <w:pPr>
        <w:pStyle w:val="afff"/>
      </w:pPr>
      <w:bookmarkStart w:id="34" w:name="__RefHeading___doc_1"/>
      <w:r w:rsidRPr="00ED1699">
        <w:rPr>
          <w:b/>
          <w:bCs/>
        </w:rPr>
        <w:t>Серологический ответ</w:t>
      </w:r>
      <w:r w:rsidRPr="00ED1699">
        <w:t xml:space="preserve"> – снижение </w:t>
      </w:r>
      <w:r w:rsidR="007B1A4F" w:rsidRPr="00ED1699">
        <w:t xml:space="preserve">уровня </w:t>
      </w:r>
      <w:r w:rsidRPr="00ED1699">
        <w:t xml:space="preserve">и исчезновение </w:t>
      </w:r>
      <w:r w:rsidR="00700935" w:rsidRPr="00ED1699">
        <w:t xml:space="preserve">поверхностного антигена </w:t>
      </w:r>
      <w:r w:rsidR="0096619D" w:rsidRPr="00ED1699">
        <w:t>(</w:t>
      </w:r>
      <w:r w:rsidR="0096619D" w:rsidRPr="006D3323">
        <w:rPr>
          <w:lang w:val="en-US"/>
        </w:rPr>
        <w:t>HBsAg</w:t>
      </w:r>
      <w:r w:rsidR="0096619D" w:rsidRPr="00ED1699">
        <w:t xml:space="preserve">) </w:t>
      </w:r>
      <w:r w:rsidR="00700935" w:rsidRPr="00ED1699">
        <w:t>вируса гепатита B в крови, в том числе с образованием антител к поверхностному антигену вируса гепатита B (</w:t>
      </w:r>
      <w:proofErr w:type="spellStart"/>
      <w:r w:rsidRPr="00ED1699">
        <w:t>HBsAg-сероконверси</w:t>
      </w:r>
      <w:r w:rsidR="00700935" w:rsidRPr="00ED1699">
        <w:t>ей</w:t>
      </w:r>
      <w:proofErr w:type="spellEnd"/>
      <w:r w:rsidR="00700935" w:rsidRPr="00ED1699">
        <w:t>)</w:t>
      </w:r>
      <w:r w:rsidRPr="00ED1699">
        <w:t>, во время лечения и после завершения лечения [</w:t>
      </w:r>
      <w:r w:rsidR="00433B84" w:rsidRPr="00ED1699">
        <w:t>9</w:t>
      </w:r>
      <w:r w:rsidRPr="00ED1699">
        <w:t>].</w:t>
      </w:r>
    </w:p>
    <w:p w14:paraId="4EDAF169" w14:textId="77777777" w:rsidR="000134D5" w:rsidRPr="00ED1699" w:rsidRDefault="000134D5" w:rsidP="00ED1699"/>
    <w:p w14:paraId="406C1DD0" w14:textId="77777777" w:rsidR="0056354B" w:rsidRPr="00ED1699" w:rsidRDefault="0056354B" w:rsidP="00ED1699"/>
    <w:p w14:paraId="0EC09825" w14:textId="77777777" w:rsidR="0056354B" w:rsidRPr="00ED1699" w:rsidRDefault="0056354B" w:rsidP="00ED1699"/>
    <w:p w14:paraId="0D998648" w14:textId="77777777" w:rsidR="000414F6" w:rsidRPr="00ED1699" w:rsidRDefault="00CB71DA" w:rsidP="00ED1699">
      <w:pPr>
        <w:pStyle w:val="afff1"/>
        <w:spacing w:before="120" w:after="120" w:line="240" w:lineRule="auto"/>
        <w:ind w:firstLine="709"/>
        <w:jc w:val="left"/>
      </w:pPr>
      <w:bookmarkStart w:id="35" w:name="_Toc11747729"/>
      <w:bookmarkStart w:id="36" w:name="_Toc25184479"/>
      <w:bookmarkStart w:id="37" w:name="_Toc39439108"/>
      <w:bookmarkStart w:id="38" w:name="_Toc39483597"/>
      <w:bookmarkStart w:id="39" w:name="_Toc39483641"/>
      <w:bookmarkStart w:id="40" w:name="_Toc39483793"/>
      <w:bookmarkStart w:id="41" w:name="_Toc39488150"/>
      <w:bookmarkStart w:id="42" w:name="_Toc39503601"/>
      <w:bookmarkStart w:id="43" w:name="_Toc39503647"/>
      <w:bookmarkStart w:id="44" w:name="_Toc39503692"/>
      <w:bookmarkStart w:id="45" w:name="_Toc52405263"/>
      <w:bookmarkStart w:id="46" w:name="_Toc52405339"/>
      <w:bookmarkStart w:id="47" w:name="_Toc65196902"/>
      <w:bookmarkStart w:id="48" w:name="_Toc65197047"/>
      <w:r w:rsidRPr="00ED1699">
        <w:lastRenderedPageBreak/>
        <w:t xml:space="preserve">1. </w:t>
      </w:r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="00BC1DB1" w:rsidRPr="00ED1699">
        <w:t>Краткая информация по заболеванию или состоянию (группе заболеваний или состояний)</w:t>
      </w:r>
      <w:bookmarkEnd w:id="47"/>
      <w:bookmarkEnd w:id="48"/>
    </w:p>
    <w:p w14:paraId="55C12C88" w14:textId="77777777" w:rsidR="00B46390" w:rsidRPr="00ED1699" w:rsidRDefault="00B46390" w:rsidP="00ED1699">
      <w:pPr>
        <w:spacing w:before="240"/>
        <w:rPr>
          <w:b/>
          <w:bCs/>
        </w:rPr>
      </w:pPr>
      <w:bookmarkStart w:id="49" w:name="_Toc469402330"/>
      <w:bookmarkStart w:id="50" w:name="_Toc468273527"/>
      <w:bookmarkStart w:id="51" w:name="_Toc468273445"/>
      <w:bookmarkStart w:id="52" w:name="_Toc11747730"/>
      <w:bookmarkStart w:id="53" w:name="_Toc25184480"/>
      <w:bookmarkStart w:id="54" w:name="_Toc39439109"/>
      <w:bookmarkStart w:id="55" w:name="_Toc39483598"/>
      <w:bookmarkStart w:id="56" w:name="_Toc39483642"/>
      <w:bookmarkStart w:id="57" w:name="_Toc39483794"/>
      <w:bookmarkStart w:id="58" w:name="_Toc39488151"/>
      <w:bookmarkStart w:id="59" w:name="_Toc39503602"/>
      <w:bookmarkStart w:id="60" w:name="_Toc39503648"/>
      <w:bookmarkStart w:id="61" w:name="_Toc39503693"/>
      <w:bookmarkStart w:id="62" w:name="__RefHeading___doc_2"/>
      <w:bookmarkEnd w:id="49"/>
      <w:bookmarkEnd w:id="50"/>
      <w:bookmarkEnd w:id="51"/>
      <w:r w:rsidRPr="00ED1699">
        <w:rPr>
          <w:b/>
          <w:bCs/>
        </w:rPr>
        <w:t xml:space="preserve">1.1 </w:t>
      </w:r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r w:rsidR="00BC1DB1" w:rsidRPr="00ED1699">
        <w:rPr>
          <w:b/>
          <w:bCs/>
        </w:rPr>
        <w:t xml:space="preserve">Определение </w:t>
      </w:r>
      <w:r w:rsidR="00BC1DB1" w:rsidRPr="006D3323">
        <w:rPr>
          <w:b/>
        </w:rPr>
        <w:t>заболевания</w:t>
      </w:r>
      <w:r w:rsidR="00BC1DB1" w:rsidRPr="00ED1699">
        <w:rPr>
          <w:b/>
          <w:bCs/>
        </w:rPr>
        <w:t xml:space="preserve"> или состояния (группы заболеваний или состояний)</w:t>
      </w:r>
    </w:p>
    <w:p w14:paraId="6ED635F8" w14:textId="7CBDAE63" w:rsidR="008D11E8" w:rsidRPr="00ED1699" w:rsidRDefault="005E0AEA" w:rsidP="00ED1699">
      <w:pPr>
        <w:rPr>
          <w:rFonts w:eastAsia="Times New Roman"/>
          <w:bCs/>
        </w:rPr>
      </w:pPr>
      <w:bookmarkStart w:id="63" w:name="_Toc39439110"/>
      <w:bookmarkStart w:id="64" w:name="_Toc11747731"/>
      <w:bookmarkStart w:id="65" w:name="_Toc25184481"/>
      <w:r w:rsidRPr="00ED1699">
        <w:rPr>
          <w:rFonts w:eastAsia="Times New Roman"/>
          <w:bCs/>
        </w:rPr>
        <w:t xml:space="preserve">Хронический </w:t>
      </w:r>
      <w:r w:rsidR="00FA6342" w:rsidRPr="00ED1699">
        <w:rPr>
          <w:rFonts w:eastAsia="Times New Roman"/>
          <w:bCs/>
        </w:rPr>
        <w:t xml:space="preserve">вирусный </w:t>
      </w:r>
      <w:r w:rsidRPr="00ED1699">
        <w:rPr>
          <w:rFonts w:eastAsia="Times New Roman"/>
          <w:bCs/>
        </w:rPr>
        <w:t xml:space="preserve">гепатит </w:t>
      </w:r>
      <w:r w:rsidR="00231AD2" w:rsidRPr="00ED1699">
        <w:rPr>
          <w:rFonts w:eastAsia="Times New Roman"/>
          <w:bCs/>
          <w:lang w:val="en-US"/>
        </w:rPr>
        <w:t>D</w:t>
      </w:r>
      <w:r w:rsidR="00231AD2" w:rsidRPr="00ED1699">
        <w:rPr>
          <w:rFonts w:eastAsia="Times New Roman"/>
          <w:bCs/>
        </w:rPr>
        <w:t xml:space="preserve"> (</w:t>
      </w:r>
      <w:r w:rsidR="00FA6342" w:rsidRPr="00ED1699">
        <w:rPr>
          <w:rFonts w:eastAsia="Times New Roman"/>
          <w:bCs/>
        </w:rPr>
        <w:t>Х</w:t>
      </w:r>
      <w:r w:rsidR="006270B7" w:rsidRPr="00ED1699">
        <w:rPr>
          <w:rFonts w:eastAsia="Times New Roman"/>
          <w:bCs/>
        </w:rPr>
        <w:t>ВГD</w:t>
      </w:r>
      <w:r w:rsidR="00231AD2" w:rsidRPr="00ED1699">
        <w:rPr>
          <w:rFonts w:eastAsia="Times New Roman"/>
          <w:bCs/>
        </w:rPr>
        <w:t>)</w:t>
      </w:r>
      <w:r w:rsidR="003F0563" w:rsidRPr="00ED1699">
        <w:rPr>
          <w:rFonts w:eastAsia="Times New Roman"/>
          <w:bCs/>
        </w:rPr>
        <w:t xml:space="preserve"> </w:t>
      </w:r>
      <w:r w:rsidRPr="00ED1699">
        <w:rPr>
          <w:rFonts w:eastAsia="Times New Roman"/>
          <w:bCs/>
        </w:rPr>
        <w:t>–</w:t>
      </w:r>
      <w:r w:rsidR="008D11E8" w:rsidRPr="00ED1699">
        <w:rPr>
          <w:rFonts w:eastAsia="Times New Roman"/>
          <w:bCs/>
        </w:rPr>
        <w:t xml:space="preserve"> </w:t>
      </w:r>
      <w:r w:rsidR="003C1591" w:rsidRPr="00ED1699">
        <w:rPr>
          <w:rFonts w:eastAsia="Times New Roman"/>
          <w:bCs/>
        </w:rPr>
        <w:t>заболевание</w:t>
      </w:r>
      <w:r w:rsidRPr="00ED1699">
        <w:rPr>
          <w:rFonts w:eastAsia="Times New Roman"/>
          <w:bCs/>
        </w:rPr>
        <w:t xml:space="preserve"> печени, </w:t>
      </w:r>
      <w:r w:rsidR="00233FF3" w:rsidRPr="00ED1699">
        <w:rPr>
          <w:rFonts w:eastAsia="Times New Roman"/>
          <w:bCs/>
        </w:rPr>
        <w:t xml:space="preserve">вызываемое вирусом гепатита </w:t>
      </w:r>
      <w:r w:rsidR="006270B7" w:rsidRPr="00ED1699">
        <w:rPr>
          <w:rFonts w:eastAsia="Times New Roman"/>
          <w:bCs/>
          <w:lang w:val="en-US"/>
        </w:rPr>
        <w:t>D</w:t>
      </w:r>
      <w:r w:rsidR="006270B7" w:rsidRPr="00ED1699">
        <w:rPr>
          <w:rFonts w:eastAsia="Times New Roman"/>
          <w:bCs/>
        </w:rPr>
        <w:t xml:space="preserve"> </w:t>
      </w:r>
      <w:r w:rsidR="00C71A09" w:rsidRPr="00ED1699">
        <w:rPr>
          <w:rFonts w:eastAsia="Times New Roman"/>
          <w:bCs/>
        </w:rPr>
        <w:t xml:space="preserve">у </w:t>
      </w:r>
      <w:r w:rsidR="005A26BE" w:rsidRPr="00ED1699">
        <w:rPr>
          <w:rFonts w:eastAsia="Times New Roman"/>
          <w:bCs/>
        </w:rPr>
        <w:t>лиц с наличием в крови поверхностного антигена вируса гепатита B (</w:t>
      </w:r>
      <w:r w:rsidR="00C71A09" w:rsidRPr="00ED1699">
        <w:rPr>
          <w:rFonts w:eastAsia="Times New Roman"/>
          <w:bCs/>
          <w:lang w:val="en-US"/>
        </w:rPr>
        <w:t>HBsAg</w:t>
      </w:r>
      <w:r w:rsidR="00C71A09" w:rsidRPr="00ED1699">
        <w:rPr>
          <w:rFonts w:eastAsia="Times New Roman"/>
          <w:bCs/>
        </w:rPr>
        <w:t>-позитивных лиц</w:t>
      </w:r>
      <w:r w:rsidR="005A26BE" w:rsidRPr="00ED1699">
        <w:rPr>
          <w:rFonts w:eastAsia="Times New Roman"/>
          <w:bCs/>
        </w:rPr>
        <w:t>)</w:t>
      </w:r>
      <w:r w:rsidR="00C71A09" w:rsidRPr="00ED1699">
        <w:rPr>
          <w:rFonts w:eastAsia="Times New Roman"/>
          <w:bCs/>
        </w:rPr>
        <w:t xml:space="preserve">, </w:t>
      </w:r>
      <w:r w:rsidR="008D11E8" w:rsidRPr="00ED1699">
        <w:rPr>
          <w:rFonts w:eastAsia="Times New Roman"/>
          <w:bCs/>
        </w:rPr>
        <w:t>продолжающееся более 6 месяцев, проявляющ</w:t>
      </w:r>
      <w:r w:rsidR="003C1591" w:rsidRPr="00ED1699">
        <w:rPr>
          <w:rFonts w:eastAsia="Times New Roman"/>
          <w:bCs/>
        </w:rPr>
        <w:t>е</w:t>
      </w:r>
      <w:r w:rsidR="008D11E8" w:rsidRPr="00ED1699">
        <w:rPr>
          <w:rFonts w:eastAsia="Times New Roman"/>
          <w:bCs/>
        </w:rPr>
        <w:t xml:space="preserve">еся </w:t>
      </w:r>
      <w:r w:rsidR="00C71A09" w:rsidRPr="00ED1699">
        <w:rPr>
          <w:rFonts w:eastAsia="Times New Roman"/>
          <w:bCs/>
        </w:rPr>
        <w:t xml:space="preserve">морфологически </w:t>
      </w:r>
      <w:r w:rsidR="008D11E8" w:rsidRPr="00ED1699">
        <w:rPr>
          <w:rFonts w:eastAsia="Times New Roman"/>
          <w:bCs/>
        </w:rPr>
        <w:t xml:space="preserve">воспалительными, некротическими и </w:t>
      </w:r>
      <w:proofErr w:type="spellStart"/>
      <w:r w:rsidR="008D11E8" w:rsidRPr="00ED1699">
        <w:rPr>
          <w:rFonts w:eastAsia="Times New Roman"/>
          <w:bCs/>
        </w:rPr>
        <w:t>фибротическими</w:t>
      </w:r>
      <w:proofErr w:type="spellEnd"/>
      <w:r w:rsidR="008D11E8" w:rsidRPr="00ED1699">
        <w:rPr>
          <w:rFonts w:eastAsia="Times New Roman"/>
          <w:bCs/>
        </w:rPr>
        <w:t xml:space="preserve"> изменениями ткани </w:t>
      </w:r>
      <w:r w:rsidR="003C1591" w:rsidRPr="00ED1699">
        <w:rPr>
          <w:rFonts w:eastAsia="Times New Roman"/>
          <w:bCs/>
        </w:rPr>
        <w:t xml:space="preserve">печени </w:t>
      </w:r>
      <w:r w:rsidR="008D11E8" w:rsidRPr="00ED1699">
        <w:rPr>
          <w:rFonts w:eastAsia="Times New Roman"/>
          <w:bCs/>
        </w:rPr>
        <w:t xml:space="preserve">различной степени тяжести </w:t>
      </w:r>
      <w:r w:rsidRPr="00ED1699">
        <w:rPr>
          <w:rFonts w:eastAsia="Times New Roman"/>
          <w:bCs/>
        </w:rPr>
        <w:t>[</w:t>
      </w:r>
      <w:r w:rsidR="00114D49" w:rsidRPr="00ED1699">
        <w:rPr>
          <w:rFonts w:eastAsia="Times New Roman"/>
          <w:bCs/>
        </w:rPr>
        <w:t>1</w:t>
      </w:r>
      <w:r w:rsidR="00B55677" w:rsidRPr="00ED1699">
        <w:rPr>
          <w:rFonts w:eastAsia="Times New Roman"/>
          <w:bCs/>
        </w:rPr>
        <w:t>-</w:t>
      </w:r>
      <w:r w:rsidR="005A22B7" w:rsidRPr="00ED1699">
        <w:rPr>
          <w:rFonts w:eastAsia="Times New Roman"/>
          <w:bCs/>
        </w:rPr>
        <w:t>5,</w:t>
      </w:r>
      <w:r w:rsidR="00433B84" w:rsidRPr="00ED1699">
        <w:rPr>
          <w:rFonts w:eastAsia="Times New Roman"/>
          <w:bCs/>
        </w:rPr>
        <w:t>10</w:t>
      </w:r>
      <w:r w:rsidRPr="00ED1699">
        <w:rPr>
          <w:rFonts w:eastAsia="Times New Roman"/>
          <w:bCs/>
        </w:rPr>
        <w:t>]</w:t>
      </w:r>
      <w:bookmarkEnd w:id="63"/>
      <w:r w:rsidR="008D11E8" w:rsidRPr="00ED1699">
        <w:rPr>
          <w:rFonts w:eastAsia="Times New Roman"/>
          <w:bCs/>
        </w:rPr>
        <w:t>.</w:t>
      </w:r>
    </w:p>
    <w:p w14:paraId="2AE15FC2" w14:textId="77777777" w:rsidR="005E0AEA" w:rsidRPr="00ED1699" w:rsidRDefault="005E0AEA" w:rsidP="00ED1699">
      <w:pPr>
        <w:spacing w:before="240"/>
        <w:rPr>
          <w:rFonts w:eastAsia="Times New Roman"/>
          <w:b/>
        </w:rPr>
      </w:pPr>
      <w:bookmarkStart w:id="66" w:name="_Toc39439111"/>
      <w:bookmarkStart w:id="67" w:name="_Toc39483599"/>
      <w:bookmarkStart w:id="68" w:name="_Toc39483643"/>
      <w:bookmarkStart w:id="69" w:name="_Toc39483795"/>
      <w:bookmarkStart w:id="70" w:name="_Toc39488152"/>
      <w:bookmarkStart w:id="71" w:name="_Toc39503603"/>
      <w:bookmarkStart w:id="72" w:name="_Toc39503649"/>
      <w:bookmarkStart w:id="73" w:name="_Toc39503694"/>
      <w:r w:rsidRPr="00ED1699">
        <w:rPr>
          <w:rFonts w:eastAsia="Times New Roman"/>
          <w:b/>
        </w:rPr>
        <w:t xml:space="preserve">1.2 </w:t>
      </w:r>
      <w:bookmarkEnd w:id="66"/>
      <w:bookmarkEnd w:id="67"/>
      <w:bookmarkEnd w:id="68"/>
      <w:bookmarkEnd w:id="69"/>
      <w:bookmarkEnd w:id="70"/>
      <w:bookmarkEnd w:id="71"/>
      <w:bookmarkEnd w:id="72"/>
      <w:bookmarkEnd w:id="73"/>
      <w:r w:rsidR="00BC1DB1" w:rsidRPr="00ED1699">
        <w:rPr>
          <w:rFonts w:eastAsia="Times New Roman"/>
          <w:b/>
        </w:rPr>
        <w:t>Этиология и патогенез заболевания или состояния (группы заболеваний или состояний)</w:t>
      </w:r>
    </w:p>
    <w:p w14:paraId="23236846" w14:textId="02D5C0B2" w:rsidR="00B67F96" w:rsidRPr="00ED1699" w:rsidRDefault="009475D9" w:rsidP="00ED1699">
      <w:pPr>
        <w:rPr>
          <w:bCs/>
        </w:rPr>
      </w:pPr>
      <w:bookmarkStart w:id="74" w:name="_Toc39439112"/>
      <w:r w:rsidRPr="00ED1699">
        <w:rPr>
          <w:rFonts w:eastAsia="Times New Roman"/>
          <w:bCs/>
        </w:rPr>
        <w:t xml:space="preserve">Вирус гепатита </w:t>
      </w:r>
      <w:r w:rsidR="006270B7" w:rsidRPr="00ED1699">
        <w:rPr>
          <w:rFonts w:eastAsia="Times New Roman"/>
          <w:bCs/>
          <w:lang w:val="en-US"/>
        </w:rPr>
        <w:t>D</w:t>
      </w:r>
      <w:r w:rsidRPr="00ED1699">
        <w:rPr>
          <w:rFonts w:eastAsia="Times New Roman"/>
          <w:bCs/>
        </w:rPr>
        <w:t xml:space="preserve"> (</w:t>
      </w:r>
      <w:r w:rsidR="009D7D46" w:rsidRPr="00ED1699">
        <w:rPr>
          <w:rFonts w:eastAsia="Times New Roman"/>
          <w:bCs/>
        </w:rPr>
        <w:t>ВГ</w:t>
      </w:r>
      <w:r w:rsidR="006270B7" w:rsidRPr="00ED1699">
        <w:rPr>
          <w:rFonts w:eastAsia="Times New Roman"/>
          <w:bCs/>
          <w:lang w:val="en-US"/>
        </w:rPr>
        <w:t>D</w:t>
      </w:r>
      <w:r w:rsidRPr="00ED1699">
        <w:rPr>
          <w:rFonts w:eastAsia="Times New Roman"/>
          <w:bCs/>
        </w:rPr>
        <w:t xml:space="preserve">) </w:t>
      </w:r>
      <w:r w:rsidR="009D7D46" w:rsidRPr="00ED1699">
        <w:rPr>
          <w:rFonts w:eastAsia="Times New Roman"/>
          <w:bCs/>
        </w:rPr>
        <w:t xml:space="preserve">является РНК-содержащим вирусом, </w:t>
      </w:r>
      <w:r w:rsidR="004B42AC" w:rsidRPr="00ED1699">
        <w:rPr>
          <w:rFonts w:eastAsia="Times New Roman"/>
          <w:bCs/>
        </w:rPr>
        <w:t xml:space="preserve">принадлежит к роду </w:t>
      </w:r>
      <w:proofErr w:type="spellStart"/>
      <w:r w:rsidR="004B42AC" w:rsidRPr="00ED1699">
        <w:rPr>
          <w:rFonts w:eastAsia="Times New Roman"/>
          <w:bCs/>
        </w:rPr>
        <w:t>Deltavirus</w:t>
      </w:r>
      <w:proofErr w:type="spellEnd"/>
      <w:r w:rsidR="009D7D46" w:rsidRPr="00ED1699">
        <w:rPr>
          <w:rFonts w:eastAsia="Times New Roman"/>
          <w:bCs/>
        </w:rPr>
        <w:t xml:space="preserve"> (</w:t>
      </w:r>
      <w:proofErr w:type="spellStart"/>
      <w:r w:rsidR="009D7D46" w:rsidRPr="00ED1699">
        <w:rPr>
          <w:rFonts w:eastAsia="Times New Roman"/>
          <w:bCs/>
        </w:rPr>
        <w:t>дельтавирусов</w:t>
      </w:r>
      <w:proofErr w:type="spellEnd"/>
      <w:r w:rsidR="009D7D46" w:rsidRPr="00ED1699">
        <w:rPr>
          <w:rFonts w:eastAsia="Times New Roman"/>
          <w:bCs/>
        </w:rPr>
        <w:t>)</w:t>
      </w:r>
      <w:r w:rsidR="004B42AC" w:rsidRPr="00ED1699">
        <w:rPr>
          <w:rFonts w:eastAsia="Times New Roman"/>
          <w:bCs/>
        </w:rPr>
        <w:t xml:space="preserve">, </w:t>
      </w:r>
      <w:r w:rsidR="009D7D46" w:rsidRPr="00ED1699">
        <w:rPr>
          <w:rFonts w:eastAsia="Times New Roman"/>
          <w:bCs/>
        </w:rPr>
        <w:t xml:space="preserve">обладает высокой </w:t>
      </w:r>
      <w:proofErr w:type="spellStart"/>
      <w:r w:rsidR="009D7D46" w:rsidRPr="00ED1699">
        <w:rPr>
          <w:rFonts w:eastAsia="Times New Roman"/>
          <w:bCs/>
        </w:rPr>
        <w:t>инфекциозностью</w:t>
      </w:r>
      <w:proofErr w:type="spellEnd"/>
      <w:r w:rsidR="009D7D46" w:rsidRPr="00ED1699">
        <w:rPr>
          <w:rFonts w:eastAsia="Times New Roman"/>
          <w:bCs/>
        </w:rPr>
        <w:t xml:space="preserve">, </w:t>
      </w:r>
      <w:r w:rsidR="004B42AC" w:rsidRPr="00ED1699">
        <w:rPr>
          <w:rFonts w:eastAsia="Times New Roman"/>
          <w:bCs/>
        </w:rPr>
        <w:t xml:space="preserve">является </w:t>
      </w:r>
      <w:r w:rsidR="00720ECE" w:rsidRPr="00ED1699">
        <w:rPr>
          <w:rFonts w:eastAsia="Times New Roman"/>
          <w:bCs/>
        </w:rPr>
        <w:t xml:space="preserve">дефектным </w:t>
      </w:r>
      <w:r w:rsidR="004B42AC" w:rsidRPr="00ED1699">
        <w:rPr>
          <w:rFonts w:eastAsia="Times New Roman"/>
          <w:bCs/>
        </w:rPr>
        <w:t>вирусом</w:t>
      </w:r>
      <w:r w:rsidR="004429D9" w:rsidRPr="00ED1699">
        <w:rPr>
          <w:rFonts w:eastAsia="Times New Roman"/>
          <w:bCs/>
        </w:rPr>
        <w:t>-</w:t>
      </w:r>
      <w:r w:rsidR="00DF7E87" w:rsidRPr="00ED1699">
        <w:rPr>
          <w:rFonts w:eastAsia="Times New Roman"/>
          <w:bCs/>
        </w:rPr>
        <w:t>спутником</w:t>
      </w:r>
      <w:r w:rsidR="004429D9" w:rsidRPr="00ED1699">
        <w:rPr>
          <w:rFonts w:eastAsia="Times New Roman"/>
          <w:bCs/>
        </w:rPr>
        <w:t xml:space="preserve"> вируса гепатита В (вируса-помощника)</w:t>
      </w:r>
      <w:r w:rsidR="00081805" w:rsidRPr="00ED1699">
        <w:rPr>
          <w:rFonts w:eastAsia="Times New Roman"/>
          <w:bCs/>
        </w:rPr>
        <w:t xml:space="preserve">, </w:t>
      </w:r>
      <w:r w:rsidR="006705C3" w:rsidRPr="00ED1699">
        <w:rPr>
          <w:rFonts w:eastAsia="Times New Roman"/>
          <w:bCs/>
        </w:rPr>
        <w:t>требу</w:t>
      </w:r>
      <w:r w:rsidR="00FD4E2A" w:rsidRPr="00ED1699">
        <w:rPr>
          <w:rFonts w:eastAsia="Times New Roman"/>
          <w:bCs/>
        </w:rPr>
        <w:t>ющим</w:t>
      </w:r>
      <w:r w:rsidR="004429D9" w:rsidRPr="00ED1699">
        <w:rPr>
          <w:rFonts w:eastAsia="Times New Roman"/>
          <w:bCs/>
        </w:rPr>
        <w:t xml:space="preserve"> </w:t>
      </w:r>
      <w:r w:rsidR="005A26BE" w:rsidRPr="00ED1699">
        <w:rPr>
          <w:rFonts w:eastAsia="Times New Roman"/>
          <w:bCs/>
        </w:rPr>
        <w:t>наличия поверхностного антигена вируса гепатита B (</w:t>
      </w:r>
      <w:r w:rsidR="00DF7E87" w:rsidRPr="00ED1699">
        <w:rPr>
          <w:rFonts w:eastAsia="Times New Roman"/>
          <w:bCs/>
          <w:lang w:val="en-US"/>
        </w:rPr>
        <w:t>HBsAg</w:t>
      </w:r>
      <w:r w:rsidR="005A26BE" w:rsidRPr="00ED1699">
        <w:rPr>
          <w:rFonts w:eastAsia="Times New Roman"/>
          <w:bCs/>
        </w:rPr>
        <w:t>)</w:t>
      </w:r>
      <w:r w:rsidR="00DF7E87" w:rsidRPr="00ED1699">
        <w:rPr>
          <w:rFonts w:eastAsia="Times New Roman"/>
          <w:bCs/>
        </w:rPr>
        <w:t xml:space="preserve"> </w:t>
      </w:r>
      <w:r w:rsidR="004429D9" w:rsidRPr="00ED1699">
        <w:rPr>
          <w:rFonts w:eastAsia="Times New Roman"/>
          <w:bCs/>
        </w:rPr>
        <w:t>для построения оболочки</w:t>
      </w:r>
      <w:r w:rsidR="008C7EDF" w:rsidRPr="00ED1699">
        <w:rPr>
          <w:rFonts w:eastAsia="Times New Roman"/>
          <w:bCs/>
        </w:rPr>
        <w:t xml:space="preserve"> и жизненного цикла (входа в клетку, </w:t>
      </w:r>
      <w:r w:rsidR="007E7C13" w:rsidRPr="00ED1699">
        <w:rPr>
          <w:rFonts w:eastAsia="Times New Roman"/>
          <w:bCs/>
        </w:rPr>
        <w:t>секреции и</w:t>
      </w:r>
      <w:r w:rsidR="008C7EDF" w:rsidRPr="00ED1699">
        <w:rPr>
          <w:rFonts w:eastAsia="Times New Roman"/>
          <w:bCs/>
        </w:rPr>
        <w:t>з клетки)</w:t>
      </w:r>
      <w:r w:rsidRPr="00ED1699">
        <w:rPr>
          <w:rFonts w:eastAsia="Times New Roman"/>
          <w:bCs/>
        </w:rPr>
        <w:t>.</w:t>
      </w:r>
      <w:bookmarkEnd w:id="74"/>
    </w:p>
    <w:p w14:paraId="20641442" w14:textId="6A502D0E" w:rsidR="00114D49" w:rsidRPr="00ED1699" w:rsidRDefault="00B454CC" w:rsidP="00ED1699">
      <w:pPr>
        <w:rPr>
          <w:rFonts w:eastAsia="Times New Roman"/>
          <w:bCs/>
        </w:rPr>
      </w:pPr>
      <w:bookmarkStart w:id="75" w:name="_Toc39439113"/>
      <w:r w:rsidRPr="00ED1699">
        <w:rPr>
          <w:rFonts w:eastAsia="Times New Roman"/>
          <w:bCs/>
        </w:rPr>
        <w:t xml:space="preserve">Геном </w:t>
      </w:r>
      <w:r w:rsidR="006270B7" w:rsidRPr="00ED1699">
        <w:rPr>
          <w:rFonts w:eastAsia="Times New Roman"/>
          <w:bCs/>
        </w:rPr>
        <w:t>ВГD</w:t>
      </w:r>
      <w:r w:rsidR="005A26BE" w:rsidRPr="00ED1699">
        <w:rPr>
          <w:rFonts w:eastAsia="Times New Roman"/>
          <w:bCs/>
        </w:rPr>
        <w:t xml:space="preserve"> </w:t>
      </w:r>
      <w:r w:rsidR="00807A7B" w:rsidRPr="00ED1699">
        <w:rPr>
          <w:rFonts w:eastAsia="Times New Roman"/>
          <w:bCs/>
        </w:rPr>
        <w:t>образует</w:t>
      </w:r>
      <w:r w:rsidRPr="00ED1699">
        <w:rPr>
          <w:rFonts w:eastAsia="Times New Roman"/>
          <w:bCs/>
        </w:rPr>
        <w:t xml:space="preserve"> одноцепочечн</w:t>
      </w:r>
      <w:r w:rsidR="00807A7B" w:rsidRPr="00ED1699">
        <w:rPr>
          <w:rFonts w:eastAsia="Times New Roman"/>
          <w:bCs/>
        </w:rPr>
        <w:t>ая</w:t>
      </w:r>
      <w:r w:rsidRPr="00ED1699">
        <w:rPr>
          <w:rFonts w:eastAsia="Times New Roman"/>
          <w:bCs/>
        </w:rPr>
        <w:t xml:space="preserve"> </w:t>
      </w:r>
      <w:r w:rsidR="00807A7B" w:rsidRPr="00ED1699">
        <w:rPr>
          <w:rFonts w:eastAsia="Times New Roman"/>
          <w:bCs/>
        </w:rPr>
        <w:t>кольцевая</w:t>
      </w:r>
      <w:r w:rsidR="00B67F96" w:rsidRPr="00ED1699">
        <w:rPr>
          <w:rFonts w:eastAsia="Times New Roman"/>
          <w:bCs/>
        </w:rPr>
        <w:t xml:space="preserve"> </w:t>
      </w:r>
      <w:r w:rsidR="006705C3" w:rsidRPr="00ED1699">
        <w:rPr>
          <w:rFonts w:eastAsia="Times New Roman"/>
          <w:bCs/>
        </w:rPr>
        <w:t>РНК</w:t>
      </w:r>
      <w:r w:rsidR="00807A7B" w:rsidRPr="00ED1699">
        <w:rPr>
          <w:rFonts w:eastAsia="Times New Roman"/>
          <w:bCs/>
        </w:rPr>
        <w:t xml:space="preserve"> (</w:t>
      </w:r>
      <w:r w:rsidRPr="00ED1699">
        <w:rPr>
          <w:rFonts w:eastAsia="Times New Roman"/>
          <w:bCs/>
        </w:rPr>
        <w:t>наименьш</w:t>
      </w:r>
      <w:r w:rsidR="00807A7B" w:rsidRPr="00ED1699">
        <w:rPr>
          <w:rFonts w:eastAsia="Times New Roman"/>
          <w:bCs/>
        </w:rPr>
        <w:t>ая по размеру среди</w:t>
      </w:r>
      <w:r w:rsidRPr="00ED1699">
        <w:rPr>
          <w:rFonts w:eastAsia="Times New Roman"/>
          <w:bCs/>
        </w:rPr>
        <w:t xml:space="preserve"> </w:t>
      </w:r>
      <w:r w:rsidR="006705C3" w:rsidRPr="00ED1699">
        <w:rPr>
          <w:rFonts w:eastAsia="Times New Roman"/>
          <w:bCs/>
        </w:rPr>
        <w:t xml:space="preserve">всех РНК-содержащих </w:t>
      </w:r>
      <w:r w:rsidRPr="00ED1699">
        <w:rPr>
          <w:rFonts w:eastAsia="Times New Roman"/>
          <w:bCs/>
        </w:rPr>
        <w:t>вирусов</w:t>
      </w:r>
      <w:r w:rsidR="006705C3" w:rsidRPr="00ED1699">
        <w:rPr>
          <w:rFonts w:eastAsia="Times New Roman"/>
          <w:bCs/>
        </w:rPr>
        <w:t xml:space="preserve"> </w:t>
      </w:r>
      <w:r w:rsidRPr="00ED1699">
        <w:rPr>
          <w:rFonts w:eastAsia="Times New Roman"/>
          <w:bCs/>
        </w:rPr>
        <w:t>человека</w:t>
      </w:r>
      <w:r w:rsidR="00807A7B" w:rsidRPr="00ED1699">
        <w:rPr>
          <w:rFonts w:eastAsia="Times New Roman"/>
          <w:bCs/>
        </w:rPr>
        <w:t>)</w:t>
      </w:r>
      <w:r w:rsidR="00B67F96" w:rsidRPr="00ED1699">
        <w:rPr>
          <w:rFonts w:eastAsia="Times New Roman"/>
          <w:bCs/>
        </w:rPr>
        <w:t xml:space="preserve">, </w:t>
      </w:r>
      <w:r w:rsidR="00BB1E93" w:rsidRPr="00ED1699">
        <w:rPr>
          <w:rFonts w:eastAsia="Times New Roman"/>
          <w:bCs/>
        </w:rPr>
        <w:t xml:space="preserve">с ней </w:t>
      </w:r>
      <w:r w:rsidR="00B67F96" w:rsidRPr="00ED1699">
        <w:rPr>
          <w:rFonts w:eastAsia="Times New Roman"/>
          <w:bCs/>
        </w:rPr>
        <w:t xml:space="preserve">связан </w:t>
      </w:r>
      <w:r w:rsidR="006705C3" w:rsidRPr="00ED1699">
        <w:rPr>
          <w:rFonts w:eastAsia="Times New Roman"/>
          <w:bCs/>
        </w:rPr>
        <w:t>дельта-антиген</w:t>
      </w:r>
      <w:r w:rsidR="00BB1E93" w:rsidRPr="00ED1699">
        <w:rPr>
          <w:rFonts w:eastAsia="Times New Roman"/>
          <w:bCs/>
        </w:rPr>
        <w:t xml:space="preserve"> </w:t>
      </w:r>
      <w:r w:rsidR="006705C3" w:rsidRPr="00ED1699">
        <w:rPr>
          <w:rFonts w:eastAsia="Times New Roman"/>
          <w:bCs/>
        </w:rPr>
        <w:t>(</w:t>
      </w:r>
      <w:proofErr w:type="spellStart"/>
      <w:r w:rsidR="006705C3" w:rsidRPr="00ED1699">
        <w:rPr>
          <w:rFonts w:eastAsia="Times New Roman"/>
          <w:bCs/>
        </w:rPr>
        <w:t>HDAg</w:t>
      </w:r>
      <w:proofErr w:type="spellEnd"/>
      <w:r w:rsidR="006705C3" w:rsidRPr="00ED1699">
        <w:rPr>
          <w:rFonts w:eastAsia="Times New Roman"/>
          <w:bCs/>
        </w:rPr>
        <w:t xml:space="preserve">). </w:t>
      </w:r>
      <w:r w:rsidR="00BB1E93" w:rsidRPr="00ED1699">
        <w:rPr>
          <w:rFonts w:eastAsia="Times New Roman"/>
          <w:bCs/>
        </w:rPr>
        <w:t xml:space="preserve">Вирус не имеет собственных полимераз и использует </w:t>
      </w:r>
      <w:r w:rsidRPr="00ED1699">
        <w:rPr>
          <w:rFonts w:eastAsia="Times New Roman"/>
          <w:bCs/>
        </w:rPr>
        <w:t xml:space="preserve">полимеразы человека </w:t>
      </w:r>
      <w:r w:rsidR="00BB1E93" w:rsidRPr="00ED1699">
        <w:rPr>
          <w:rFonts w:eastAsia="Times New Roman"/>
          <w:bCs/>
        </w:rPr>
        <w:t>для репликации</w:t>
      </w:r>
      <w:r w:rsidR="005A22B7" w:rsidRPr="00ED1699">
        <w:rPr>
          <w:rFonts w:eastAsia="Times New Roman"/>
          <w:bCs/>
        </w:rPr>
        <w:t xml:space="preserve"> [</w:t>
      </w:r>
      <w:r w:rsidR="00401F1E" w:rsidRPr="00ED1699">
        <w:rPr>
          <w:rFonts w:eastAsia="Times New Roman"/>
          <w:bCs/>
        </w:rPr>
        <w:t>10</w:t>
      </w:r>
      <w:r w:rsidR="005A22B7" w:rsidRPr="00ED1699">
        <w:rPr>
          <w:rFonts w:eastAsia="Times New Roman"/>
          <w:bCs/>
        </w:rPr>
        <w:t>]</w:t>
      </w:r>
      <w:r w:rsidRPr="00ED1699">
        <w:rPr>
          <w:rFonts w:eastAsia="Times New Roman"/>
          <w:bCs/>
        </w:rPr>
        <w:t>.</w:t>
      </w:r>
      <w:bookmarkEnd w:id="75"/>
    </w:p>
    <w:p w14:paraId="3A69DEC0" w14:textId="4ED5F6C9" w:rsidR="00B454CC" w:rsidRPr="00ED1699" w:rsidRDefault="00BB1E93" w:rsidP="00ED1699">
      <w:pPr>
        <w:rPr>
          <w:rFonts w:eastAsia="Times New Roman"/>
          <w:bCs/>
        </w:rPr>
      </w:pPr>
      <w:bookmarkStart w:id="76" w:name="_Toc39439114"/>
      <w:r w:rsidRPr="00ED1699">
        <w:rPr>
          <w:rFonts w:eastAsia="Times New Roman"/>
          <w:bCs/>
        </w:rPr>
        <w:t xml:space="preserve">Проникновение </w:t>
      </w:r>
      <w:r w:rsidR="006270B7" w:rsidRPr="00ED1699">
        <w:rPr>
          <w:rFonts w:eastAsia="Times New Roman"/>
          <w:bCs/>
        </w:rPr>
        <w:t>ВГD</w:t>
      </w:r>
      <w:r w:rsidR="005A26BE" w:rsidRPr="00ED1699">
        <w:rPr>
          <w:rFonts w:eastAsia="Times New Roman"/>
          <w:bCs/>
        </w:rPr>
        <w:t xml:space="preserve"> </w:t>
      </w:r>
      <w:r w:rsidRPr="00ED1699">
        <w:rPr>
          <w:rFonts w:eastAsia="Times New Roman"/>
          <w:bCs/>
        </w:rPr>
        <w:t xml:space="preserve">в клетку осуществляется путем присоединения белка </w:t>
      </w:r>
      <w:r w:rsidR="003D0817" w:rsidRPr="00ED1699">
        <w:rPr>
          <w:rFonts w:eastAsia="Times New Roman"/>
          <w:bCs/>
        </w:rPr>
        <w:t>оболочки</w:t>
      </w:r>
      <w:r w:rsidR="005A26BE" w:rsidRPr="00ED1699">
        <w:rPr>
          <w:rFonts w:eastAsia="Times New Roman"/>
          <w:bCs/>
        </w:rPr>
        <w:t>, представл</w:t>
      </w:r>
      <w:r w:rsidR="00BA409F" w:rsidRPr="00ED1699">
        <w:rPr>
          <w:rFonts w:eastAsia="Times New Roman"/>
          <w:bCs/>
        </w:rPr>
        <w:t xml:space="preserve">яющего собой </w:t>
      </w:r>
      <w:r w:rsidR="00CF177E" w:rsidRPr="00ED1699">
        <w:rPr>
          <w:rFonts w:eastAsia="Times New Roman"/>
          <w:bCs/>
        </w:rPr>
        <w:t xml:space="preserve">так называемый </w:t>
      </w:r>
      <w:r w:rsidR="008B44E8" w:rsidRPr="00ED1699">
        <w:rPr>
          <w:rFonts w:eastAsia="Times New Roman"/>
          <w:bCs/>
        </w:rPr>
        <w:t>крупны</w:t>
      </w:r>
      <w:r w:rsidR="00BA409F" w:rsidRPr="00ED1699">
        <w:rPr>
          <w:rFonts w:eastAsia="Times New Roman"/>
          <w:bCs/>
        </w:rPr>
        <w:t>й</w:t>
      </w:r>
      <w:r w:rsidR="008B44E8" w:rsidRPr="00ED1699">
        <w:rPr>
          <w:rFonts w:eastAsia="Times New Roman"/>
          <w:bCs/>
        </w:rPr>
        <w:t xml:space="preserve"> </w:t>
      </w:r>
      <w:r w:rsidR="005A26BE" w:rsidRPr="00ED1699">
        <w:rPr>
          <w:rFonts w:eastAsia="Times New Roman"/>
          <w:bCs/>
        </w:rPr>
        <w:t>поверхностны</w:t>
      </w:r>
      <w:r w:rsidR="00BA409F" w:rsidRPr="00ED1699">
        <w:rPr>
          <w:rFonts w:eastAsia="Times New Roman"/>
          <w:bCs/>
        </w:rPr>
        <w:t>й</w:t>
      </w:r>
      <w:r w:rsidR="005A26BE" w:rsidRPr="00ED1699">
        <w:rPr>
          <w:rFonts w:eastAsia="Times New Roman"/>
          <w:bCs/>
        </w:rPr>
        <w:t xml:space="preserve"> антиген</w:t>
      </w:r>
      <w:r w:rsidR="00BA409F" w:rsidRPr="00ED1699">
        <w:rPr>
          <w:rFonts w:eastAsia="Times New Roman"/>
          <w:bCs/>
        </w:rPr>
        <w:t xml:space="preserve"> </w:t>
      </w:r>
      <w:r w:rsidR="005A26BE" w:rsidRPr="00ED1699">
        <w:rPr>
          <w:rFonts w:eastAsia="Times New Roman"/>
          <w:bCs/>
        </w:rPr>
        <w:t>вируса гепатита B (</w:t>
      </w:r>
      <w:r w:rsidRPr="00ED1699">
        <w:rPr>
          <w:rFonts w:eastAsia="Times New Roman"/>
          <w:bCs/>
          <w:lang w:val="en-US"/>
        </w:rPr>
        <w:t>L</w:t>
      </w:r>
      <w:r w:rsidRPr="00ED1699">
        <w:rPr>
          <w:rFonts w:eastAsia="Times New Roman"/>
          <w:bCs/>
        </w:rPr>
        <w:t>-</w:t>
      </w:r>
      <w:r w:rsidRPr="00ED1699">
        <w:rPr>
          <w:rFonts w:eastAsia="Times New Roman"/>
          <w:bCs/>
          <w:lang w:val="en-US"/>
        </w:rPr>
        <w:t>HBsAg</w:t>
      </w:r>
      <w:r w:rsidR="005A26BE" w:rsidRPr="00ED1699">
        <w:rPr>
          <w:rFonts w:eastAsia="Times New Roman"/>
          <w:bCs/>
        </w:rPr>
        <w:t>)</w:t>
      </w:r>
      <w:r w:rsidR="008B44E8" w:rsidRPr="00ED1699">
        <w:rPr>
          <w:rFonts w:eastAsia="Times New Roman"/>
          <w:bCs/>
        </w:rPr>
        <w:t>,</w:t>
      </w:r>
      <w:r w:rsidRPr="00ED1699">
        <w:rPr>
          <w:rFonts w:eastAsia="Times New Roman"/>
          <w:bCs/>
        </w:rPr>
        <w:t xml:space="preserve"> к </w:t>
      </w:r>
      <w:r w:rsidR="003D0817" w:rsidRPr="00ED1699">
        <w:rPr>
          <w:rFonts w:eastAsia="Times New Roman"/>
          <w:bCs/>
        </w:rPr>
        <w:t xml:space="preserve">рецептору на базолатеральной мембране гепатоцитов - </w:t>
      </w:r>
      <w:r w:rsidRPr="00ED1699">
        <w:rPr>
          <w:rFonts w:eastAsia="Times New Roman"/>
          <w:bCs/>
        </w:rPr>
        <w:t xml:space="preserve">натрий-таурохолат </w:t>
      </w:r>
      <w:proofErr w:type="spellStart"/>
      <w:r w:rsidRPr="00ED1699">
        <w:rPr>
          <w:rFonts w:eastAsia="Times New Roman"/>
          <w:bCs/>
        </w:rPr>
        <w:t>котранспортному</w:t>
      </w:r>
      <w:proofErr w:type="spellEnd"/>
      <w:r w:rsidRPr="00ED1699">
        <w:rPr>
          <w:rFonts w:eastAsia="Times New Roman"/>
          <w:bCs/>
        </w:rPr>
        <w:t xml:space="preserve"> полипептиду, белку-транспортеру солей желчных кислот</w:t>
      </w:r>
      <w:r w:rsidR="000414DA" w:rsidRPr="00ED1699">
        <w:rPr>
          <w:rFonts w:eastAsia="Times New Roman"/>
          <w:bCs/>
        </w:rPr>
        <w:t>, являющемуся рецептором входа ВГ</w:t>
      </w:r>
      <w:r w:rsidR="000414DA" w:rsidRPr="00ED1699">
        <w:rPr>
          <w:rFonts w:eastAsia="Times New Roman"/>
          <w:bCs/>
          <w:lang w:val="en-US"/>
        </w:rPr>
        <w:t>D</w:t>
      </w:r>
      <w:r w:rsidR="000414DA" w:rsidRPr="00ED1699">
        <w:rPr>
          <w:rFonts w:eastAsia="Times New Roman"/>
          <w:bCs/>
        </w:rPr>
        <w:t xml:space="preserve"> в клетку</w:t>
      </w:r>
      <w:r w:rsidR="00114D49" w:rsidRPr="00ED1699">
        <w:rPr>
          <w:rFonts w:eastAsia="Times New Roman"/>
          <w:bCs/>
        </w:rPr>
        <w:t xml:space="preserve"> [</w:t>
      </w:r>
      <w:r w:rsidR="005F75CE" w:rsidRPr="00ED1699">
        <w:rPr>
          <w:rFonts w:eastAsia="Times New Roman"/>
          <w:bCs/>
        </w:rPr>
        <w:t>1</w:t>
      </w:r>
      <w:r w:rsidR="00401F1E" w:rsidRPr="00ED1699">
        <w:rPr>
          <w:rFonts w:eastAsia="Times New Roman"/>
          <w:bCs/>
        </w:rPr>
        <w:t>1</w:t>
      </w:r>
      <w:r w:rsidR="005F75CE" w:rsidRPr="00ED1699">
        <w:rPr>
          <w:rFonts w:eastAsia="Times New Roman"/>
          <w:bCs/>
        </w:rPr>
        <w:t>,1</w:t>
      </w:r>
      <w:r w:rsidR="00401F1E" w:rsidRPr="00ED1699">
        <w:rPr>
          <w:rFonts w:eastAsia="Times New Roman"/>
          <w:bCs/>
        </w:rPr>
        <w:t>2</w:t>
      </w:r>
      <w:r w:rsidR="00114D49" w:rsidRPr="00ED1699">
        <w:rPr>
          <w:rFonts w:eastAsia="Times New Roman"/>
          <w:bCs/>
        </w:rPr>
        <w:t>]</w:t>
      </w:r>
      <w:r w:rsidRPr="00ED1699">
        <w:rPr>
          <w:rFonts w:eastAsia="Times New Roman"/>
          <w:bCs/>
        </w:rPr>
        <w:t>.</w:t>
      </w:r>
      <w:bookmarkEnd w:id="76"/>
    </w:p>
    <w:p w14:paraId="0A933D20" w14:textId="24B1D20E" w:rsidR="000C117A" w:rsidRPr="00ED1699" w:rsidRDefault="007B54DD" w:rsidP="00ED1699">
      <w:pPr>
        <w:rPr>
          <w:rFonts w:eastAsia="Times New Roman"/>
          <w:bCs/>
        </w:rPr>
      </w:pPr>
      <w:bookmarkStart w:id="77" w:name="_Toc39439115"/>
      <w:r w:rsidRPr="00ED1699">
        <w:rPr>
          <w:rFonts w:eastAsia="Times New Roman"/>
          <w:bCs/>
        </w:rPr>
        <w:t xml:space="preserve">Популяция </w:t>
      </w:r>
      <w:r w:rsidR="004B17DE" w:rsidRPr="00ED1699">
        <w:rPr>
          <w:rFonts w:eastAsia="Times New Roman"/>
          <w:bCs/>
        </w:rPr>
        <w:t>ВГ</w:t>
      </w:r>
      <w:r w:rsidR="004B17DE" w:rsidRPr="00ED1699">
        <w:rPr>
          <w:rFonts w:eastAsia="Times New Roman"/>
          <w:bCs/>
          <w:lang w:val="en-US"/>
        </w:rPr>
        <w:t>D</w:t>
      </w:r>
      <w:r w:rsidR="004B17DE" w:rsidRPr="00ED1699">
        <w:rPr>
          <w:rFonts w:eastAsia="Times New Roman"/>
          <w:bCs/>
        </w:rPr>
        <w:t xml:space="preserve"> </w:t>
      </w:r>
      <w:r w:rsidRPr="00ED1699">
        <w:rPr>
          <w:rFonts w:eastAsia="Times New Roman"/>
          <w:bCs/>
        </w:rPr>
        <w:t xml:space="preserve">представлена </w:t>
      </w:r>
      <w:r w:rsidR="00A34CA9" w:rsidRPr="00ED1699">
        <w:rPr>
          <w:rFonts w:eastAsia="Times New Roman"/>
          <w:bCs/>
        </w:rPr>
        <w:t>8 генотип</w:t>
      </w:r>
      <w:r w:rsidRPr="00ED1699">
        <w:rPr>
          <w:rFonts w:eastAsia="Times New Roman"/>
          <w:bCs/>
        </w:rPr>
        <w:t>ами</w:t>
      </w:r>
      <w:r w:rsidR="00A34CA9" w:rsidRPr="00ED1699">
        <w:rPr>
          <w:rFonts w:eastAsia="Times New Roman"/>
          <w:bCs/>
        </w:rPr>
        <w:t xml:space="preserve">. </w:t>
      </w:r>
      <w:r w:rsidR="00E60DDA" w:rsidRPr="00ED1699">
        <w:rPr>
          <w:rFonts w:eastAsia="Times New Roman"/>
          <w:bCs/>
        </w:rPr>
        <w:t>Наиболее распространен в</w:t>
      </w:r>
      <w:r w:rsidR="00A34CA9" w:rsidRPr="00ED1699">
        <w:rPr>
          <w:rFonts w:eastAsia="Times New Roman"/>
          <w:bCs/>
        </w:rPr>
        <w:t xml:space="preserve"> мире</w:t>
      </w:r>
      <w:r w:rsidR="00E60DDA" w:rsidRPr="00ED1699">
        <w:rPr>
          <w:rFonts w:eastAsia="Times New Roman"/>
          <w:bCs/>
        </w:rPr>
        <w:t xml:space="preserve"> генотип </w:t>
      </w:r>
      <w:r w:rsidR="00FE6932" w:rsidRPr="00ED1699">
        <w:rPr>
          <w:rFonts w:eastAsia="Times New Roman"/>
          <w:bCs/>
        </w:rPr>
        <w:t>1</w:t>
      </w:r>
      <w:r w:rsidR="00A34CA9" w:rsidRPr="00ED1699">
        <w:rPr>
          <w:rFonts w:eastAsia="Times New Roman"/>
          <w:bCs/>
        </w:rPr>
        <w:t xml:space="preserve">, с </w:t>
      </w:r>
      <w:r w:rsidR="002A538F" w:rsidRPr="00ED1699">
        <w:rPr>
          <w:rFonts w:eastAsia="Times New Roman"/>
          <w:bCs/>
        </w:rPr>
        <w:t>доминированием</w:t>
      </w:r>
      <w:r w:rsidR="00A34CA9" w:rsidRPr="00ED1699">
        <w:rPr>
          <w:rFonts w:eastAsia="Times New Roman"/>
          <w:bCs/>
        </w:rPr>
        <w:t xml:space="preserve"> в Европе</w:t>
      </w:r>
      <w:r w:rsidR="002A538F" w:rsidRPr="00ED1699">
        <w:rPr>
          <w:rFonts w:eastAsia="Times New Roman"/>
          <w:bCs/>
        </w:rPr>
        <w:t xml:space="preserve"> и Северной Америке</w:t>
      </w:r>
      <w:r w:rsidR="00FE6932" w:rsidRPr="00ED1699">
        <w:rPr>
          <w:rFonts w:eastAsia="Times New Roman"/>
          <w:bCs/>
        </w:rPr>
        <w:t>,</w:t>
      </w:r>
      <w:r w:rsidR="00A34CA9" w:rsidRPr="00ED1699">
        <w:rPr>
          <w:rFonts w:eastAsia="Times New Roman"/>
          <w:bCs/>
        </w:rPr>
        <w:t xml:space="preserve"> </w:t>
      </w:r>
      <w:r w:rsidR="00FE6932" w:rsidRPr="00ED1699">
        <w:rPr>
          <w:rFonts w:eastAsia="Times New Roman"/>
          <w:bCs/>
        </w:rPr>
        <w:t>2</w:t>
      </w:r>
      <w:r w:rsidR="00E60DDA" w:rsidRPr="00ED1699">
        <w:rPr>
          <w:rFonts w:eastAsia="Times New Roman"/>
          <w:bCs/>
        </w:rPr>
        <w:t xml:space="preserve"> генотип </w:t>
      </w:r>
      <w:r w:rsidR="00166119" w:rsidRPr="00ED1699">
        <w:rPr>
          <w:rFonts w:eastAsia="Times New Roman"/>
          <w:bCs/>
        </w:rPr>
        <w:t>превалирует</w:t>
      </w:r>
      <w:r w:rsidR="00E60DDA" w:rsidRPr="00ED1699">
        <w:rPr>
          <w:rFonts w:eastAsia="Times New Roman"/>
          <w:bCs/>
        </w:rPr>
        <w:t xml:space="preserve"> в Азии, </w:t>
      </w:r>
      <w:r w:rsidR="002A538F" w:rsidRPr="00ED1699">
        <w:rPr>
          <w:rFonts w:eastAsia="Times New Roman"/>
          <w:bCs/>
        </w:rPr>
        <w:t xml:space="preserve">странах Ближнего Востока, Египте, </w:t>
      </w:r>
      <w:r w:rsidR="00FE6932" w:rsidRPr="00ED1699">
        <w:rPr>
          <w:rFonts w:eastAsia="Times New Roman"/>
          <w:bCs/>
        </w:rPr>
        <w:t>3</w:t>
      </w:r>
      <w:r w:rsidR="00E60DDA" w:rsidRPr="00ED1699">
        <w:rPr>
          <w:rFonts w:eastAsia="Times New Roman"/>
          <w:bCs/>
        </w:rPr>
        <w:t xml:space="preserve"> генотип — </w:t>
      </w:r>
      <w:r w:rsidR="002A538F" w:rsidRPr="00ED1699">
        <w:rPr>
          <w:rFonts w:eastAsia="Times New Roman"/>
          <w:bCs/>
        </w:rPr>
        <w:t xml:space="preserve">в </w:t>
      </w:r>
      <w:r w:rsidR="00FE6932" w:rsidRPr="00ED1699">
        <w:rPr>
          <w:rFonts w:eastAsia="Times New Roman"/>
          <w:bCs/>
        </w:rPr>
        <w:t xml:space="preserve">Южной Америке, особенно в </w:t>
      </w:r>
      <w:r w:rsidR="002A538F" w:rsidRPr="00ED1699">
        <w:rPr>
          <w:rFonts w:eastAsia="Times New Roman"/>
          <w:bCs/>
        </w:rPr>
        <w:t>странах бассейна Амазонки</w:t>
      </w:r>
      <w:r w:rsidR="00E60DDA" w:rsidRPr="00ED1699">
        <w:rPr>
          <w:rFonts w:eastAsia="Times New Roman"/>
          <w:bCs/>
        </w:rPr>
        <w:t xml:space="preserve">, </w:t>
      </w:r>
      <w:r w:rsidR="00FE6932" w:rsidRPr="00ED1699">
        <w:rPr>
          <w:rFonts w:eastAsia="Times New Roman"/>
          <w:bCs/>
        </w:rPr>
        <w:t>4</w:t>
      </w:r>
      <w:r w:rsidR="00E60DDA" w:rsidRPr="00ED1699">
        <w:rPr>
          <w:rFonts w:eastAsia="Times New Roman"/>
          <w:bCs/>
        </w:rPr>
        <w:t xml:space="preserve"> генотип — </w:t>
      </w:r>
      <w:r w:rsidR="002A538F" w:rsidRPr="00ED1699">
        <w:rPr>
          <w:rFonts w:eastAsia="Times New Roman"/>
          <w:bCs/>
        </w:rPr>
        <w:t xml:space="preserve">в Японии, Китае, </w:t>
      </w:r>
      <w:r w:rsidR="00E60DDA" w:rsidRPr="00ED1699">
        <w:rPr>
          <w:rFonts w:eastAsia="Times New Roman"/>
          <w:bCs/>
        </w:rPr>
        <w:t>Тайване</w:t>
      </w:r>
      <w:r w:rsidR="00A30999" w:rsidRPr="00ED1699">
        <w:rPr>
          <w:rFonts w:eastAsia="Times New Roman"/>
          <w:bCs/>
        </w:rPr>
        <w:t xml:space="preserve">, </w:t>
      </w:r>
      <w:r w:rsidR="00880C9B" w:rsidRPr="00ED1699">
        <w:rPr>
          <w:rFonts w:eastAsia="Times New Roman"/>
          <w:bCs/>
        </w:rPr>
        <w:t>5</w:t>
      </w:r>
      <w:r w:rsidR="00E60DDA" w:rsidRPr="00ED1699">
        <w:rPr>
          <w:rFonts w:eastAsia="Times New Roman"/>
          <w:bCs/>
        </w:rPr>
        <w:t>–</w:t>
      </w:r>
      <w:r w:rsidR="00880C9B" w:rsidRPr="00ED1699">
        <w:rPr>
          <w:rFonts w:eastAsia="Times New Roman"/>
          <w:bCs/>
        </w:rPr>
        <w:t>8</w:t>
      </w:r>
      <w:r w:rsidR="00E60DDA" w:rsidRPr="00ED1699">
        <w:rPr>
          <w:rFonts w:eastAsia="Times New Roman"/>
          <w:bCs/>
        </w:rPr>
        <w:t xml:space="preserve"> генотип</w:t>
      </w:r>
      <w:r w:rsidR="00A30999" w:rsidRPr="00ED1699">
        <w:rPr>
          <w:rFonts w:eastAsia="Times New Roman"/>
          <w:bCs/>
        </w:rPr>
        <w:t>ы</w:t>
      </w:r>
      <w:r w:rsidR="00E60DDA" w:rsidRPr="00ED1699">
        <w:rPr>
          <w:rFonts w:eastAsia="Times New Roman"/>
          <w:bCs/>
        </w:rPr>
        <w:t xml:space="preserve"> </w:t>
      </w:r>
      <w:r w:rsidR="00166119" w:rsidRPr="00ED1699">
        <w:rPr>
          <w:rFonts w:eastAsia="Times New Roman"/>
          <w:bCs/>
        </w:rPr>
        <w:t>– в Африке</w:t>
      </w:r>
      <w:r w:rsidR="002A538F" w:rsidRPr="00ED1699">
        <w:rPr>
          <w:rFonts w:eastAsia="Times New Roman"/>
          <w:bCs/>
        </w:rPr>
        <w:t xml:space="preserve">, ввиду миграции генотипы </w:t>
      </w:r>
      <w:r w:rsidR="00880C9B" w:rsidRPr="00ED1699">
        <w:rPr>
          <w:rFonts w:eastAsia="Times New Roman"/>
          <w:bCs/>
        </w:rPr>
        <w:t>5</w:t>
      </w:r>
      <w:r w:rsidR="002A538F" w:rsidRPr="00ED1699">
        <w:rPr>
          <w:rFonts w:eastAsia="Times New Roman"/>
          <w:bCs/>
        </w:rPr>
        <w:t>-</w:t>
      </w:r>
      <w:r w:rsidR="00880C9B" w:rsidRPr="00ED1699">
        <w:rPr>
          <w:rFonts w:eastAsia="Times New Roman"/>
          <w:bCs/>
        </w:rPr>
        <w:t>7</w:t>
      </w:r>
      <w:r w:rsidR="002A538F" w:rsidRPr="00ED1699">
        <w:rPr>
          <w:rFonts w:eastAsia="Times New Roman"/>
          <w:bCs/>
        </w:rPr>
        <w:t xml:space="preserve"> обнаруживаются в странах Европы</w:t>
      </w:r>
      <w:r w:rsidR="005A22B7" w:rsidRPr="00ED1699">
        <w:rPr>
          <w:rFonts w:eastAsia="Times New Roman"/>
          <w:bCs/>
        </w:rPr>
        <w:t xml:space="preserve"> [</w:t>
      </w:r>
      <w:r w:rsidR="00401F1E" w:rsidRPr="00ED1699">
        <w:rPr>
          <w:rFonts w:eastAsia="Times New Roman"/>
          <w:bCs/>
        </w:rPr>
        <w:t>10</w:t>
      </w:r>
      <w:r w:rsidR="005A22B7" w:rsidRPr="00ED1699">
        <w:rPr>
          <w:rFonts w:eastAsia="Times New Roman"/>
          <w:bCs/>
        </w:rPr>
        <w:t>]</w:t>
      </w:r>
      <w:r w:rsidR="00E60DDA" w:rsidRPr="00ED1699">
        <w:rPr>
          <w:rFonts w:eastAsia="Times New Roman"/>
          <w:bCs/>
        </w:rPr>
        <w:t>.</w:t>
      </w:r>
      <w:bookmarkEnd w:id="77"/>
    </w:p>
    <w:p w14:paraId="4D9CB224" w14:textId="5E311626" w:rsidR="00405850" w:rsidRPr="00ED1699" w:rsidRDefault="00E60DDA" w:rsidP="00ED1699">
      <w:pPr>
        <w:rPr>
          <w:rFonts w:eastAsia="Times New Roman"/>
          <w:bCs/>
        </w:rPr>
      </w:pPr>
      <w:r w:rsidRPr="00ED1699">
        <w:rPr>
          <w:rFonts w:eastAsia="Times New Roman"/>
          <w:bCs/>
        </w:rPr>
        <w:t xml:space="preserve"> </w:t>
      </w:r>
      <w:bookmarkStart w:id="78" w:name="_Toc39439116"/>
      <w:r w:rsidR="00405850" w:rsidRPr="00ED1699">
        <w:rPr>
          <w:rFonts w:eastAsia="Times New Roman"/>
          <w:bCs/>
        </w:rPr>
        <w:t>На территории России циркулирует преимущественно генотип</w:t>
      </w:r>
      <w:r w:rsidR="00880C9B" w:rsidRPr="00ED1699">
        <w:rPr>
          <w:rFonts w:eastAsia="Times New Roman"/>
          <w:bCs/>
        </w:rPr>
        <w:t xml:space="preserve"> 1</w:t>
      </w:r>
      <w:r w:rsidR="00405850" w:rsidRPr="00ED1699">
        <w:rPr>
          <w:rFonts w:eastAsia="Times New Roman"/>
          <w:bCs/>
        </w:rPr>
        <w:t xml:space="preserve">, </w:t>
      </w:r>
      <w:r w:rsidR="00880C9B" w:rsidRPr="00ED1699">
        <w:rPr>
          <w:rFonts w:eastAsia="Times New Roman"/>
          <w:bCs/>
        </w:rPr>
        <w:t>ассоциированный</w:t>
      </w:r>
      <w:r w:rsidR="00466422" w:rsidRPr="00ED1699">
        <w:rPr>
          <w:rFonts w:eastAsia="Times New Roman"/>
          <w:bCs/>
        </w:rPr>
        <w:t xml:space="preserve"> с более тяжелым течением заболевания, прогрессированием в цирроз печени, развитием гепатоцеллюлярной карциномы, плохим ответом на лечение интерферон</w:t>
      </w:r>
      <w:r w:rsidR="00BA4286" w:rsidRPr="00ED1699">
        <w:rPr>
          <w:rFonts w:eastAsia="Times New Roman"/>
          <w:bCs/>
        </w:rPr>
        <w:t>ами</w:t>
      </w:r>
      <w:r w:rsidR="00466422" w:rsidRPr="00ED1699">
        <w:rPr>
          <w:rFonts w:eastAsia="Times New Roman"/>
          <w:bCs/>
        </w:rPr>
        <w:t>. В</w:t>
      </w:r>
      <w:r w:rsidR="00405850" w:rsidRPr="00ED1699">
        <w:rPr>
          <w:rFonts w:eastAsia="Times New Roman"/>
          <w:bCs/>
        </w:rPr>
        <w:t xml:space="preserve"> Республике Саха (Якутия) выделяется </w:t>
      </w:r>
      <w:r w:rsidR="00466422" w:rsidRPr="00ED1699">
        <w:rPr>
          <w:rFonts w:eastAsia="Times New Roman"/>
          <w:bCs/>
        </w:rPr>
        <w:t xml:space="preserve">также </w:t>
      </w:r>
      <w:r w:rsidR="00880C9B" w:rsidRPr="00ED1699">
        <w:rPr>
          <w:rFonts w:eastAsia="Times New Roman"/>
          <w:bCs/>
        </w:rPr>
        <w:t>2</w:t>
      </w:r>
      <w:r w:rsidR="00405850" w:rsidRPr="00ED1699">
        <w:rPr>
          <w:rFonts w:eastAsia="Times New Roman"/>
          <w:bCs/>
        </w:rPr>
        <w:t xml:space="preserve"> генотип.</w:t>
      </w:r>
      <w:bookmarkEnd w:id="78"/>
      <w:r w:rsidR="00405850" w:rsidRPr="00ED1699">
        <w:rPr>
          <w:rFonts w:eastAsia="Times New Roman"/>
          <w:bCs/>
        </w:rPr>
        <w:t xml:space="preserve"> </w:t>
      </w:r>
      <w:bookmarkStart w:id="79" w:name="_Toc39439117"/>
      <w:r w:rsidR="000C0FA3" w:rsidRPr="00ED1699">
        <w:rPr>
          <w:rFonts w:eastAsia="Times New Roman"/>
          <w:bCs/>
        </w:rPr>
        <w:t>При</w:t>
      </w:r>
      <w:r w:rsidR="00613058" w:rsidRPr="00ED1699">
        <w:rPr>
          <w:rFonts w:eastAsia="Times New Roman"/>
          <w:bCs/>
        </w:rPr>
        <w:t xml:space="preserve"> </w:t>
      </w:r>
      <w:r w:rsidR="00880C9B" w:rsidRPr="00ED1699">
        <w:rPr>
          <w:rFonts w:eastAsia="Times New Roman"/>
          <w:bCs/>
        </w:rPr>
        <w:t>2</w:t>
      </w:r>
      <w:r w:rsidR="00613058" w:rsidRPr="00ED1699">
        <w:rPr>
          <w:rFonts w:eastAsia="Times New Roman"/>
          <w:bCs/>
        </w:rPr>
        <w:t xml:space="preserve"> и </w:t>
      </w:r>
      <w:r w:rsidR="00880C9B" w:rsidRPr="00ED1699">
        <w:rPr>
          <w:rFonts w:eastAsia="Times New Roman"/>
          <w:bCs/>
        </w:rPr>
        <w:t>4</w:t>
      </w:r>
      <w:r w:rsidR="00613058" w:rsidRPr="00ED1699">
        <w:rPr>
          <w:rFonts w:eastAsia="Times New Roman"/>
          <w:bCs/>
        </w:rPr>
        <w:t xml:space="preserve"> генотип</w:t>
      </w:r>
      <w:r w:rsidR="000C0FA3" w:rsidRPr="00ED1699">
        <w:rPr>
          <w:rFonts w:eastAsia="Times New Roman"/>
          <w:bCs/>
        </w:rPr>
        <w:t>ах</w:t>
      </w:r>
      <w:r w:rsidR="00613058" w:rsidRPr="00ED1699">
        <w:rPr>
          <w:rFonts w:eastAsia="Times New Roman"/>
          <w:bCs/>
        </w:rPr>
        <w:t xml:space="preserve"> вируса </w:t>
      </w:r>
      <w:r w:rsidR="000C0FA3" w:rsidRPr="00ED1699">
        <w:rPr>
          <w:rFonts w:eastAsia="Times New Roman"/>
          <w:bCs/>
        </w:rPr>
        <w:t>наблюдается</w:t>
      </w:r>
      <w:r w:rsidR="00613058" w:rsidRPr="00ED1699">
        <w:rPr>
          <w:rFonts w:eastAsia="Times New Roman"/>
          <w:bCs/>
        </w:rPr>
        <w:t xml:space="preserve"> меньшая частота формирования </w:t>
      </w:r>
      <w:r w:rsidR="00FA2150" w:rsidRPr="00ED1699">
        <w:rPr>
          <w:rFonts w:eastAsia="Times New Roman"/>
          <w:bCs/>
        </w:rPr>
        <w:t>цирроза печени</w:t>
      </w:r>
      <w:r w:rsidR="00613058" w:rsidRPr="00ED1699">
        <w:rPr>
          <w:rFonts w:eastAsia="Times New Roman"/>
          <w:bCs/>
        </w:rPr>
        <w:t xml:space="preserve"> и </w:t>
      </w:r>
      <w:r w:rsidR="00FA2150" w:rsidRPr="00ED1699">
        <w:t xml:space="preserve">гепатоцеллюлярной карциномы </w:t>
      </w:r>
      <w:r w:rsidR="00114D49" w:rsidRPr="00ED1699">
        <w:rPr>
          <w:rFonts w:eastAsia="Times New Roman"/>
          <w:bCs/>
        </w:rPr>
        <w:t>[</w:t>
      </w:r>
      <w:r w:rsidR="001355BC" w:rsidRPr="00ED1699">
        <w:rPr>
          <w:rFonts w:eastAsia="Times New Roman"/>
          <w:bCs/>
        </w:rPr>
        <w:t>2-</w:t>
      </w:r>
      <w:r w:rsidR="001F3BA2" w:rsidRPr="00ED1699">
        <w:rPr>
          <w:rFonts w:eastAsia="Times New Roman"/>
          <w:bCs/>
        </w:rPr>
        <w:t>5</w:t>
      </w:r>
      <w:r w:rsidR="00114D49" w:rsidRPr="00ED1699">
        <w:rPr>
          <w:rFonts w:eastAsia="Times New Roman"/>
          <w:bCs/>
        </w:rPr>
        <w:t>]</w:t>
      </w:r>
      <w:r w:rsidR="00613058" w:rsidRPr="00ED1699">
        <w:rPr>
          <w:rFonts w:eastAsia="Times New Roman"/>
          <w:bCs/>
        </w:rPr>
        <w:t>.</w:t>
      </w:r>
      <w:bookmarkEnd w:id="79"/>
      <w:r w:rsidR="00405850" w:rsidRPr="00ED1699">
        <w:rPr>
          <w:rFonts w:eastAsia="Times New Roman"/>
          <w:bCs/>
        </w:rPr>
        <w:t xml:space="preserve"> </w:t>
      </w:r>
    </w:p>
    <w:p w14:paraId="0F6AEDCA" w14:textId="77777777" w:rsidR="007471B9" w:rsidRPr="00ED1699" w:rsidRDefault="00B46390" w:rsidP="00ED1699">
      <w:pPr>
        <w:spacing w:before="240"/>
        <w:rPr>
          <w:b/>
          <w:bCs/>
        </w:rPr>
      </w:pPr>
      <w:bookmarkStart w:id="80" w:name="_Toc11747732"/>
      <w:bookmarkStart w:id="81" w:name="_Toc25184482"/>
      <w:bookmarkStart w:id="82" w:name="_Toc39439118"/>
      <w:bookmarkStart w:id="83" w:name="_Toc39483600"/>
      <w:bookmarkStart w:id="84" w:name="_Toc39483644"/>
      <w:bookmarkStart w:id="85" w:name="_Toc39483796"/>
      <w:bookmarkStart w:id="86" w:name="_Toc39488153"/>
      <w:bookmarkStart w:id="87" w:name="_Toc39503604"/>
      <w:bookmarkStart w:id="88" w:name="_Toc39503650"/>
      <w:bookmarkStart w:id="89" w:name="_Toc39503695"/>
      <w:bookmarkEnd w:id="64"/>
      <w:bookmarkEnd w:id="65"/>
      <w:r w:rsidRPr="00ED1699">
        <w:rPr>
          <w:b/>
          <w:bCs/>
        </w:rPr>
        <w:lastRenderedPageBreak/>
        <w:t xml:space="preserve">1.3 </w:t>
      </w:r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 w:rsidR="00BC1DB1" w:rsidRPr="00ED1699">
        <w:rPr>
          <w:b/>
          <w:bCs/>
        </w:rPr>
        <w:t xml:space="preserve">Эпидемиология </w:t>
      </w:r>
      <w:r w:rsidR="00BC1DB1" w:rsidRPr="006D3323">
        <w:rPr>
          <w:b/>
        </w:rPr>
        <w:t>заболевания</w:t>
      </w:r>
      <w:r w:rsidR="00BC1DB1" w:rsidRPr="00ED1699">
        <w:rPr>
          <w:b/>
          <w:bCs/>
        </w:rPr>
        <w:t xml:space="preserve"> или состояния (группы заболеваний или состояний)</w:t>
      </w:r>
    </w:p>
    <w:p w14:paraId="143128A4" w14:textId="77777777" w:rsidR="00DD3ECE" w:rsidRPr="00ED1699" w:rsidRDefault="00DD3ECE" w:rsidP="00ED1699">
      <w:pPr>
        <w:pStyle w:val="17"/>
      </w:pPr>
      <w:r w:rsidRPr="00ED1699">
        <w:t>Пути передачи ВГ</w:t>
      </w:r>
      <w:r w:rsidRPr="00ED1699">
        <w:rPr>
          <w:lang w:val="en-US"/>
        </w:rPr>
        <w:t>D</w:t>
      </w:r>
      <w:r w:rsidRPr="00ED1699">
        <w:t xml:space="preserve"> аналогичны таковым при ВГВ: парентеральный (переливание крови, оперативные вмешательства, инъекционная наркомания), половой путь, от инфицированной матери к ребёнку в родах. Для эндемичных территорий по ХВГD характерно инфицирование вирусами родственников пациентов и формирование семейных очагов хронической инфекции, распространение ВГ</w:t>
      </w:r>
      <w:r w:rsidRPr="00ED1699">
        <w:rPr>
          <w:lang w:val="en-US"/>
        </w:rPr>
        <w:t>D</w:t>
      </w:r>
      <w:r w:rsidRPr="00ED1699">
        <w:t xml:space="preserve"> среди членов одной семьи </w:t>
      </w:r>
      <w:r w:rsidR="00F7021D" w:rsidRPr="00ED1699">
        <w:t>возможно</w:t>
      </w:r>
      <w:r w:rsidRPr="00ED1699">
        <w:t xml:space="preserve"> при тесном бытовом контакте через микротравмы кожи и слизистых оболочек</w:t>
      </w:r>
      <w:r w:rsidR="00F7021D" w:rsidRPr="00ED1699">
        <w:t xml:space="preserve"> </w:t>
      </w:r>
      <w:r w:rsidRPr="00ED1699">
        <w:t>[</w:t>
      </w:r>
      <w:r w:rsidR="001F3BA2" w:rsidRPr="00ED1699">
        <w:t>6</w:t>
      </w:r>
      <w:r w:rsidRPr="00ED1699">
        <w:t>].</w:t>
      </w:r>
    </w:p>
    <w:p w14:paraId="3CF0CF47" w14:textId="1AF9D60E" w:rsidR="00745C5B" w:rsidRPr="00ED1699" w:rsidRDefault="00B52FA6" w:rsidP="00ED1699">
      <w:pPr>
        <w:pStyle w:val="17"/>
      </w:pPr>
      <w:r w:rsidRPr="00ED1699">
        <w:t xml:space="preserve">Частота выявления </w:t>
      </w:r>
      <w:r w:rsidR="00EF3689" w:rsidRPr="00ED1699">
        <w:rPr>
          <w:szCs w:val="28"/>
        </w:rPr>
        <w:t xml:space="preserve">антител к вирусу гепатита </w:t>
      </w:r>
      <w:r w:rsidR="00EF3689" w:rsidRPr="00ED1699">
        <w:rPr>
          <w:szCs w:val="28"/>
          <w:lang w:val="en-US"/>
        </w:rPr>
        <w:t>D</w:t>
      </w:r>
      <w:r w:rsidR="00EF3689" w:rsidRPr="00ED1699">
        <w:rPr>
          <w:szCs w:val="28"/>
        </w:rPr>
        <w:t xml:space="preserve"> в крови</w:t>
      </w:r>
      <w:r w:rsidRPr="006D3323">
        <w:rPr>
          <w:sz w:val="28"/>
        </w:rPr>
        <w:t xml:space="preserve"> </w:t>
      </w:r>
      <w:r w:rsidRPr="00ED1699">
        <w:t xml:space="preserve">среди HBsAg-позитивных пациентов в мире составляет 4-6%, что соответствует 15-20 млн инфицированных </w:t>
      </w:r>
      <w:r w:rsidR="006270B7" w:rsidRPr="00ED1699">
        <w:t>ВГD</w:t>
      </w:r>
      <w:r w:rsidR="00114D49" w:rsidRPr="00ED1699">
        <w:t>.</w:t>
      </w:r>
      <w:r w:rsidR="007F5B20" w:rsidRPr="00ED1699">
        <w:t xml:space="preserve"> </w:t>
      </w:r>
      <w:r w:rsidR="00F8215F" w:rsidRPr="00ED1699">
        <w:t xml:space="preserve">Точная глобальная распространенность </w:t>
      </w:r>
      <w:r w:rsidR="00791D96" w:rsidRPr="00ED1699">
        <w:t>ВГ</w:t>
      </w:r>
      <w:r w:rsidR="00791D96" w:rsidRPr="00ED1699">
        <w:rPr>
          <w:lang w:val="en-US"/>
        </w:rPr>
        <w:t>D</w:t>
      </w:r>
      <w:r w:rsidR="00F8215F" w:rsidRPr="00ED1699">
        <w:t xml:space="preserve"> инфекции не ясна </w:t>
      </w:r>
      <w:r w:rsidR="001612F2" w:rsidRPr="00ED1699">
        <w:t>ввиду</w:t>
      </w:r>
      <w:r w:rsidR="00F8215F" w:rsidRPr="00ED1699">
        <w:t xml:space="preserve"> </w:t>
      </w:r>
      <w:r w:rsidR="009B6DCF" w:rsidRPr="00ED1699">
        <w:t>различий в чувствительности и специфичности применяемых тестов</w:t>
      </w:r>
      <w:r w:rsidR="00A611C1" w:rsidRPr="00ED1699">
        <w:t xml:space="preserve"> и отсутствия стандартизации тест-систем в соответствии с рекомендациями ВОЗ, </w:t>
      </w:r>
      <w:r w:rsidR="00F8215F" w:rsidRPr="00ED1699">
        <w:t xml:space="preserve">низкой частоты тестирования маркеров </w:t>
      </w:r>
      <w:r w:rsidR="00791D96" w:rsidRPr="00ED1699">
        <w:t>ВГ</w:t>
      </w:r>
      <w:r w:rsidR="00791D96" w:rsidRPr="00ED1699">
        <w:rPr>
          <w:lang w:val="en-US"/>
        </w:rPr>
        <w:t>D</w:t>
      </w:r>
      <w:r w:rsidR="00791D96" w:rsidRPr="00ED1699">
        <w:t xml:space="preserve"> </w:t>
      </w:r>
      <w:r w:rsidR="00F8215F" w:rsidRPr="00ED1699">
        <w:t xml:space="preserve">у пациентов с </w:t>
      </w:r>
      <w:r w:rsidR="00791D96" w:rsidRPr="00ED1699">
        <w:t>ВГВ</w:t>
      </w:r>
      <w:r w:rsidRPr="00ED1699">
        <w:t xml:space="preserve"> </w:t>
      </w:r>
      <w:r w:rsidR="009B6DCF" w:rsidRPr="00ED1699">
        <w:t xml:space="preserve">вследствие </w:t>
      </w:r>
      <w:r w:rsidRPr="00ED1699">
        <w:t xml:space="preserve">недоступности тестов или </w:t>
      </w:r>
      <w:r w:rsidR="009B6DCF" w:rsidRPr="00ED1699">
        <w:t>отсутствия осведомленности и настороженности специалистов в отношении ВГ</w:t>
      </w:r>
      <w:r w:rsidR="009B6DCF" w:rsidRPr="00ED1699">
        <w:rPr>
          <w:lang w:val="en-US"/>
        </w:rPr>
        <w:t>D</w:t>
      </w:r>
      <w:r w:rsidR="001612F2" w:rsidRPr="00ED1699">
        <w:t>; часто наблюдаются</w:t>
      </w:r>
      <w:r w:rsidR="007F5B20" w:rsidRPr="00ED1699">
        <w:t xml:space="preserve"> </w:t>
      </w:r>
      <w:r w:rsidR="001612F2" w:rsidRPr="00ED1699">
        <w:t xml:space="preserve">существенные </w:t>
      </w:r>
      <w:r w:rsidR="007F5B20" w:rsidRPr="00ED1699">
        <w:t xml:space="preserve">различия </w:t>
      </w:r>
      <w:r w:rsidR="009B6DCF" w:rsidRPr="00ED1699">
        <w:t xml:space="preserve">в </w:t>
      </w:r>
      <w:r w:rsidR="007F5B20" w:rsidRPr="00ED1699">
        <w:t xml:space="preserve">распространенности инфекции внутри </w:t>
      </w:r>
      <w:r w:rsidR="001612F2" w:rsidRPr="00ED1699">
        <w:t xml:space="preserve">отдельных </w:t>
      </w:r>
      <w:r w:rsidR="007F5B20" w:rsidRPr="00ED1699">
        <w:t>стран</w:t>
      </w:r>
      <w:r w:rsidR="00F8215F" w:rsidRPr="00ED1699">
        <w:t>.</w:t>
      </w:r>
      <w:r w:rsidR="00DD3ECE" w:rsidRPr="00ED1699">
        <w:t xml:space="preserve"> </w:t>
      </w:r>
      <w:r w:rsidR="00AE6D61" w:rsidRPr="00ED1699">
        <w:t xml:space="preserve"> </w:t>
      </w:r>
      <w:r w:rsidR="00745C5B" w:rsidRPr="00ED1699">
        <w:t>Согласно данным ряда систематизированных обзоров и мета-анализов, распространенность ВГ</w:t>
      </w:r>
      <w:r w:rsidR="00745C5B" w:rsidRPr="00ED1699">
        <w:rPr>
          <w:lang w:val="en-US"/>
        </w:rPr>
        <w:t>D</w:t>
      </w:r>
      <w:r w:rsidR="00745C5B" w:rsidRPr="00ED1699">
        <w:t xml:space="preserve"> инфекции может быть более высокой (до 11-14,6% среди HBsAg-позитивных лиц)</w:t>
      </w:r>
      <w:r w:rsidR="00AE6D61" w:rsidRPr="00ED1699">
        <w:t xml:space="preserve"> [</w:t>
      </w:r>
      <w:r w:rsidR="001F3BA2" w:rsidRPr="00ED1699">
        <w:t>1</w:t>
      </w:r>
      <w:r w:rsidR="00401F1E" w:rsidRPr="00ED1699">
        <w:t>3</w:t>
      </w:r>
      <w:r w:rsidR="005F75CE" w:rsidRPr="00ED1699">
        <w:t>-1</w:t>
      </w:r>
      <w:r w:rsidR="00401F1E" w:rsidRPr="00ED1699">
        <w:t>5</w:t>
      </w:r>
      <w:r w:rsidR="00AE6D61" w:rsidRPr="00ED1699">
        <w:t>]</w:t>
      </w:r>
      <w:r w:rsidR="00745C5B" w:rsidRPr="00ED1699">
        <w:t xml:space="preserve">. </w:t>
      </w:r>
    </w:p>
    <w:p w14:paraId="7D4CBD5E" w14:textId="4D18EEBC" w:rsidR="00DD3ECE" w:rsidRPr="00ED1699" w:rsidRDefault="009736B8" w:rsidP="00ED1699">
      <w:pPr>
        <w:pStyle w:val="17"/>
      </w:pPr>
      <w:r w:rsidRPr="00ED1699">
        <w:t>Точная распространённость ХВГ</w:t>
      </w:r>
      <w:r w:rsidRPr="00ED1699">
        <w:rPr>
          <w:lang w:val="en-US"/>
        </w:rPr>
        <w:t>D</w:t>
      </w:r>
      <w:r w:rsidRPr="00ED1699">
        <w:t xml:space="preserve"> в России неизвестна, поскольку пациенты с ВГ</w:t>
      </w:r>
      <w:r w:rsidRPr="00ED1699">
        <w:rPr>
          <w:lang w:val="en-US"/>
        </w:rPr>
        <w:t>D</w:t>
      </w:r>
      <w:r w:rsidRPr="00ED1699">
        <w:t xml:space="preserve"> инфекцией не подлежат обязательной регистрации в отличие от пациентов с гепатитом С и В. </w:t>
      </w:r>
      <w:r w:rsidR="00DD3ECE" w:rsidRPr="00ED1699">
        <w:t xml:space="preserve">Существуют области с высокой распространенностью </w:t>
      </w:r>
      <w:r w:rsidR="003B18EF" w:rsidRPr="00ED1699">
        <w:t>ВГ</w:t>
      </w:r>
      <w:r w:rsidR="003B18EF" w:rsidRPr="00ED1699">
        <w:rPr>
          <w:lang w:val="en-US"/>
        </w:rPr>
        <w:t>D</w:t>
      </w:r>
      <w:r w:rsidR="00DD3ECE" w:rsidRPr="00ED1699">
        <w:t xml:space="preserve"> (эндемичные зоны), такие как Республика Тыва (до 47% среди HBsAg-позитивных лиц), Республика Саха (Якутия) (до 35%), Республика Дагестан (до 15%)</w:t>
      </w:r>
      <w:r w:rsidR="001355BC" w:rsidRPr="00ED1699">
        <w:t xml:space="preserve"> [2-</w:t>
      </w:r>
      <w:r w:rsidR="005F75CE" w:rsidRPr="00ED1699">
        <w:t>7</w:t>
      </w:r>
      <w:r w:rsidR="001355BC" w:rsidRPr="00ED1699">
        <w:t>].</w:t>
      </w:r>
    </w:p>
    <w:p w14:paraId="0409B28B" w14:textId="508B7910" w:rsidR="00DD3ECE" w:rsidRPr="00ED1699" w:rsidRDefault="00DD3ECE" w:rsidP="00ED1699">
      <w:pPr>
        <w:pStyle w:val="17"/>
      </w:pPr>
      <w:r w:rsidRPr="00ED1699">
        <w:t xml:space="preserve">Распространенность устойчива вследствие миграции населения из эндемичных зон в не эндемичные, </w:t>
      </w:r>
      <w:r w:rsidR="009736B8" w:rsidRPr="00ED1699">
        <w:t xml:space="preserve">роста инфицирования лиц, использующих внутривенное введение наркотиков (38% среди HBsAg-позитивных лиц) и лиц с рискованным половым поведением (17%), </w:t>
      </w:r>
      <w:r w:rsidRPr="00ED1699">
        <w:t>продолжающегося внутрисемейного заражения в эндемичных очагах</w:t>
      </w:r>
      <w:r w:rsidR="005F75CE" w:rsidRPr="00ED1699">
        <w:t xml:space="preserve"> [1</w:t>
      </w:r>
      <w:r w:rsidR="001F4515" w:rsidRPr="00ED1699">
        <w:t>3</w:t>
      </w:r>
      <w:r w:rsidR="005F75CE" w:rsidRPr="00ED1699">
        <w:t>]</w:t>
      </w:r>
      <w:r w:rsidR="009736B8" w:rsidRPr="00ED1699">
        <w:t>.</w:t>
      </w:r>
      <w:r w:rsidRPr="00ED1699">
        <w:t xml:space="preserve"> </w:t>
      </w:r>
    </w:p>
    <w:p w14:paraId="0313277C" w14:textId="4F8227F8" w:rsidR="00483DDD" w:rsidRPr="00ED1699" w:rsidRDefault="00DD3ECE" w:rsidP="00ED1699">
      <w:pPr>
        <w:pStyle w:val="17"/>
      </w:pPr>
      <w:r w:rsidRPr="00ED1699">
        <w:t xml:space="preserve">Заболевание часто диагностируется на поздней стадии (цирроза печени) в связи с отсутствием </w:t>
      </w:r>
      <w:r w:rsidR="003B18EF" w:rsidRPr="00ED1699">
        <w:t xml:space="preserve">повсеместного целенаправленного выявления </w:t>
      </w:r>
      <w:r w:rsidR="004E6619" w:rsidRPr="00ED1699">
        <w:rPr>
          <w:szCs w:val="28"/>
        </w:rPr>
        <w:t xml:space="preserve">антител к вирусу гепатита </w:t>
      </w:r>
      <w:r w:rsidR="004E6619" w:rsidRPr="00ED1699">
        <w:rPr>
          <w:szCs w:val="28"/>
          <w:lang w:val="en-US"/>
        </w:rPr>
        <w:t>D</w:t>
      </w:r>
      <w:r w:rsidR="004E6619" w:rsidRPr="00ED1699">
        <w:rPr>
          <w:szCs w:val="28"/>
        </w:rPr>
        <w:t xml:space="preserve"> в крови</w:t>
      </w:r>
      <w:r w:rsidR="004E6619" w:rsidRPr="00ED1699">
        <w:rPr>
          <w:sz w:val="28"/>
          <w:szCs w:val="28"/>
        </w:rPr>
        <w:t xml:space="preserve"> </w:t>
      </w:r>
      <w:r w:rsidR="004E6619" w:rsidRPr="00ED1699">
        <w:t>среди HBsAg-позитивных пациентов;</w:t>
      </w:r>
      <w:r w:rsidRPr="00ED1699">
        <w:t xml:space="preserve"> около 2/3 пациентов не осведомлены о своем статусе инфицирования </w:t>
      </w:r>
      <w:r w:rsidR="00DC4861" w:rsidRPr="00ED1699">
        <w:t>[</w:t>
      </w:r>
      <w:r w:rsidR="005F75CE" w:rsidRPr="00ED1699">
        <w:t>6</w:t>
      </w:r>
      <w:r w:rsidR="00DC4861" w:rsidRPr="00ED1699">
        <w:t>]</w:t>
      </w:r>
      <w:r w:rsidR="002F563A" w:rsidRPr="00ED1699">
        <w:t>.</w:t>
      </w:r>
    </w:p>
    <w:p w14:paraId="10DE813D" w14:textId="77777777" w:rsidR="00311757" w:rsidRPr="00ED1699" w:rsidRDefault="00B46390" w:rsidP="00ED1699">
      <w:pPr>
        <w:spacing w:before="240"/>
        <w:rPr>
          <w:b/>
          <w:bCs/>
        </w:rPr>
      </w:pPr>
      <w:bookmarkStart w:id="90" w:name="_Toc25184483"/>
      <w:bookmarkStart w:id="91" w:name="_Toc39439120"/>
      <w:bookmarkStart w:id="92" w:name="_Toc39483601"/>
      <w:bookmarkStart w:id="93" w:name="_Toc39483645"/>
      <w:bookmarkStart w:id="94" w:name="_Toc39483797"/>
      <w:bookmarkStart w:id="95" w:name="_Toc39488154"/>
      <w:bookmarkStart w:id="96" w:name="_Toc39503605"/>
      <w:bookmarkStart w:id="97" w:name="_Toc39503651"/>
      <w:bookmarkStart w:id="98" w:name="_Toc39503696"/>
      <w:r w:rsidRPr="00ED1699">
        <w:rPr>
          <w:b/>
          <w:bCs/>
        </w:rPr>
        <w:t xml:space="preserve">1.4 </w:t>
      </w:r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r w:rsidR="008958E9" w:rsidRPr="00ED1699">
        <w:rPr>
          <w:b/>
          <w:bCs/>
          <w:color w:val="333333"/>
          <w:shd w:val="clear" w:color="auto" w:fill="FFFFFF"/>
        </w:rPr>
        <w:t>Особенности кодирования заболевания или состояния (группы заболеваний или состояний) по Международной статистической классификации болезней и проблем, связанных со здоровьем</w:t>
      </w:r>
    </w:p>
    <w:p w14:paraId="4310B5B0" w14:textId="27AD776E" w:rsidR="00086B76" w:rsidRPr="00ED1699" w:rsidRDefault="00086B76" w:rsidP="00ED1699">
      <w:pPr>
        <w:rPr>
          <w:bCs/>
        </w:rPr>
      </w:pPr>
      <w:bookmarkStart w:id="99" w:name="_Toc39439121"/>
      <w:bookmarkStart w:id="100" w:name="_Toc11747734"/>
      <w:bookmarkStart w:id="101" w:name="_Toc25184484"/>
      <w:r w:rsidRPr="00ED1699">
        <w:rPr>
          <w:bCs/>
        </w:rPr>
        <w:lastRenderedPageBreak/>
        <w:t>B18.0 –</w:t>
      </w:r>
      <w:bookmarkEnd w:id="99"/>
      <w:r w:rsidR="009071B5" w:rsidRPr="00ED1699">
        <w:rPr>
          <w:bCs/>
        </w:rPr>
        <w:t xml:space="preserve"> Хронический вирусный гепатит B с дельта-агентом</w:t>
      </w:r>
    </w:p>
    <w:p w14:paraId="7316F814" w14:textId="77777777" w:rsidR="00B46390" w:rsidRPr="00ED1699" w:rsidRDefault="00B46390" w:rsidP="00ED1699">
      <w:pPr>
        <w:spacing w:before="240"/>
        <w:rPr>
          <w:b/>
          <w:bCs/>
        </w:rPr>
      </w:pPr>
      <w:bookmarkStart w:id="102" w:name="_Toc39439122"/>
      <w:bookmarkStart w:id="103" w:name="_Toc39483602"/>
      <w:bookmarkStart w:id="104" w:name="_Toc39483646"/>
      <w:bookmarkStart w:id="105" w:name="_Toc39483798"/>
      <w:bookmarkStart w:id="106" w:name="_Toc39488155"/>
      <w:bookmarkStart w:id="107" w:name="_Toc39503606"/>
      <w:bookmarkStart w:id="108" w:name="_Toc39503652"/>
      <w:bookmarkStart w:id="109" w:name="_Toc39503697"/>
      <w:r w:rsidRPr="00ED1699">
        <w:rPr>
          <w:b/>
          <w:bCs/>
        </w:rPr>
        <w:t xml:space="preserve">1.5 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r w:rsidR="008A29AF" w:rsidRPr="00ED1699">
        <w:rPr>
          <w:b/>
          <w:bCs/>
        </w:rPr>
        <w:t xml:space="preserve">Классификация </w:t>
      </w:r>
      <w:r w:rsidR="008A29AF" w:rsidRPr="006D3323">
        <w:rPr>
          <w:b/>
        </w:rPr>
        <w:t>заболевания</w:t>
      </w:r>
      <w:r w:rsidR="008A29AF" w:rsidRPr="00ED1699">
        <w:rPr>
          <w:b/>
          <w:bCs/>
        </w:rPr>
        <w:t xml:space="preserve"> или состояния (группы заболеваний или состояний).</w:t>
      </w:r>
    </w:p>
    <w:p w14:paraId="5337FA9F" w14:textId="77777777" w:rsidR="00405850" w:rsidRPr="00ED1699" w:rsidRDefault="00405850" w:rsidP="00ED1699">
      <w:pPr>
        <w:rPr>
          <w:rFonts w:eastAsia="Times New Roman"/>
          <w:b/>
          <w:bCs/>
          <w:szCs w:val="24"/>
        </w:rPr>
      </w:pPr>
      <w:bookmarkStart w:id="110" w:name="_Toc39439123"/>
      <w:bookmarkStart w:id="111" w:name="_Toc11747735"/>
      <w:bookmarkStart w:id="112" w:name="_Toc25184485"/>
      <w:r w:rsidRPr="00ED1699">
        <w:rPr>
          <w:rFonts w:eastAsia="Times New Roman"/>
          <w:b/>
          <w:bCs/>
          <w:szCs w:val="24"/>
        </w:rPr>
        <w:t>По фазам инфекционного процесса:</w:t>
      </w:r>
      <w:bookmarkEnd w:id="110"/>
    </w:p>
    <w:p w14:paraId="25967A35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3" w:name="_Toc39439124"/>
      <w:proofErr w:type="spellStart"/>
      <w:r w:rsidRPr="00ED1699">
        <w:t>репликативная</w:t>
      </w:r>
      <w:proofErr w:type="spellEnd"/>
      <w:r w:rsidRPr="00ED1699">
        <w:t>;</w:t>
      </w:r>
      <w:bookmarkEnd w:id="113"/>
    </w:p>
    <w:p w14:paraId="18DB11EE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4" w:name="_Toc39439125"/>
      <w:r w:rsidRPr="00ED1699">
        <w:t>вне репликации</w:t>
      </w:r>
      <w:bookmarkEnd w:id="114"/>
      <w:r w:rsidR="00BB3BE1" w:rsidRPr="00ED1699">
        <w:t>.</w:t>
      </w:r>
    </w:p>
    <w:p w14:paraId="274BA6A9" w14:textId="77777777" w:rsidR="00405850" w:rsidRPr="00ED1699" w:rsidRDefault="00405850" w:rsidP="00ED1699">
      <w:pPr>
        <w:rPr>
          <w:rFonts w:eastAsia="Times New Roman"/>
          <w:b/>
          <w:bCs/>
          <w:szCs w:val="24"/>
        </w:rPr>
      </w:pPr>
      <w:bookmarkStart w:id="115" w:name="_Toc39439126"/>
      <w:r w:rsidRPr="00ED1699">
        <w:rPr>
          <w:rFonts w:eastAsia="Times New Roman"/>
          <w:b/>
          <w:bCs/>
          <w:szCs w:val="24"/>
        </w:rPr>
        <w:t>По стадиям:</w:t>
      </w:r>
      <w:bookmarkEnd w:id="115"/>
    </w:p>
    <w:p w14:paraId="1C457B03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6" w:name="_Toc39439127"/>
      <w:r w:rsidRPr="00ED1699">
        <w:t>0 – без фиброза;</w:t>
      </w:r>
      <w:bookmarkEnd w:id="116"/>
    </w:p>
    <w:p w14:paraId="308CDEDC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7" w:name="_Toc39439128"/>
      <w:r w:rsidRPr="00ED1699">
        <w:t>1 – слабовыраженный фиброз;</w:t>
      </w:r>
      <w:bookmarkEnd w:id="117"/>
    </w:p>
    <w:p w14:paraId="274E5D50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8" w:name="_Toc39439129"/>
      <w:r w:rsidRPr="00ED1699">
        <w:t>2 – умеренный фиброз;</w:t>
      </w:r>
      <w:bookmarkEnd w:id="118"/>
    </w:p>
    <w:p w14:paraId="045E932B" w14:textId="77777777" w:rsidR="00405850" w:rsidRPr="00ED1699" w:rsidRDefault="00405850" w:rsidP="00ED1699">
      <w:pPr>
        <w:pStyle w:val="1"/>
        <w:spacing w:before="0"/>
        <w:ind w:left="714" w:hanging="357"/>
      </w:pPr>
      <w:bookmarkStart w:id="119" w:name="_Toc39439130"/>
      <w:r w:rsidRPr="00ED1699">
        <w:t>3 – выраженный фиброз;</w:t>
      </w:r>
      <w:bookmarkEnd w:id="119"/>
    </w:p>
    <w:p w14:paraId="3B408893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0" w:name="_Toc39439131"/>
      <w:r w:rsidRPr="00ED1699">
        <w:t>4 – цирроз печени.</w:t>
      </w:r>
      <w:bookmarkEnd w:id="120"/>
    </w:p>
    <w:p w14:paraId="35C452D5" w14:textId="77777777" w:rsidR="00405850" w:rsidRPr="00ED1699" w:rsidRDefault="00405850" w:rsidP="00ED1699">
      <w:pPr>
        <w:rPr>
          <w:rFonts w:eastAsia="Times New Roman"/>
          <w:b/>
          <w:bCs/>
          <w:szCs w:val="24"/>
        </w:rPr>
      </w:pPr>
      <w:bookmarkStart w:id="121" w:name="_Toc39439132"/>
      <w:r w:rsidRPr="00ED1699">
        <w:rPr>
          <w:rFonts w:eastAsia="Times New Roman"/>
          <w:b/>
          <w:bCs/>
          <w:szCs w:val="24"/>
        </w:rPr>
        <w:t>По активности синдрома</w:t>
      </w:r>
      <w:r w:rsidR="00BB3BE1" w:rsidRPr="00ED1699">
        <w:rPr>
          <w:rFonts w:eastAsia="Times New Roman"/>
          <w:b/>
          <w:bCs/>
          <w:szCs w:val="24"/>
        </w:rPr>
        <w:t xml:space="preserve"> цитолиза</w:t>
      </w:r>
      <w:r w:rsidRPr="00ED1699">
        <w:rPr>
          <w:rFonts w:eastAsia="Times New Roman"/>
          <w:b/>
          <w:bCs/>
          <w:szCs w:val="24"/>
        </w:rPr>
        <w:t>:</w:t>
      </w:r>
      <w:bookmarkEnd w:id="121"/>
    </w:p>
    <w:p w14:paraId="47AA90A4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2" w:name="_Toc39439133"/>
      <w:r w:rsidRPr="00ED1699">
        <w:t>без цитоли</w:t>
      </w:r>
      <w:r w:rsidR="00BB3BE1" w:rsidRPr="00ED1699">
        <w:t>за</w:t>
      </w:r>
      <w:r w:rsidRPr="00ED1699">
        <w:t>;</w:t>
      </w:r>
      <w:bookmarkEnd w:id="122"/>
    </w:p>
    <w:p w14:paraId="757BC68E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3" w:name="_Toc39439134"/>
      <w:r w:rsidRPr="00ED1699">
        <w:t>низкая активность;</w:t>
      </w:r>
      <w:bookmarkEnd w:id="123"/>
    </w:p>
    <w:p w14:paraId="287D33C4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4" w:name="_Toc39439135"/>
      <w:r w:rsidRPr="00ED1699">
        <w:t>умеренная активность;</w:t>
      </w:r>
      <w:bookmarkEnd w:id="124"/>
    </w:p>
    <w:p w14:paraId="6637BB8B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5" w:name="_Toc39439136"/>
      <w:r w:rsidRPr="00ED1699">
        <w:t>высокая активность.</w:t>
      </w:r>
      <w:bookmarkEnd w:id="125"/>
    </w:p>
    <w:p w14:paraId="0322BF6E" w14:textId="77777777" w:rsidR="00405850" w:rsidRPr="00ED1699" w:rsidRDefault="00405850" w:rsidP="00ED1699">
      <w:pPr>
        <w:rPr>
          <w:rFonts w:eastAsia="Times New Roman"/>
          <w:b/>
          <w:bCs/>
          <w:szCs w:val="24"/>
        </w:rPr>
      </w:pPr>
      <w:bookmarkStart w:id="126" w:name="_Toc39439137"/>
      <w:r w:rsidRPr="00ED1699">
        <w:rPr>
          <w:rFonts w:eastAsia="Times New Roman"/>
          <w:b/>
          <w:bCs/>
          <w:szCs w:val="24"/>
        </w:rPr>
        <w:t>По наличию осложнений:</w:t>
      </w:r>
      <w:bookmarkEnd w:id="126"/>
    </w:p>
    <w:p w14:paraId="6716A312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7" w:name="_Toc39439138"/>
      <w:r w:rsidRPr="00ED1699">
        <w:t>без осложнений;</w:t>
      </w:r>
      <w:bookmarkEnd w:id="127"/>
    </w:p>
    <w:p w14:paraId="6A7AC7A6" w14:textId="77777777" w:rsidR="00405850" w:rsidRPr="00ED1699" w:rsidRDefault="00405850" w:rsidP="00ED1699">
      <w:pPr>
        <w:pStyle w:val="1"/>
        <w:spacing w:before="0"/>
        <w:ind w:left="714" w:hanging="357"/>
      </w:pPr>
      <w:bookmarkStart w:id="128" w:name="_Toc39439139"/>
      <w:r w:rsidRPr="00ED1699">
        <w:t>с наличием осложнений.</w:t>
      </w:r>
      <w:bookmarkEnd w:id="128"/>
    </w:p>
    <w:p w14:paraId="034A218C" w14:textId="77777777" w:rsidR="00EC3405" w:rsidRPr="00ED1699" w:rsidRDefault="00B46390" w:rsidP="00ED1699">
      <w:pPr>
        <w:spacing w:before="240"/>
        <w:rPr>
          <w:b/>
          <w:bCs/>
          <w:color w:val="333333"/>
          <w:shd w:val="clear" w:color="auto" w:fill="FFFFFF"/>
        </w:rPr>
      </w:pPr>
      <w:bookmarkStart w:id="129" w:name="_Toc39439140"/>
      <w:bookmarkStart w:id="130" w:name="_Toc39483603"/>
      <w:bookmarkStart w:id="131" w:name="_Toc39483647"/>
      <w:bookmarkStart w:id="132" w:name="_Toc39483799"/>
      <w:bookmarkStart w:id="133" w:name="_Toc39488156"/>
      <w:bookmarkStart w:id="134" w:name="_Toc39503607"/>
      <w:bookmarkStart w:id="135" w:name="_Toc39503653"/>
      <w:bookmarkStart w:id="136" w:name="_Toc39503698"/>
      <w:r w:rsidRPr="00ED1699">
        <w:rPr>
          <w:b/>
          <w:bCs/>
        </w:rPr>
        <w:t xml:space="preserve">1.6 </w:t>
      </w:r>
      <w:bookmarkStart w:id="137" w:name="_Toc11747736"/>
      <w:bookmarkStart w:id="138" w:name="_Toc25184486"/>
      <w:bookmarkEnd w:id="111"/>
      <w:bookmarkEnd w:id="112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 w:rsidR="008A29AF" w:rsidRPr="00ED1699">
        <w:rPr>
          <w:b/>
          <w:bCs/>
        </w:rPr>
        <w:t xml:space="preserve">Клиническая картина </w:t>
      </w:r>
      <w:r w:rsidR="008A29AF" w:rsidRPr="006D3323">
        <w:rPr>
          <w:b/>
        </w:rPr>
        <w:t>заболевания</w:t>
      </w:r>
      <w:r w:rsidR="008A29AF" w:rsidRPr="00ED1699">
        <w:rPr>
          <w:b/>
          <w:bCs/>
        </w:rPr>
        <w:t xml:space="preserve"> или состояния (группы заболеваний или состояний).</w:t>
      </w:r>
    </w:p>
    <w:p w14:paraId="4DF59D19" w14:textId="1ACE1CB8" w:rsidR="00B919F8" w:rsidRPr="00ED1699" w:rsidRDefault="00B32FEB" w:rsidP="00ED1699">
      <w:pPr>
        <w:pStyle w:val="17"/>
      </w:pPr>
      <w:r w:rsidRPr="00ED1699">
        <w:t>ВГ</w:t>
      </w:r>
      <w:r w:rsidRPr="00ED1699">
        <w:rPr>
          <w:lang w:val="en-US"/>
        </w:rPr>
        <w:t>D</w:t>
      </w:r>
      <w:r w:rsidR="00B919F8" w:rsidRPr="00ED1699">
        <w:t xml:space="preserve"> вызывает развитие гепатита в виде </w:t>
      </w:r>
      <w:proofErr w:type="spellStart"/>
      <w:r w:rsidR="00B919F8" w:rsidRPr="00ED1699">
        <w:t>коинфекции</w:t>
      </w:r>
      <w:proofErr w:type="spellEnd"/>
      <w:r w:rsidR="00B919F8" w:rsidRPr="00ED1699">
        <w:t xml:space="preserve"> (</w:t>
      </w:r>
      <w:r w:rsidR="00151016" w:rsidRPr="00ED1699">
        <w:t xml:space="preserve">при </w:t>
      </w:r>
      <w:r w:rsidR="00B919F8" w:rsidRPr="00ED1699">
        <w:t>одновременно</w:t>
      </w:r>
      <w:r w:rsidR="00151016" w:rsidRPr="00ED1699">
        <w:t>м</w:t>
      </w:r>
      <w:r w:rsidR="00B919F8" w:rsidRPr="00ED1699">
        <w:t xml:space="preserve"> заражени</w:t>
      </w:r>
      <w:r w:rsidR="00151016" w:rsidRPr="00ED1699">
        <w:t>и</w:t>
      </w:r>
      <w:r w:rsidR="00B919F8" w:rsidRPr="00ED1699">
        <w:t xml:space="preserve"> </w:t>
      </w:r>
      <w:r w:rsidRPr="00ED1699">
        <w:t>ВГВ</w:t>
      </w:r>
      <w:r w:rsidR="00B919F8" w:rsidRPr="00ED1699">
        <w:t xml:space="preserve"> и </w:t>
      </w:r>
      <w:r w:rsidRPr="00ED1699">
        <w:t>ВГ</w:t>
      </w:r>
      <w:r w:rsidRPr="00ED1699">
        <w:rPr>
          <w:lang w:val="en-US"/>
        </w:rPr>
        <w:t>D</w:t>
      </w:r>
      <w:r w:rsidR="00FA6342" w:rsidRPr="00ED1699">
        <w:t xml:space="preserve"> </w:t>
      </w:r>
      <w:r w:rsidR="00151016" w:rsidRPr="00ED1699">
        <w:t>с</w:t>
      </w:r>
      <w:r w:rsidR="005731EE" w:rsidRPr="00ED1699">
        <w:t xml:space="preserve"> выздоровлени</w:t>
      </w:r>
      <w:r w:rsidR="00151016" w:rsidRPr="00ED1699">
        <w:t>ем</w:t>
      </w:r>
      <w:r w:rsidR="005731EE" w:rsidRPr="00ED1699">
        <w:t xml:space="preserve"> 90% пациентов</w:t>
      </w:r>
      <w:r w:rsidR="00306A8F" w:rsidRPr="00ED1699">
        <w:t>)</w:t>
      </w:r>
      <w:r w:rsidR="005731EE" w:rsidRPr="00ED1699">
        <w:t xml:space="preserve"> </w:t>
      </w:r>
      <w:r w:rsidR="00B919F8" w:rsidRPr="00ED1699">
        <w:t>и суперинфекции (</w:t>
      </w:r>
      <w:r w:rsidR="00151016" w:rsidRPr="00ED1699">
        <w:t xml:space="preserve">при присоединении инфекции </w:t>
      </w:r>
      <w:r w:rsidRPr="00ED1699">
        <w:t>ВГ</w:t>
      </w:r>
      <w:r w:rsidRPr="00ED1699">
        <w:rPr>
          <w:lang w:val="en-US"/>
        </w:rPr>
        <w:t>D</w:t>
      </w:r>
      <w:r w:rsidRPr="00ED1699">
        <w:t xml:space="preserve"> </w:t>
      </w:r>
      <w:r w:rsidR="00151016" w:rsidRPr="00ED1699">
        <w:t>к текущей инфекции</w:t>
      </w:r>
      <w:r w:rsidR="00B919F8" w:rsidRPr="00ED1699">
        <w:t xml:space="preserve"> </w:t>
      </w:r>
      <w:r w:rsidRPr="00ED1699">
        <w:t>ВГ</w:t>
      </w:r>
      <w:r w:rsidR="00B919F8" w:rsidRPr="00ED1699">
        <w:t>В</w:t>
      </w:r>
      <w:r w:rsidR="00151016" w:rsidRPr="00ED1699">
        <w:t xml:space="preserve"> с </w:t>
      </w:r>
      <w:r w:rsidR="005731EE" w:rsidRPr="00ED1699">
        <w:t>последующ</w:t>
      </w:r>
      <w:r w:rsidR="00151016" w:rsidRPr="00ED1699">
        <w:t>ей</w:t>
      </w:r>
      <w:r w:rsidR="005731EE" w:rsidRPr="00ED1699">
        <w:t xml:space="preserve"> </w:t>
      </w:r>
      <w:proofErr w:type="spellStart"/>
      <w:r w:rsidR="00151016" w:rsidRPr="00ED1699">
        <w:t>хронизацией</w:t>
      </w:r>
      <w:proofErr w:type="spellEnd"/>
      <w:r w:rsidR="00151016" w:rsidRPr="00ED1699">
        <w:t xml:space="preserve"> </w:t>
      </w:r>
      <w:r w:rsidR="007E1937" w:rsidRPr="00ED1699">
        <w:t xml:space="preserve">течения </w:t>
      </w:r>
      <w:r w:rsidR="00FA6342" w:rsidRPr="00ED1699">
        <w:t>у 70-90% пациентов</w:t>
      </w:r>
      <w:r w:rsidR="00B919F8" w:rsidRPr="00ED1699">
        <w:t>)</w:t>
      </w:r>
      <w:r w:rsidR="00151016" w:rsidRPr="00ED1699">
        <w:t>;</w:t>
      </w:r>
      <w:r w:rsidR="005E606F" w:rsidRPr="00ED1699">
        <w:t xml:space="preserve"> при обоих вариантах возможно </w:t>
      </w:r>
      <w:proofErr w:type="spellStart"/>
      <w:r w:rsidR="005E606F" w:rsidRPr="00ED1699">
        <w:t>фулминантное</w:t>
      </w:r>
      <w:proofErr w:type="spellEnd"/>
      <w:r w:rsidR="005E606F" w:rsidRPr="00ED1699">
        <w:t xml:space="preserve"> течение ВГ</w:t>
      </w:r>
      <w:r w:rsidR="005E606F" w:rsidRPr="00ED1699">
        <w:rPr>
          <w:lang w:val="en-US"/>
        </w:rPr>
        <w:t>D</w:t>
      </w:r>
      <w:r w:rsidR="005E606F" w:rsidRPr="00ED1699">
        <w:t xml:space="preserve"> инфекции </w:t>
      </w:r>
      <w:r w:rsidR="001355BC" w:rsidRPr="00ED1699">
        <w:t>[</w:t>
      </w:r>
      <w:r w:rsidR="001F4515" w:rsidRPr="00ED1699">
        <w:t>10</w:t>
      </w:r>
      <w:r w:rsidR="005F75CE" w:rsidRPr="00ED1699">
        <w:t>,1</w:t>
      </w:r>
      <w:r w:rsidR="001F4515" w:rsidRPr="00ED1699">
        <w:t>5</w:t>
      </w:r>
      <w:r w:rsidR="001355BC" w:rsidRPr="00ED1699">
        <w:t>]</w:t>
      </w:r>
      <w:r w:rsidR="00B919F8" w:rsidRPr="00ED1699">
        <w:t>.</w:t>
      </w:r>
    </w:p>
    <w:p w14:paraId="6298AC7D" w14:textId="3FE306EA" w:rsidR="00B219C9" w:rsidRPr="00ED1699" w:rsidRDefault="005C3AC0" w:rsidP="00ED1699">
      <w:pPr>
        <w:pStyle w:val="17"/>
      </w:pPr>
      <w:r w:rsidRPr="00ED1699">
        <w:t>В зависимости от уровня репликации ВГВ и ВГ</w:t>
      </w:r>
      <w:r w:rsidRPr="00ED1699">
        <w:rPr>
          <w:lang w:val="en-US"/>
        </w:rPr>
        <w:t>D</w:t>
      </w:r>
      <w:r w:rsidRPr="00ED1699">
        <w:t xml:space="preserve"> наблюдаются 3 варианта персистенции вирусов: 1) высокий уровень РНК ВГ</w:t>
      </w:r>
      <w:r w:rsidRPr="00ED1699">
        <w:rPr>
          <w:lang w:val="en-US"/>
        </w:rPr>
        <w:t>D</w:t>
      </w:r>
      <w:r w:rsidRPr="00ED1699">
        <w:t xml:space="preserve"> и низкий, вплоть до неопределяемого, уровень ДНК ВГВ в крови</w:t>
      </w:r>
      <w:r w:rsidR="00B84828" w:rsidRPr="00ED1699">
        <w:t xml:space="preserve"> </w:t>
      </w:r>
      <w:r w:rsidR="00A00A29" w:rsidRPr="00ED1699">
        <w:t xml:space="preserve">(характерное </w:t>
      </w:r>
      <w:r w:rsidR="00B84828" w:rsidRPr="00ED1699">
        <w:t>подавл</w:t>
      </w:r>
      <w:r w:rsidR="00A00A29" w:rsidRPr="00ED1699">
        <w:t>ение</w:t>
      </w:r>
      <w:r w:rsidR="00B84828" w:rsidRPr="00ED1699">
        <w:t xml:space="preserve"> репликаци</w:t>
      </w:r>
      <w:r w:rsidR="00A00A29" w:rsidRPr="00ED1699">
        <w:t xml:space="preserve">и </w:t>
      </w:r>
      <w:r w:rsidR="00B84828" w:rsidRPr="00ED1699">
        <w:t>ВГВ</w:t>
      </w:r>
      <w:r w:rsidR="00A00A29" w:rsidRPr="00ED1699">
        <w:t xml:space="preserve"> в присутствии ВГ</w:t>
      </w:r>
      <w:r w:rsidR="00A00A29" w:rsidRPr="00ED1699">
        <w:rPr>
          <w:lang w:val="en-US"/>
        </w:rPr>
        <w:t>D</w:t>
      </w:r>
      <w:r w:rsidR="00151016" w:rsidRPr="00ED1699">
        <w:t xml:space="preserve">, </w:t>
      </w:r>
      <w:r w:rsidR="00B84828" w:rsidRPr="00ED1699">
        <w:t xml:space="preserve">у 69% пациентов, </w:t>
      </w:r>
      <w:r w:rsidRPr="00ED1699">
        <w:t xml:space="preserve">обычно при </w:t>
      </w:r>
      <w:proofErr w:type="spellStart"/>
      <w:r w:rsidRPr="00ED1699">
        <w:rPr>
          <w:lang w:val="en-US"/>
        </w:rPr>
        <w:t>HBeAg</w:t>
      </w:r>
      <w:proofErr w:type="spellEnd"/>
      <w:r w:rsidRPr="00ED1699">
        <w:t>-негативном гепатите</w:t>
      </w:r>
      <w:r w:rsidR="00151016" w:rsidRPr="00ED1699">
        <w:t>)</w:t>
      </w:r>
      <w:r w:rsidRPr="00ED1699">
        <w:t xml:space="preserve">; 2) примерно одинаковый уровень </w:t>
      </w:r>
      <w:r w:rsidR="00944E52" w:rsidRPr="00ED1699">
        <w:t>РНК ВГ</w:t>
      </w:r>
      <w:r w:rsidR="00944E52" w:rsidRPr="00ED1699">
        <w:rPr>
          <w:lang w:val="en-US"/>
        </w:rPr>
        <w:t>D</w:t>
      </w:r>
      <w:r w:rsidR="00944E52" w:rsidRPr="00ED1699">
        <w:t xml:space="preserve"> и ДНК ВГВ </w:t>
      </w:r>
      <w:r w:rsidRPr="00ED1699">
        <w:t>(28% пациентов)</w:t>
      </w:r>
      <w:r w:rsidR="00944E52" w:rsidRPr="00ED1699">
        <w:t xml:space="preserve">, в основном </w:t>
      </w:r>
      <w:r w:rsidRPr="00ED1699">
        <w:t>п</w:t>
      </w:r>
      <w:r w:rsidR="00A87658" w:rsidRPr="00ED1699">
        <w:t>ри</w:t>
      </w:r>
      <w:r w:rsidR="002A028A" w:rsidRPr="00ED1699">
        <w:t xml:space="preserve"> </w:t>
      </w:r>
      <w:proofErr w:type="spellStart"/>
      <w:r w:rsidR="002A028A" w:rsidRPr="00ED1699">
        <w:rPr>
          <w:lang w:val="en-US"/>
        </w:rPr>
        <w:t>HBeAg</w:t>
      </w:r>
      <w:proofErr w:type="spellEnd"/>
      <w:r w:rsidR="002A028A" w:rsidRPr="00ED1699">
        <w:t>-позитивном гепатите</w:t>
      </w:r>
      <w:r w:rsidR="0015383F" w:rsidRPr="00ED1699">
        <w:t>,</w:t>
      </w:r>
      <w:r w:rsidR="00A87658" w:rsidRPr="00ED1699">
        <w:t xml:space="preserve"> </w:t>
      </w:r>
      <w:r w:rsidR="00944E52" w:rsidRPr="00ED1699">
        <w:t>3)</w:t>
      </w:r>
      <w:r w:rsidR="0015383F" w:rsidRPr="00ED1699">
        <w:t xml:space="preserve"> </w:t>
      </w:r>
      <w:r w:rsidR="00944E52" w:rsidRPr="00ED1699">
        <w:t>высокий уровень ДНК ВГВ и низкий уровень РНК ВГ</w:t>
      </w:r>
      <w:r w:rsidR="00944E52" w:rsidRPr="00ED1699">
        <w:rPr>
          <w:lang w:val="en-US"/>
        </w:rPr>
        <w:t>D</w:t>
      </w:r>
      <w:r w:rsidR="00944E52" w:rsidRPr="00ED1699">
        <w:t xml:space="preserve"> </w:t>
      </w:r>
      <w:r w:rsidRPr="00ED1699">
        <w:t>(3% пациентов)</w:t>
      </w:r>
      <w:r w:rsidR="00CA2FFC" w:rsidRPr="00ED1699">
        <w:t xml:space="preserve"> [1</w:t>
      </w:r>
      <w:r w:rsidR="001F4515" w:rsidRPr="00ED1699">
        <w:t>6</w:t>
      </w:r>
      <w:r w:rsidR="00CA2FFC" w:rsidRPr="00ED1699">
        <w:t>]</w:t>
      </w:r>
      <w:r w:rsidR="0015383F" w:rsidRPr="00ED1699">
        <w:t>.</w:t>
      </w:r>
    </w:p>
    <w:p w14:paraId="161E112D" w14:textId="15223528" w:rsidR="005B4981" w:rsidRPr="00ED1699" w:rsidRDefault="00B219C9" w:rsidP="00ED1699">
      <w:pPr>
        <w:pStyle w:val="17"/>
      </w:pPr>
      <w:r w:rsidRPr="00ED1699">
        <w:lastRenderedPageBreak/>
        <w:t>Х</w:t>
      </w:r>
      <w:r w:rsidR="0002574B" w:rsidRPr="00ED1699">
        <w:t>В</w:t>
      </w:r>
      <w:r w:rsidRPr="00ED1699">
        <w:t xml:space="preserve">ГD — </w:t>
      </w:r>
      <w:r w:rsidR="005B4981" w:rsidRPr="00ED1699">
        <w:t xml:space="preserve">наиболее </w:t>
      </w:r>
      <w:r w:rsidRPr="00ED1699">
        <w:t xml:space="preserve">тяжёлая форма хронического </w:t>
      </w:r>
      <w:r w:rsidR="005C3AC0" w:rsidRPr="00ED1699">
        <w:t xml:space="preserve"> </w:t>
      </w:r>
      <w:r w:rsidRPr="00ED1699">
        <w:t xml:space="preserve">вирусного гепатита, </w:t>
      </w:r>
      <w:r w:rsidR="00C00C9D" w:rsidRPr="00ED1699">
        <w:t xml:space="preserve">угрожающая жизни пациентов, </w:t>
      </w:r>
      <w:r w:rsidR="005B4981" w:rsidRPr="00ED1699">
        <w:t>характеризу</w:t>
      </w:r>
      <w:r w:rsidR="00C00C9D" w:rsidRPr="00ED1699">
        <w:t>ет</w:t>
      </w:r>
      <w:r w:rsidR="005B4981" w:rsidRPr="00ED1699">
        <w:t xml:space="preserve">ся </w:t>
      </w:r>
      <w:r w:rsidR="00C00C9D" w:rsidRPr="00ED1699">
        <w:t xml:space="preserve">преимущественно </w:t>
      </w:r>
      <w:r w:rsidR="005B4981" w:rsidRPr="00ED1699">
        <w:t>быстропрогрессирующим течением с</w:t>
      </w:r>
      <w:r w:rsidR="00C00C9D" w:rsidRPr="00ED1699">
        <w:t xml:space="preserve">о значительно более быстрым </w:t>
      </w:r>
      <w:r w:rsidR="005B4981" w:rsidRPr="00ED1699">
        <w:t xml:space="preserve">развитием цирроза печени </w:t>
      </w:r>
      <w:r w:rsidR="00241BF7" w:rsidRPr="00ED1699">
        <w:t>(</w:t>
      </w:r>
      <w:r w:rsidR="0002574B" w:rsidRPr="00ED1699">
        <w:t>у 15% пациентов в течение 1-2 лет, у</w:t>
      </w:r>
      <w:r w:rsidRPr="00ED1699">
        <w:t xml:space="preserve"> 70% </w:t>
      </w:r>
      <w:r w:rsidR="0002574B" w:rsidRPr="00ED1699">
        <w:t>пациентов -</w:t>
      </w:r>
      <w:r w:rsidRPr="00ED1699">
        <w:t xml:space="preserve"> в течение 5–10 ле</w:t>
      </w:r>
      <w:r w:rsidR="00241BF7" w:rsidRPr="00ED1699">
        <w:t>т) по сравнению с гепатитом С (у 10-20% пациентов - в течение 20 лет) и В (у 20% пациентов - в течение 5 лет), более высоким по сравнению с ХВГВ риском развития гепатоцеллюлярной карциномы (в 3-6 раз), трансплантации печени (в 2 раза), смерти (в 2 раза)</w:t>
      </w:r>
      <w:r w:rsidR="00E97C96" w:rsidRPr="00ED1699">
        <w:t>.</w:t>
      </w:r>
      <w:r w:rsidR="00FE6932" w:rsidRPr="00ED1699">
        <w:t xml:space="preserve"> </w:t>
      </w:r>
      <w:r w:rsidR="005731EE" w:rsidRPr="00ED1699">
        <w:t>Больш</w:t>
      </w:r>
      <w:r w:rsidR="00764F93" w:rsidRPr="00ED1699">
        <w:t>ая часть</w:t>
      </w:r>
      <w:r w:rsidR="005731EE" w:rsidRPr="00ED1699">
        <w:t xml:space="preserve"> пациентов с ХВГD имеют постоянно повышенн</w:t>
      </w:r>
      <w:r w:rsidR="00F32564" w:rsidRPr="00ED1699">
        <w:t xml:space="preserve">ую активность </w:t>
      </w:r>
      <w:proofErr w:type="spellStart"/>
      <w:r w:rsidR="00F32564" w:rsidRPr="00ED1699">
        <w:t>аминотрансфераз</w:t>
      </w:r>
      <w:proofErr w:type="spellEnd"/>
      <w:r w:rsidR="00151016" w:rsidRPr="00ED1699">
        <w:t xml:space="preserve"> в крови</w:t>
      </w:r>
      <w:r w:rsidR="005731EE" w:rsidRPr="00ED1699">
        <w:t xml:space="preserve">. </w:t>
      </w:r>
      <w:r w:rsidR="00B42A16" w:rsidRPr="00ED1699">
        <w:t xml:space="preserve">Пациенты </w:t>
      </w:r>
      <w:r w:rsidR="00C00C9D" w:rsidRPr="00ED1699">
        <w:t>ча</w:t>
      </w:r>
      <w:r w:rsidR="00A00A29" w:rsidRPr="00ED1699">
        <w:t>сто</w:t>
      </w:r>
      <w:r w:rsidR="00C00C9D" w:rsidRPr="00ED1699">
        <w:t xml:space="preserve"> </w:t>
      </w:r>
      <w:r w:rsidR="00B42A16" w:rsidRPr="00ED1699">
        <w:t xml:space="preserve">не доживают до </w:t>
      </w:r>
      <w:r w:rsidR="000F756C" w:rsidRPr="00ED1699">
        <w:t xml:space="preserve">развития </w:t>
      </w:r>
      <w:r w:rsidR="00FA2150" w:rsidRPr="00ED1699">
        <w:t>гепатоцеллюлярной карциномы</w:t>
      </w:r>
      <w:r w:rsidR="00B42A16" w:rsidRPr="00ED1699">
        <w:t xml:space="preserve"> и погибают от осложнений </w:t>
      </w:r>
      <w:r w:rsidR="00FA2150" w:rsidRPr="00ED1699">
        <w:t>цирроза печени</w:t>
      </w:r>
      <w:r w:rsidR="00764F93" w:rsidRPr="00ED1699">
        <w:t>, преимущественно от печеночной недостаточности</w:t>
      </w:r>
      <w:r w:rsidR="005B4981" w:rsidRPr="00ED1699">
        <w:t xml:space="preserve">. </w:t>
      </w:r>
      <w:r w:rsidR="006106DB" w:rsidRPr="00ED1699">
        <w:t>Значительно реже наблюд</w:t>
      </w:r>
      <w:r w:rsidR="00195BF8" w:rsidRPr="00ED1699">
        <w:t>ае</w:t>
      </w:r>
      <w:r w:rsidR="006106DB" w:rsidRPr="00ED1699">
        <w:t>тся мягкое течение Х</w:t>
      </w:r>
      <w:r w:rsidR="00E8775E" w:rsidRPr="00ED1699">
        <w:t>В</w:t>
      </w:r>
      <w:r w:rsidR="006106DB" w:rsidRPr="00ED1699">
        <w:t>ГD</w:t>
      </w:r>
      <w:r w:rsidR="00195BF8" w:rsidRPr="00ED1699">
        <w:t>, с медленным прогрессированием</w:t>
      </w:r>
      <w:r w:rsidR="005F75CE" w:rsidRPr="00ED1699">
        <w:t xml:space="preserve"> [1</w:t>
      </w:r>
      <w:r w:rsidR="001F4515" w:rsidRPr="00ED1699">
        <w:t>5</w:t>
      </w:r>
      <w:r w:rsidR="005F75CE" w:rsidRPr="00ED1699">
        <w:t>,1</w:t>
      </w:r>
      <w:r w:rsidR="001F4515" w:rsidRPr="00ED1699">
        <w:t>7</w:t>
      </w:r>
      <w:r w:rsidR="005F75CE" w:rsidRPr="00ED1699">
        <w:t>,1</w:t>
      </w:r>
      <w:r w:rsidR="001F4515" w:rsidRPr="00ED1699">
        <w:t>8</w:t>
      </w:r>
      <w:r w:rsidR="005F75CE" w:rsidRPr="00ED1699">
        <w:t>]</w:t>
      </w:r>
      <w:r w:rsidR="00195BF8" w:rsidRPr="00ED1699">
        <w:t>.</w:t>
      </w:r>
    </w:p>
    <w:p w14:paraId="1A85B60E" w14:textId="77777777" w:rsidR="00990BA2" w:rsidRPr="00ED1699" w:rsidRDefault="00B46390" w:rsidP="00ED1699">
      <w:pPr>
        <w:pStyle w:val="afff1"/>
        <w:spacing w:after="120"/>
        <w:ind w:firstLine="709"/>
        <w:jc w:val="left"/>
      </w:pPr>
      <w:bookmarkStart w:id="139" w:name="_Toc39483604"/>
      <w:bookmarkStart w:id="140" w:name="_Toc39483648"/>
      <w:bookmarkStart w:id="141" w:name="_Toc39483800"/>
      <w:bookmarkStart w:id="142" w:name="_Toc39488157"/>
      <w:bookmarkStart w:id="143" w:name="_Toc39503608"/>
      <w:bookmarkStart w:id="144" w:name="_Toc39503654"/>
      <w:bookmarkStart w:id="145" w:name="_Toc39503699"/>
      <w:bookmarkStart w:id="146" w:name="_Toc52405264"/>
      <w:bookmarkStart w:id="147" w:name="_Toc52405340"/>
      <w:bookmarkStart w:id="148" w:name="_Toc65196903"/>
      <w:bookmarkStart w:id="149" w:name="_Toc65197048"/>
      <w:r w:rsidRPr="00ED1699">
        <w:t xml:space="preserve">2. </w:t>
      </w:r>
      <w:bookmarkStart w:id="150" w:name="_Toc469402336"/>
      <w:bookmarkStart w:id="151" w:name="_Toc468273531"/>
      <w:bookmarkStart w:id="152" w:name="_Toc468273449"/>
      <w:bookmarkEnd w:id="62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50"/>
      <w:bookmarkEnd w:id="151"/>
      <w:bookmarkEnd w:id="152"/>
      <w:r w:rsidR="004033B9" w:rsidRPr="00ED1699">
        <w:t>Диагностика заболевания или состояния (группы заболеваний или состояний), медицинские показания и противопоказания к применению методов диагностики</w:t>
      </w:r>
      <w:bookmarkEnd w:id="148"/>
      <w:bookmarkEnd w:id="149"/>
    </w:p>
    <w:p w14:paraId="16A5EE3C" w14:textId="77777777" w:rsidR="00B0532B" w:rsidRPr="00ED1699" w:rsidRDefault="00B0532B" w:rsidP="00ED1699">
      <w:pPr>
        <w:divId w:val="266810958"/>
        <w:rPr>
          <w:rFonts w:eastAsia="Times New Roman"/>
          <w:b/>
          <w:bCs/>
        </w:rPr>
      </w:pPr>
      <w:bookmarkStart w:id="153" w:name="_Hlk39155782"/>
      <w:bookmarkStart w:id="154" w:name="_Hlk39155927"/>
      <w:r w:rsidRPr="00ED1699">
        <w:rPr>
          <w:rFonts w:eastAsia="Times New Roman"/>
          <w:b/>
          <w:bCs/>
        </w:rPr>
        <w:t>Критерии установления заболевания или состояния</w:t>
      </w:r>
      <w:r w:rsidR="00707589" w:rsidRPr="00ED1699">
        <w:rPr>
          <w:rFonts w:eastAsia="Times New Roman"/>
          <w:b/>
          <w:bCs/>
        </w:rPr>
        <w:t xml:space="preserve"> (ХВГ</w:t>
      </w:r>
      <w:r w:rsidR="00707589" w:rsidRPr="00ED1699">
        <w:rPr>
          <w:rFonts w:eastAsia="Times New Roman"/>
          <w:b/>
          <w:bCs/>
          <w:lang w:val="en-US"/>
        </w:rPr>
        <w:t>D</w:t>
      </w:r>
      <w:r w:rsidR="00707589" w:rsidRPr="00ED1699">
        <w:rPr>
          <w:rFonts w:eastAsia="Times New Roman"/>
          <w:b/>
          <w:bCs/>
        </w:rPr>
        <w:t>)</w:t>
      </w:r>
    </w:p>
    <w:p w14:paraId="76B141A5" w14:textId="77777777" w:rsidR="00B0532B" w:rsidRPr="00ED1699" w:rsidRDefault="00137102" w:rsidP="00ED1699">
      <w:pPr>
        <w:pStyle w:val="1"/>
        <w:spacing w:before="0"/>
        <w:ind w:left="714" w:hanging="357"/>
        <w:divId w:val="266810958"/>
      </w:pPr>
      <w:r w:rsidRPr="00ED1699">
        <w:t>Наличие поверхностного антигена (</w:t>
      </w:r>
      <w:proofErr w:type="spellStart"/>
      <w:r w:rsidRPr="00ED1699">
        <w:t>HВsAg</w:t>
      </w:r>
      <w:proofErr w:type="spellEnd"/>
      <w:r w:rsidRPr="00ED1699">
        <w:t>) вируса гепатита B в крови</w:t>
      </w:r>
    </w:p>
    <w:p w14:paraId="09304C95" w14:textId="77777777" w:rsidR="00137102" w:rsidRPr="00ED1699" w:rsidRDefault="00137102" w:rsidP="00ED1699">
      <w:pPr>
        <w:pStyle w:val="1"/>
        <w:spacing w:before="0"/>
        <w:ind w:left="714" w:hanging="357"/>
        <w:divId w:val="266810958"/>
      </w:pPr>
      <w:r w:rsidRPr="00ED1699">
        <w:t>Наличие антител к вирусу гепатита D (</w:t>
      </w:r>
      <w:proofErr w:type="spellStart"/>
      <w:r w:rsidRPr="00ED1699">
        <w:t>Hepatitis</w:t>
      </w:r>
      <w:proofErr w:type="spellEnd"/>
      <w:r w:rsidRPr="00ED1699">
        <w:t xml:space="preserve"> D </w:t>
      </w:r>
      <w:proofErr w:type="spellStart"/>
      <w:r w:rsidRPr="00ED1699">
        <w:t>virus</w:t>
      </w:r>
      <w:proofErr w:type="spellEnd"/>
      <w:r w:rsidRPr="00ED1699">
        <w:t>) в крови</w:t>
      </w:r>
    </w:p>
    <w:p w14:paraId="1CF6AA80" w14:textId="77777777" w:rsidR="00137102" w:rsidRPr="00ED1699" w:rsidRDefault="00137102" w:rsidP="00ED1699">
      <w:pPr>
        <w:pStyle w:val="1"/>
        <w:spacing w:before="0"/>
        <w:ind w:left="714" w:hanging="357"/>
        <w:divId w:val="266810958"/>
      </w:pPr>
      <w:r w:rsidRPr="00ED1699">
        <w:t>РНК вируса гепатита D (</w:t>
      </w:r>
      <w:proofErr w:type="spellStart"/>
      <w:r w:rsidRPr="00ED1699">
        <w:t>Hepatitis</w:t>
      </w:r>
      <w:proofErr w:type="spellEnd"/>
      <w:r w:rsidRPr="00ED1699">
        <w:t xml:space="preserve"> D </w:t>
      </w:r>
      <w:proofErr w:type="spellStart"/>
      <w:r w:rsidRPr="00ED1699">
        <w:t>virus</w:t>
      </w:r>
      <w:proofErr w:type="spellEnd"/>
      <w:r w:rsidRPr="00ED1699">
        <w:t>) в крови методом ПЦР</w:t>
      </w:r>
    </w:p>
    <w:p w14:paraId="3DF7B715" w14:textId="77777777" w:rsidR="00B0532B" w:rsidRPr="00ED1699" w:rsidRDefault="00137102" w:rsidP="00ED1699">
      <w:pPr>
        <w:pStyle w:val="1"/>
        <w:spacing w:before="0"/>
        <w:ind w:left="714" w:hanging="357"/>
        <w:divId w:val="266810958"/>
        <w:rPr>
          <w:rStyle w:val="afffb"/>
          <w:i w:val="0"/>
          <w:color w:val="auto"/>
          <w:sz w:val="24"/>
          <w:szCs w:val="22"/>
        </w:rPr>
      </w:pPr>
      <w:r w:rsidRPr="00ED1699">
        <w:t xml:space="preserve">Клинические и лабораторные симптомы и синдромы поражения печени в течение 6 и более месяцев </w:t>
      </w:r>
    </w:p>
    <w:p w14:paraId="63377E83" w14:textId="435F8510" w:rsidR="00990BA2" w:rsidRPr="00ED1699" w:rsidRDefault="00304E03" w:rsidP="00ED1699">
      <w:pPr>
        <w:pStyle w:val="1"/>
        <w:divId w:val="266810958"/>
        <w:rPr>
          <w:rStyle w:val="afffb"/>
          <w:rFonts w:eastAsia="Calibri"/>
          <w:i w:val="0"/>
          <w:color w:val="auto"/>
          <w:sz w:val="24"/>
        </w:rPr>
      </w:pPr>
      <w:r w:rsidRPr="00ED1699">
        <w:rPr>
          <w:rStyle w:val="afffb"/>
          <w:rFonts w:eastAsia="Calibri"/>
          <w:i w:val="0"/>
          <w:color w:val="auto"/>
          <w:sz w:val="24"/>
        </w:rPr>
        <w:t>Рекомендуется</w:t>
      </w:r>
      <w:r w:rsidR="00990BA2" w:rsidRPr="00ED1699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FE361D" w:rsidRPr="00ED1699">
        <w:rPr>
          <w:rStyle w:val="afffb"/>
          <w:rFonts w:eastAsia="Calibri"/>
          <w:i w:val="0"/>
          <w:color w:val="auto"/>
          <w:sz w:val="24"/>
        </w:rPr>
        <w:t xml:space="preserve">у </w:t>
      </w:r>
      <w:r w:rsidR="00447AC6" w:rsidRPr="00ED1699">
        <w:rPr>
          <w:rStyle w:val="afffb"/>
          <w:rFonts w:eastAsia="Calibri"/>
          <w:i w:val="0"/>
          <w:color w:val="auto"/>
          <w:sz w:val="24"/>
        </w:rPr>
        <w:t>все</w:t>
      </w:r>
      <w:r w:rsidR="00FE361D" w:rsidRPr="00ED1699">
        <w:rPr>
          <w:rStyle w:val="afffb"/>
          <w:rFonts w:eastAsia="Calibri"/>
          <w:i w:val="0"/>
          <w:color w:val="auto"/>
          <w:sz w:val="24"/>
        </w:rPr>
        <w:t>х</w:t>
      </w:r>
      <w:r w:rsidR="00447AC6" w:rsidRPr="00ED1699">
        <w:rPr>
          <w:rStyle w:val="afffb"/>
          <w:rFonts w:eastAsia="Calibri"/>
          <w:i w:val="0"/>
          <w:color w:val="auto"/>
          <w:sz w:val="24"/>
        </w:rPr>
        <w:t xml:space="preserve"> лиц с наличием </w:t>
      </w:r>
      <w:r w:rsidR="0038005A" w:rsidRPr="00ED1699">
        <w:rPr>
          <w:rStyle w:val="afffb"/>
          <w:rFonts w:eastAsia="Calibri"/>
          <w:i w:val="0"/>
          <w:color w:val="auto"/>
          <w:sz w:val="24"/>
        </w:rPr>
        <w:t>поверхностного антигена (</w:t>
      </w:r>
      <w:proofErr w:type="spellStart"/>
      <w:r w:rsidR="0038005A" w:rsidRPr="00ED1699">
        <w:rPr>
          <w:rStyle w:val="afffb"/>
          <w:rFonts w:eastAsia="Calibri"/>
          <w:i w:val="0"/>
          <w:color w:val="auto"/>
          <w:sz w:val="24"/>
        </w:rPr>
        <w:t>HВsAg</w:t>
      </w:r>
      <w:proofErr w:type="spellEnd"/>
      <w:r w:rsidR="0038005A" w:rsidRPr="00ED1699">
        <w:rPr>
          <w:rStyle w:val="afffb"/>
          <w:rFonts w:eastAsia="Calibri"/>
          <w:i w:val="0"/>
          <w:color w:val="auto"/>
          <w:sz w:val="24"/>
        </w:rPr>
        <w:t xml:space="preserve">) вируса гепатита B в крови </w:t>
      </w:r>
      <w:r w:rsidR="005F5C4D" w:rsidRPr="00ED1699">
        <w:rPr>
          <w:rStyle w:val="afffb"/>
          <w:rFonts w:eastAsia="Calibri"/>
          <w:i w:val="0"/>
          <w:color w:val="auto"/>
          <w:sz w:val="24"/>
        </w:rPr>
        <w:t>определение</w:t>
      </w:r>
      <w:r w:rsidR="00990BA2" w:rsidRPr="00ED1699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EE730C" w:rsidRPr="00ED1699">
        <w:rPr>
          <w:szCs w:val="24"/>
        </w:rPr>
        <w:t xml:space="preserve">антител к вирусу гепатита </w:t>
      </w:r>
      <w:r w:rsidR="00EE730C" w:rsidRPr="00ED1699">
        <w:rPr>
          <w:szCs w:val="24"/>
          <w:lang w:val="en-US"/>
        </w:rPr>
        <w:t>D</w:t>
      </w:r>
      <w:r w:rsidR="00EE730C" w:rsidRPr="00ED1699">
        <w:rPr>
          <w:szCs w:val="24"/>
        </w:rPr>
        <w:t xml:space="preserve"> </w:t>
      </w:r>
      <w:r w:rsidR="00FC5412" w:rsidRPr="00ED1699">
        <w:rPr>
          <w:szCs w:val="24"/>
        </w:rPr>
        <w:t>(</w:t>
      </w:r>
      <w:r w:rsidR="00FC5412" w:rsidRPr="00ED1699">
        <w:rPr>
          <w:szCs w:val="24"/>
          <w:lang w:val="en-US"/>
        </w:rPr>
        <w:t>Hepatitis</w:t>
      </w:r>
      <w:r w:rsidR="00FC5412" w:rsidRPr="00ED1699">
        <w:rPr>
          <w:szCs w:val="24"/>
        </w:rPr>
        <w:t xml:space="preserve"> </w:t>
      </w:r>
      <w:r w:rsidR="00FC5412" w:rsidRPr="00ED1699">
        <w:rPr>
          <w:szCs w:val="24"/>
          <w:lang w:val="en-US"/>
        </w:rPr>
        <w:t>D</w:t>
      </w:r>
      <w:r w:rsidR="00FC5412" w:rsidRPr="00ED1699">
        <w:rPr>
          <w:szCs w:val="24"/>
        </w:rPr>
        <w:t xml:space="preserve"> </w:t>
      </w:r>
      <w:r w:rsidR="00FC5412" w:rsidRPr="00ED1699">
        <w:rPr>
          <w:szCs w:val="24"/>
          <w:lang w:val="en-US"/>
        </w:rPr>
        <w:t>virus</w:t>
      </w:r>
      <w:r w:rsidR="00FC5412" w:rsidRPr="00ED1699">
        <w:rPr>
          <w:szCs w:val="24"/>
        </w:rPr>
        <w:t xml:space="preserve">) </w:t>
      </w:r>
      <w:r w:rsidR="00EE730C" w:rsidRPr="00ED1699">
        <w:rPr>
          <w:szCs w:val="24"/>
        </w:rPr>
        <w:t>в крови</w:t>
      </w:r>
      <w:r w:rsidR="00EE730C" w:rsidRPr="007946AD">
        <w:rPr>
          <w:rStyle w:val="afffb"/>
          <w:rFonts w:eastAsia="Calibri"/>
          <w:i w:val="0"/>
          <w:color w:val="auto"/>
          <w:sz w:val="28"/>
        </w:rPr>
        <w:t xml:space="preserve"> </w:t>
      </w:r>
      <w:r w:rsidR="002A028A" w:rsidRPr="00ED1699">
        <w:rPr>
          <w:rStyle w:val="afffb"/>
          <w:rFonts w:eastAsia="Calibri"/>
          <w:i w:val="0"/>
          <w:color w:val="auto"/>
          <w:sz w:val="24"/>
        </w:rPr>
        <w:t xml:space="preserve">независимо от уровня </w:t>
      </w:r>
      <w:r w:rsidR="0038005A" w:rsidRPr="00ED1699">
        <w:rPr>
          <w:rStyle w:val="afffb"/>
          <w:rFonts w:eastAsia="Calibri"/>
          <w:i w:val="0"/>
          <w:color w:val="auto"/>
          <w:sz w:val="24"/>
        </w:rPr>
        <w:t>ДНК вируса гепатита B</w:t>
      </w:r>
      <w:r w:rsidR="00FC5412" w:rsidRPr="00ED1699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FC5412" w:rsidRPr="00ED1699">
        <w:rPr>
          <w:szCs w:val="24"/>
        </w:rPr>
        <w:t>(</w:t>
      </w:r>
      <w:r w:rsidR="00FC5412" w:rsidRPr="00ED1699">
        <w:rPr>
          <w:szCs w:val="24"/>
          <w:lang w:val="en-US"/>
        </w:rPr>
        <w:t>Hepatitis</w:t>
      </w:r>
      <w:r w:rsidR="00FC5412" w:rsidRPr="00ED1699">
        <w:rPr>
          <w:szCs w:val="24"/>
        </w:rPr>
        <w:t xml:space="preserve"> В </w:t>
      </w:r>
      <w:r w:rsidR="00FC5412" w:rsidRPr="00ED1699">
        <w:rPr>
          <w:szCs w:val="24"/>
          <w:lang w:val="en-US"/>
        </w:rPr>
        <w:t>virus</w:t>
      </w:r>
      <w:r w:rsidR="00FC5412" w:rsidRPr="00ED1699">
        <w:rPr>
          <w:szCs w:val="24"/>
        </w:rPr>
        <w:t>)</w:t>
      </w:r>
      <w:r w:rsidR="0038005A" w:rsidRPr="00ED1699">
        <w:rPr>
          <w:rStyle w:val="afffb"/>
          <w:rFonts w:eastAsia="Calibri"/>
          <w:i w:val="0"/>
          <w:color w:val="auto"/>
          <w:sz w:val="24"/>
        </w:rPr>
        <w:t xml:space="preserve">, </w:t>
      </w:r>
      <w:r w:rsidR="000904F0" w:rsidRPr="00ED1699">
        <w:rPr>
          <w:rStyle w:val="afffb"/>
          <w:rFonts w:eastAsia="Calibri"/>
          <w:i w:val="0"/>
          <w:color w:val="auto"/>
          <w:sz w:val="24"/>
        </w:rPr>
        <w:t xml:space="preserve">активности </w:t>
      </w:r>
      <w:proofErr w:type="spellStart"/>
      <w:r w:rsidR="000904F0" w:rsidRPr="00ED1699">
        <w:rPr>
          <w:rStyle w:val="afffb"/>
          <w:rFonts w:eastAsia="Calibri"/>
          <w:i w:val="0"/>
          <w:color w:val="auto"/>
          <w:sz w:val="24"/>
        </w:rPr>
        <w:t>аминотрансфераз</w:t>
      </w:r>
      <w:proofErr w:type="spellEnd"/>
      <w:r w:rsidR="000904F0" w:rsidRPr="00ED1699">
        <w:rPr>
          <w:rStyle w:val="afffb"/>
          <w:rFonts w:eastAsia="Calibri"/>
          <w:i w:val="0"/>
          <w:color w:val="auto"/>
          <w:sz w:val="24"/>
        </w:rPr>
        <w:t xml:space="preserve"> в крови</w:t>
      </w:r>
      <w:r w:rsidR="00081805" w:rsidRPr="00ED1699">
        <w:rPr>
          <w:rStyle w:val="afffb"/>
          <w:rFonts w:eastAsia="Calibri"/>
          <w:i w:val="0"/>
          <w:color w:val="auto"/>
          <w:sz w:val="24"/>
        </w:rPr>
        <w:t>,</w:t>
      </w:r>
      <w:r w:rsidR="002002D8" w:rsidRPr="00ED1699">
        <w:rPr>
          <w:rStyle w:val="afffb"/>
          <w:rFonts w:eastAsia="Calibri"/>
          <w:i w:val="0"/>
          <w:color w:val="auto"/>
          <w:sz w:val="24"/>
        </w:rPr>
        <w:t xml:space="preserve"> наличия симптомов</w:t>
      </w:r>
      <w:r w:rsidR="00617E92" w:rsidRPr="00ED1699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A70C6F" w:rsidRPr="00ED1699">
        <w:rPr>
          <w:rStyle w:val="afffb"/>
          <w:rFonts w:eastAsia="Calibri"/>
          <w:i w:val="0"/>
          <w:color w:val="auto"/>
          <w:sz w:val="24"/>
        </w:rPr>
        <w:t>[</w:t>
      </w:r>
      <w:r w:rsidR="005F75CE" w:rsidRPr="00ED1699">
        <w:rPr>
          <w:rStyle w:val="afffb"/>
          <w:rFonts w:eastAsia="Calibri"/>
          <w:i w:val="0"/>
          <w:color w:val="auto"/>
          <w:sz w:val="24"/>
        </w:rPr>
        <w:t>1</w:t>
      </w:r>
      <w:r w:rsidR="00A95CE6" w:rsidRPr="00ED1699">
        <w:rPr>
          <w:rStyle w:val="afffb"/>
          <w:rFonts w:eastAsia="Calibri"/>
          <w:i w:val="0"/>
          <w:color w:val="auto"/>
          <w:sz w:val="24"/>
        </w:rPr>
        <w:t>9</w:t>
      </w:r>
      <w:r w:rsidR="005F75CE" w:rsidRPr="00ED1699">
        <w:rPr>
          <w:rStyle w:val="afffb"/>
          <w:rFonts w:eastAsia="Calibri"/>
          <w:i w:val="0"/>
          <w:color w:val="auto"/>
          <w:sz w:val="24"/>
        </w:rPr>
        <w:t>-</w:t>
      </w:r>
      <w:r w:rsidR="0088392A" w:rsidRPr="00ED1699">
        <w:rPr>
          <w:rStyle w:val="afffb"/>
          <w:rFonts w:eastAsia="Calibri"/>
          <w:i w:val="0"/>
          <w:color w:val="auto"/>
          <w:sz w:val="24"/>
        </w:rPr>
        <w:t>2</w:t>
      </w:r>
      <w:r w:rsidR="00A95CE6" w:rsidRPr="00ED1699">
        <w:rPr>
          <w:rStyle w:val="afffb"/>
          <w:rFonts w:eastAsia="Calibri"/>
          <w:i w:val="0"/>
          <w:color w:val="auto"/>
          <w:sz w:val="24"/>
        </w:rPr>
        <w:t>2</w:t>
      </w:r>
      <w:r w:rsidR="00990BA2" w:rsidRPr="00ED1699">
        <w:rPr>
          <w:rStyle w:val="afffb"/>
          <w:rFonts w:eastAsia="Calibri"/>
          <w:i w:val="0"/>
          <w:color w:val="auto"/>
          <w:sz w:val="24"/>
        </w:rPr>
        <w:t>]</w:t>
      </w:r>
      <w:r w:rsidR="00E05B52" w:rsidRPr="00ED1699">
        <w:rPr>
          <w:rStyle w:val="afffb"/>
          <w:rFonts w:eastAsia="Calibri"/>
          <w:i w:val="0"/>
          <w:color w:val="auto"/>
          <w:sz w:val="24"/>
        </w:rPr>
        <w:t>.</w:t>
      </w:r>
    </w:p>
    <w:p w14:paraId="62FD5848" w14:textId="428081AB" w:rsidR="00990BA2" w:rsidRPr="00ED1699" w:rsidRDefault="00990BA2" w:rsidP="00ED1699">
      <w:pPr>
        <w:pStyle w:val="aff1"/>
        <w:divId w:val="266810958"/>
        <w:rPr>
          <w:rFonts w:eastAsia="Times New Roman"/>
          <w:szCs w:val="22"/>
        </w:rPr>
      </w:pPr>
      <w:bookmarkStart w:id="155" w:name="_Hlk65078092"/>
      <w:r w:rsidRPr="00ED1699">
        <w:rPr>
          <w:rFonts w:eastAsia="Times New Roman"/>
          <w:szCs w:val="22"/>
        </w:rPr>
        <w:t xml:space="preserve">Уровень </w:t>
      </w:r>
      <w:r w:rsidR="005364AF" w:rsidRPr="00ED1699">
        <w:rPr>
          <w:rFonts w:eastAsia="Times New Roman"/>
          <w:szCs w:val="22"/>
        </w:rPr>
        <w:t xml:space="preserve">достоверности доказательств 5, уровень </w:t>
      </w:r>
      <w:r w:rsidRPr="00ED1699">
        <w:rPr>
          <w:rFonts w:eastAsia="Times New Roman"/>
          <w:szCs w:val="22"/>
        </w:rPr>
        <w:t xml:space="preserve">убедительности рекомендаций </w:t>
      </w:r>
      <w:r w:rsidR="005364AF" w:rsidRPr="00ED1699">
        <w:rPr>
          <w:rFonts w:eastAsia="Times New Roman"/>
          <w:szCs w:val="22"/>
        </w:rPr>
        <w:t>С</w:t>
      </w:r>
      <w:bookmarkEnd w:id="155"/>
      <w:r w:rsidR="005364AF" w:rsidRPr="00ED1699">
        <w:rPr>
          <w:rFonts w:eastAsia="Times New Roman"/>
          <w:szCs w:val="22"/>
        </w:rPr>
        <w:t>.</w:t>
      </w:r>
    </w:p>
    <w:bookmarkEnd w:id="153"/>
    <w:p w14:paraId="2C30A331" w14:textId="152F3454" w:rsidR="00990BA2" w:rsidRPr="00ED1699" w:rsidRDefault="00990BA2" w:rsidP="00ED1699">
      <w:pPr>
        <w:pStyle w:val="aff1"/>
        <w:divId w:val="266810958"/>
        <w:rPr>
          <w:rFonts w:eastAsia="Times New Roman"/>
          <w:b w:val="0"/>
          <w:bCs/>
          <w:i/>
          <w:iCs/>
          <w:szCs w:val="22"/>
        </w:rPr>
      </w:pPr>
      <w:r w:rsidRPr="00ED1699">
        <w:rPr>
          <w:rFonts w:eastAsia="Times New Roman"/>
          <w:i/>
          <w:iCs/>
          <w:szCs w:val="22"/>
        </w:rPr>
        <w:t>Комментарии</w:t>
      </w:r>
      <w:r w:rsidRPr="00ED1699">
        <w:rPr>
          <w:rFonts w:eastAsia="Times New Roman"/>
          <w:b w:val="0"/>
          <w:bCs/>
          <w:i/>
          <w:iCs/>
          <w:szCs w:val="22"/>
        </w:rPr>
        <w:t xml:space="preserve">: к </w:t>
      </w:r>
      <w:r w:rsidR="00CA7F2B" w:rsidRPr="00ED1699">
        <w:rPr>
          <w:rFonts w:eastAsia="Times New Roman"/>
          <w:b w:val="0"/>
          <w:bCs/>
          <w:i/>
          <w:iCs/>
          <w:szCs w:val="22"/>
        </w:rPr>
        <w:t xml:space="preserve">лицам с высоким риском заражения </w:t>
      </w:r>
      <w:r w:rsidR="006270B7" w:rsidRPr="00ED1699">
        <w:rPr>
          <w:rFonts w:eastAsia="Times New Roman"/>
          <w:b w:val="0"/>
          <w:bCs/>
          <w:i/>
          <w:iCs/>
          <w:szCs w:val="22"/>
        </w:rPr>
        <w:t>ВГD</w:t>
      </w:r>
      <w:r w:rsidRPr="00ED1699">
        <w:rPr>
          <w:rFonts w:eastAsia="Times New Roman"/>
          <w:b w:val="0"/>
          <w:bCs/>
          <w:i/>
          <w:iCs/>
          <w:szCs w:val="22"/>
        </w:rPr>
        <w:t xml:space="preserve"> относятся:</w:t>
      </w:r>
    </w:p>
    <w:p w14:paraId="60F14AE4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>б</w:t>
      </w:r>
      <w:r w:rsidR="00990BA2" w:rsidRPr="00ED1699">
        <w:rPr>
          <w:i/>
          <w:iCs/>
        </w:rPr>
        <w:t>еременные женщины (в I и III триместрах беременности);</w:t>
      </w:r>
    </w:p>
    <w:p w14:paraId="23D30098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реципиенты </w:t>
      </w:r>
      <w:r w:rsidR="00990BA2" w:rsidRPr="00ED1699">
        <w:rPr>
          <w:i/>
          <w:iCs/>
        </w:rPr>
        <w:t xml:space="preserve">крови и ее компонентов, органов и тканей </w:t>
      </w:r>
      <w:r w:rsidRPr="00ED1699">
        <w:rPr>
          <w:i/>
          <w:iCs/>
        </w:rPr>
        <w:t>(</w:t>
      </w:r>
      <w:r w:rsidR="00990BA2" w:rsidRPr="00ED1699">
        <w:rPr>
          <w:i/>
          <w:iCs/>
        </w:rPr>
        <w:t>в течение 6 месяцев после переливания компонентов крови</w:t>
      </w:r>
      <w:r w:rsidRPr="00ED1699">
        <w:rPr>
          <w:i/>
          <w:iCs/>
        </w:rPr>
        <w:t xml:space="preserve"> и трансплантации</w:t>
      </w:r>
      <w:r w:rsidR="00990BA2" w:rsidRPr="00ED1699">
        <w:rPr>
          <w:i/>
          <w:iCs/>
        </w:rPr>
        <w:t>);</w:t>
      </w:r>
    </w:p>
    <w:p w14:paraId="70CA930B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персонал </w:t>
      </w:r>
      <w:r w:rsidR="00990BA2" w:rsidRPr="00ED1699">
        <w:rPr>
          <w:i/>
          <w:iCs/>
        </w:rPr>
        <w:t>медицинских организаций;</w:t>
      </w:r>
    </w:p>
    <w:p w14:paraId="2678064F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lastRenderedPageBreak/>
        <w:t xml:space="preserve">пациенты </w:t>
      </w:r>
      <w:r w:rsidR="00990BA2" w:rsidRPr="00ED1699">
        <w:rPr>
          <w:i/>
          <w:iCs/>
        </w:rPr>
        <w:t>центров и отделений гемодиализа, пересадки почки, сердечно-сосудистой и легочной хирургии, гематологии;</w:t>
      </w:r>
    </w:p>
    <w:p w14:paraId="6596BB2C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пациенты </w:t>
      </w:r>
      <w:r w:rsidR="00990BA2" w:rsidRPr="00ED1699">
        <w:rPr>
          <w:i/>
          <w:iCs/>
        </w:rPr>
        <w:t>перед плановы</w:t>
      </w:r>
      <w:r w:rsidRPr="00ED1699">
        <w:rPr>
          <w:i/>
          <w:iCs/>
        </w:rPr>
        <w:t>ми</w:t>
      </w:r>
      <w:r w:rsidR="00990BA2" w:rsidRPr="00ED1699">
        <w:rPr>
          <w:i/>
          <w:iCs/>
        </w:rPr>
        <w:t xml:space="preserve"> хирургически</w:t>
      </w:r>
      <w:r w:rsidRPr="00ED1699">
        <w:rPr>
          <w:i/>
          <w:iCs/>
        </w:rPr>
        <w:t>ми</w:t>
      </w:r>
      <w:r w:rsidR="00990BA2" w:rsidRPr="00ED1699">
        <w:rPr>
          <w:i/>
          <w:iCs/>
        </w:rPr>
        <w:t xml:space="preserve"> вмешательства</w:t>
      </w:r>
      <w:r w:rsidRPr="00ED1699">
        <w:rPr>
          <w:i/>
          <w:iCs/>
        </w:rPr>
        <w:t>ми</w:t>
      </w:r>
      <w:r w:rsidR="00990BA2" w:rsidRPr="00ED1699">
        <w:rPr>
          <w:i/>
          <w:iCs/>
        </w:rPr>
        <w:t>, проведением химиотерапии;</w:t>
      </w:r>
    </w:p>
    <w:p w14:paraId="629762D8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пациенты </w:t>
      </w:r>
      <w:r w:rsidR="00990BA2" w:rsidRPr="00ED1699">
        <w:rPr>
          <w:i/>
          <w:iCs/>
        </w:rPr>
        <w:t>наркологических и кожно-венерологических диспансеров, кабинетов, стационаро</w:t>
      </w:r>
      <w:r w:rsidRPr="00ED1699">
        <w:rPr>
          <w:i/>
          <w:iCs/>
        </w:rPr>
        <w:t>в</w:t>
      </w:r>
      <w:r w:rsidR="00990BA2" w:rsidRPr="00ED1699">
        <w:rPr>
          <w:i/>
          <w:iCs/>
        </w:rPr>
        <w:t>;</w:t>
      </w:r>
    </w:p>
    <w:p w14:paraId="64B7ECD5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опекаемые </w:t>
      </w:r>
      <w:r w:rsidR="00990BA2" w:rsidRPr="00ED1699">
        <w:rPr>
          <w:i/>
          <w:iCs/>
        </w:rPr>
        <w:t>и персонал учреждений с круглосуточным пребыванием детей или взрослых;</w:t>
      </w:r>
    </w:p>
    <w:p w14:paraId="7F058496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контактные </w:t>
      </w:r>
      <w:r w:rsidR="00990BA2" w:rsidRPr="00ED1699">
        <w:rPr>
          <w:i/>
          <w:iCs/>
        </w:rPr>
        <w:t xml:space="preserve">лица в очагах острого и хронического гепатита </w:t>
      </w:r>
      <w:r w:rsidRPr="00ED1699">
        <w:rPr>
          <w:i/>
          <w:iCs/>
          <w:lang w:val="en-US"/>
        </w:rPr>
        <w:t>D</w:t>
      </w:r>
      <w:r w:rsidR="00990BA2" w:rsidRPr="00ED1699">
        <w:rPr>
          <w:i/>
          <w:iCs/>
        </w:rPr>
        <w:t>;</w:t>
      </w:r>
    </w:p>
    <w:p w14:paraId="11BC6D33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>лица</w:t>
      </w:r>
      <w:r w:rsidR="00990BA2" w:rsidRPr="00ED1699">
        <w:rPr>
          <w:i/>
          <w:iCs/>
        </w:rPr>
        <w:t>, относящиеся к группам риска по заражению ВГ</w:t>
      </w:r>
      <w:r w:rsidR="001B17F8" w:rsidRPr="00ED1699">
        <w:rPr>
          <w:i/>
          <w:iCs/>
          <w:lang w:val="en-US"/>
        </w:rPr>
        <w:t>D</w:t>
      </w:r>
      <w:r w:rsidR="00990BA2" w:rsidRPr="00ED1699">
        <w:rPr>
          <w:i/>
          <w:iCs/>
        </w:rPr>
        <w:t xml:space="preserve"> (</w:t>
      </w:r>
      <w:r w:rsidR="00A56406" w:rsidRPr="00ED1699">
        <w:rPr>
          <w:i/>
          <w:iCs/>
        </w:rPr>
        <w:t>лица, мигрировавшие из эндемичных регионов по ВГ</w:t>
      </w:r>
      <w:r w:rsidR="00A56406" w:rsidRPr="00ED1699">
        <w:rPr>
          <w:i/>
          <w:iCs/>
          <w:lang w:val="en-US"/>
        </w:rPr>
        <w:t>D</w:t>
      </w:r>
      <w:r w:rsidR="00A56406" w:rsidRPr="00ED1699">
        <w:rPr>
          <w:i/>
          <w:iCs/>
        </w:rPr>
        <w:t xml:space="preserve">, </w:t>
      </w:r>
      <w:r w:rsidR="00990BA2" w:rsidRPr="00ED1699">
        <w:rPr>
          <w:i/>
          <w:iCs/>
        </w:rPr>
        <w:t>потребители инъекционных наркотиков и их половые партнеры; лица, оказывающие услуги сексуального характера, и их половые партнеры; лица с большим количеством случайных половых партнеров</w:t>
      </w:r>
      <w:r w:rsidR="00EC1A31" w:rsidRPr="00ED1699">
        <w:rPr>
          <w:i/>
          <w:iCs/>
        </w:rPr>
        <w:t>, мужчины, практикующие секс с мужчинами</w:t>
      </w:r>
      <w:r w:rsidR="005D2FF7" w:rsidRPr="00ED1699">
        <w:rPr>
          <w:i/>
          <w:iCs/>
        </w:rPr>
        <w:t>, члены семьи и лица, проживающие в постоянном контакте с пациентом</w:t>
      </w:r>
      <w:r w:rsidR="00990BA2" w:rsidRPr="00ED1699">
        <w:rPr>
          <w:bCs/>
          <w:i/>
          <w:iCs/>
        </w:rPr>
        <w:t>);</w:t>
      </w:r>
    </w:p>
    <w:p w14:paraId="04B5F700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>лица</w:t>
      </w:r>
      <w:r w:rsidR="00990BA2" w:rsidRPr="00ED1699">
        <w:rPr>
          <w:i/>
          <w:iCs/>
        </w:rPr>
        <w:t>, находящиеся в местах лишения свободы;</w:t>
      </w:r>
    </w:p>
    <w:p w14:paraId="53D17AB0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доноры </w:t>
      </w:r>
      <w:r w:rsidR="00990BA2" w:rsidRPr="00ED1699">
        <w:rPr>
          <w:i/>
          <w:iCs/>
        </w:rPr>
        <w:t>крови (ее компонентов), органов и тканей, спермы;</w:t>
      </w:r>
    </w:p>
    <w:p w14:paraId="265C9AEA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дети </w:t>
      </w:r>
      <w:r w:rsidR="00990BA2" w:rsidRPr="00ED1699">
        <w:rPr>
          <w:i/>
          <w:iCs/>
        </w:rPr>
        <w:t>в возрасте до 12 месяцев, рожденные от инфицированных ВГВ матерей;</w:t>
      </w:r>
    </w:p>
    <w:p w14:paraId="49AFC8D7" w14:textId="77777777" w:rsidR="00990BA2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 xml:space="preserve">пациенты </w:t>
      </w:r>
      <w:r w:rsidR="00990BA2" w:rsidRPr="00ED1699">
        <w:rPr>
          <w:i/>
          <w:iCs/>
        </w:rPr>
        <w:t>с иммунодефицитом (</w:t>
      </w:r>
      <w:r w:rsidR="00072B95" w:rsidRPr="00ED1699">
        <w:rPr>
          <w:i/>
          <w:iCs/>
        </w:rPr>
        <w:t>с ВИЧ-инфекцией, с</w:t>
      </w:r>
      <w:r w:rsidR="00990BA2" w:rsidRPr="00ED1699">
        <w:rPr>
          <w:i/>
          <w:iCs/>
        </w:rPr>
        <w:t xml:space="preserve"> онкологическими заболеваниями, на гемодиализе, на лечении иммунодепрессантами и др.);</w:t>
      </w:r>
    </w:p>
    <w:p w14:paraId="77B8C508" w14:textId="77777777" w:rsidR="003F0563" w:rsidRPr="00ED1699" w:rsidRDefault="00081805" w:rsidP="00ED1699">
      <w:pPr>
        <w:pStyle w:val="1"/>
        <w:spacing w:before="0"/>
        <w:ind w:left="714" w:hanging="357"/>
        <w:divId w:val="266810958"/>
        <w:rPr>
          <w:i/>
          <w:iCs/>
        </w:rPr>
      </w:pPr>
      <w:r w:rsidRPr="00ED1699">
        <w:rPr>
          <w:i/>
          <w:iCs/>
        </w:rPr>
        <w:t>пациенты</w:t>
      </w:r>
      <w:r w:rsidR="00990BA2" w:rsidRPr="00ED1699">
        <w:rPr>
          <w:i/>
          <w:iCs/>
        </w:rPr>
        <w:t>, имеющие заболевание печени неясной этиологии (в процессе первичного клинико-лабораторного обследования).</w:t>
      </w:r>
      <w:bookmarkEnd w:id="154"/>
    </w:p>
    <w:p w14:paraId="066BB773" w14:textId="77777777" w:rsidR="0052679E" w:rsidRPr="00ED1699" w:rsidRDefault="00B46390" w:rsidP="00ED1699">
      <w:pPr>
        <w:spacing w:before="240"/>
        <w:divId w:val="266810958"/>
        <w:rPr>
          <w:b/>
          <w:bCs/>
        </w:rPr>
      </w:pPr>
      <w:bookmarkStart w:id="156" w:name="_Toc11747737"/>
      <w:bookmarkStart w:id="157" w:name="_Toc25184487"/>
      <w:bookmarkStart w:id="158" w:name="_Toc39439141"/>
      <w:bookmarkStart w:id="159" w:name="_Toc39483605"/>
      <w:bookmarkStart w:id="160" w:name="_Toc39483649"/>
      <w:bookmarkStart w:id="161" w:name="_Toc39483801"/>
      <w:bookmarkStart w:id="162" w:name="_Toc39488158"/>
      <w:bookmarkStart w:id="163" w:name="_Toc39503609"/>
      <w:bookmarkStart w:id="164" w:name="_Toc39503655"/>
      <w:bookmarkStart w:id="165" w:name="_Toc39503700"/>
      <w:r w:rsidRPr="00ED1699">
        <w:rPr>
          <w:b/>
          <w:bCs/>
        </w:rPr>
        <w:t>2.1 Жалобы и анамнез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</w:p>
    <w:p w14:paraId="6D696DD9" w14:textId="741E46E7" w:rsidR="00990BA2" w:rsidRPr="00ED1699" w:rsidRDefault="00304E03" w:rsidP="00ED1699">
      <w:pPr>
        <w:pStyle w:val="1"/>
        <w:divId w:val="266810958"/>
        <w:rPr>
          <w:rStyle w:val="afffb"/>
          <w:rFonts w:eastAsia="Calibri"/>
          <w:i w:val="0"/>
          <w:iCs/>
          <w:color w:val="auto"/>
          <w:sz w:val="24"/>
        </w:rPr>
      </w:pPr>
      <w:r w:rsidRPr="00ED1699">
        <w:rPr>
          <w:rStyle w:val="afffb"/>
          <w:rFonts w:eastAsia="Calibri"/>
          <w:i w:val="0"/>
          <w:iCs/>
          <w:color w:val="auto"/>
          <w:sz w:val="24"/>
        </w:rPr>
        <w:t>Рекомендуется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7365DD" w:rsidRPr="00ED1699">
        <w:t xml:space="preserve">у </w:t>
      </w:r>
      <w:r w:rsidR="00781332" w:rsidRPr="00ED1699">
        <w:t xml:space="preserve">всех </w:t>
      </w:r>
      <w:r w:rsidR="007365DD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пациентов </w:t>
      </w:r>
      <w:r w:rsidR="006E06C9" w:rsidRPr="00ED1699">
        <w:rPr>
          <w:rStyle w:val="afffb"/>
          <w:rFonts w:eastAsia="Calibri"/>
          <w:i w:val="0"/>
          <w:iCs/>
          <w:color w:val="auto"/>
          <w:sz w:val="24"/>
        </w:rPr>
        <w:t xml:space="preserve">с </w:t>
      </w:r>
      <w:r w:rsidR="0078133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подозрением на </w:t>
      </w:r>
      <w:r w:rsidR="007365DD" w:rsidRPr="00ED1699">
        <w:rPr>
          <w:rStyle w:val="afffb"/>
          <w:rFonts w:eastAsia="Calibri"/>
          <w:i w:val="0"/>
          <w:iCs/>
          <w:color w:val="auto"/>
          <w:sz w:val="24"/>
        </w:rPr>
        <w:t>ХВГ</w:t>
      </w:r>
      <w:r w:rsidR="007365DD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7365DD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FE361D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выявление в анамнезе 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>перенесенной инфекции</w:t>
      </w:r>
      <w:r w:rsidR="000F33F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ВГВ и ВГ</w:t>
      </w:r>
      <w:r w:rsidR="000F33F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78133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(у пациентов и их родственников)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4157E0" w:rsidRPr="00ED1699">
        <w:rPr>
          <w:rStyle w:val="afffb"/>
          <w:rFonts w:eastAsia="Calibri"/>
          <w:i w:val="0"/>
          <w:iCs/>
          <w:color w:val="auto"/>
          <w:sz w:val="24"/>
        </w:rPr>
        <w:t>факторов риска заражения ВГ</w:t>
      </w:r>
      <w:r w:rsidR="004157E0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437BA4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(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>парентеральные вмешательства, переливание крови или ее компонентов, операции, нанесение татуировок, пирсинг; случайные половые контакты, част</w:t>
      </w:r>
      <w:r w:rsidR="002E74EF" w:rsidRPr="00ED1699">
        <w:rPr>
          <w:rStyle w:val="afffb"/>
          <w:rFonts w:eastAsia="Calibri"/>
          <w:i w:val="0"/>
          <w:iCs/>
          <w:color w:val="auto"/>
          <w:sz w:val="24"/>
        </w:rPr>
        <w:t>ая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смен</w:t>
      </w:r>
      <w:r w:rsidR="002E74EF" w:rsidRPr="00ED1699">
        <w:rPr>
          <w:rStyle w:val="afffb"/>
          <w:rFonts w:eastAsia="Calibri"/>
          <w:i w:val="0"/>
          <w:iCs/>
          <w:color w:val="auto"/>
          <w:sz w:val="24"/>
        </w:rPr>
        <w:t>а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половых партнеров</w:t>
      </w:r>
      <w:r w:rsidR="00437BA4" w:rsidRPr="00ED1699">
        <w:rPr>
          <w:rStyle w:val="afffb"/>
          <w:rFonts w:eastAsia="Calibri"/>
          <w:i w:val="0"/>
          <w:iCs/>
          <w:color w:val="auto"/>
          <w:sz w:val="24"/>
        </w:rPr>
        <w:t>)</w:t>
      </w:r>
      <w:r w:rsidR="002E74E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4157E0" w:rsidRPr="00ED1699">
        <w:rPr>
          <w:rStyle w:val="afffb"/>
          <w:rFonts w:eastAsia="Calibri"/>
          <w:i w:val="0"/>
          <w:iCs/>
          <w:color w:val="auto"/>
          <w:sz w:val="24"/>
        </w:rPr>
        <w:t>– для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определения источника инфекции, путей и факторов передачи инфекции, </w:t>
      </w:r>
      <w:r w:rsidR="00B459A2" w:rsidRPr="00ED1699">
        <w:rPr>
          <w:rStyle w:val="afffb"/>
          <w:rFonts w:eastAsia="Calibri"/>
          <w:i w:val="0"/>
          <w:iCs/>
          <w:color w:val="auto"/>
          <w:sz w:val="24"/>
        </w:rPr>
        <w:t>длительности</w:t>
      </w:r>
      <w:r w:rsidR="003A039A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инфицирования 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>[</w:t>
      </w:r>
      <w:r w:rsidR="005F75CE" w:rsidRPr="00ED1699">
        <w:rPr>
          <w:rStyle w:val="afffb"/>
          <w:rFonts w:eastAsia="Calibri"/>
          <w:i w:val="0"/>
          <w:iCs/>
          <w:color w:val="auto"/>
          <w:sz w:val="24"/>
        </w:rPr>
        <w:t>1</w:t>
      </w:r>
      <w:r w:rsidR="00A95CE6" w:rsidRPr="00ED1699">
        <w:rPr>
          <w:rStyle w:val="afffb"/>
          <w:rFonts w:eastAsia="Calibri"/>
          <w:i w:val="0"/>
          <w:iCs/>
          <w:color w:val="auto"/>
          <w:sz w:val="24"/>
        </w:rPr>
        <w:t>3</w:t>
      </w:r>
      <w:r w:rsidR="005F75CE" w:rsidRPr="00ED1699">
        <w:rPr>
          <w:rStyle w:val="afffb"/>
          <w:rFonts w:eastAsia="Calibri"/>
          <w:i w:val="0"/>
          <w:iCs/>
          <w:color w:val="auto"/>
          <w:sz w:val="24"/>
        </w:rPr>
        <w:t>,1</w:t>
      </w:r>
      <w:r w:rsidR="00A95CE6" w:rsidRPr="00ED1699">
        <w:rPr>
          <w:rStyle w:val="afffb"/>
          <w:rFonts w:eastAsia="Calibri"/>
          <w:i w:val="0"/>
          <w:iCs/>
          <w:color w:val="auto"/>
          <w:sz w:val="24"/>
        </w:rPr>
        <w:t>4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>].</w:t>
      </w:r>
    </w:p>
    <w:p w14:paraId="00A80B15" w14:textId="51F91AEB" w:rsidR="00990BA2" w:rsidRPr="00ED1699" w:rsidRDefault="005364AF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166" w:name="_Hlk65078228"/>
      <w:r w:rsidRPr="00ED1699">
        <w:rPr>
          <w:b/>
          <w:bCs/>
        </w:rPr>
        <w:t>Уровень достоверности доказательств 2, уровень убедительности рекомендаций В</w:t>
      </w:r>
      <w:r w:rsidR="00CE1B59" w:rsidRPr="00ED1699">
        <w:rPr>
          <w:b/>
          <w:bCs/>
        </w:rPr>
        <w:t>.</w:t>
      </w:r>
    </w:p>
    <w:bookmarkEnd w:id="166"/>
    <w:p w14:paraId="49BDD1CF" w14:textId="517119BA" w:rsidR="00990BA2" w:rsidRPr="00ED1699" w:rsidRDefault="00304E03" w:rsidP="00ED1699">
      <w:pPr>
        <w:pStyle w:val="1"/>
        <w:divId w:val="266810958"/>
        <w:rPr>
          <w:rStyle w:val="afffb"/>
          <w:rFonts w:eastAsia="Calibri"/>
          <w:i w:val="0"/>
          <w:iCs/>
          <w:color w:val="auto"/>
          <w:sz w:val="24"/>
        </w:rPr>
      </w:pPr>
      <w:r w:rsidRPr="00ED1699">
        <w:rPr>
          <w:rStyle w:val="afffb"/>
          <w:rFonts w:eastAsia="Calibri"/>
          <w:i w:val="0"/>
          <w:iCs/>
          <w:color w:val="auto"/>
          <w:sz w:val="24"/>
        </w:rPr>
        <w:t>Рекомендуется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486F11" w:rsidRPr="00ED1699">
        <w:t xml:space="preserve">у всех </w:t>
      </w:r>
      <w:r w:rsidR="00486F11" w:rsidRPr="00ED1699">
        <w:rPr>
          <w:rStyle w:val="afffb"/>
          <w:rFonts w:eastAsia="Calibri"/>
          <w:i w:val="0"/>
          <w:iCs/>
          <w:color w:val="auto"/>
          <w:sz w:val="24"/>
        </w:rPr>
        <w:t>пациентов с подозрением на ХВГ</w:t>
      </w:r>
      <w:r w:rsidR="00486F1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486F1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FE361D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выявление в анамнезе </w:t>
      </w:r>
      <w:r w:rsidR="00E05B52" w:rsidRPr="00ED1699">
        <w:rPr>
          <w:rStyle w:val="afffb"/>
          <w:rFonts w:eastAsia="Calibri"/>
          <w:i w:val="0"/>
          <w:iCs/>
          <w:color w:val="auto"/>
          <w:sz w:val="24"/>
        </w:rPr>
        <w:t>эпизод</w:t>
      </w:r>
      <w:r w:rsidR="004157E0" w:rsidRPr="00ED1699">
        <w:rPr>
          <w:rStyle w:val="afffb"/>
          <w:rFonts w:eastAsia="Calibri"/>
          <w:i w:val="0"/>
          <w:iCs/>
          <w:color w:val="auto"/>
          <w:sz w:val="24"/>
        </w:rPr>
        <w:t>ов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желтухи, </w:t>
      </w:r>
      <w:r w:rsidR="004834AE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проявлений портальной гипертензии и печеночной </w:t>
      </w:r>
      <w:r w:rsidR="004834AE" w:rsidRPr="00ED1699">
        <w:rPr>
          <w:rStyle w:val="afffb"/>
          <w:rFonts w:eastAsia="Calibri"/>
          <w:i w:val="0"/>
          <w:iCs/>
          <w:color w:val="auto"/>
          <w:sz w:val="24"/>
        </w:rPr>
        <w:lastRenderedPageBreak/>
        <w:t xml:space="preserve">недостаточности (в том числе </w:t>
      </w:r>
      <w:r w:rsidR="00E05B52" w:rsidRPr="00ED1699">
        <w:rPr>
          <w:rStyle w:val="afffb"/>
          <w:rFonts w:eastAsia="Calibri"/>
          <w:i w:val="0"/>
          <w:iCs/>
          <w:color w:val="auto"/>
          <w:sz w:val="24"/>
        </w:rPr>
        <w:t>отечно-асцитического и геморрагического синдром</w:t>
      </w:r>
      <w:r w:rsidR="004834AE" w:rsidRPr="00ED1699">
        <w:rPr>
          <w:rStyle w:val="afffb"/>
          <w:rFonts w:eastAsia="Calibri"/>
          <w:i w:val="0"/>
          <w:iCs/>
          <w:color w:val="auto"/>
          <w:sz w:val="24"/>
        </w:rPr>
        <w:t>ов)</w:t>
      </w:r>
      <w:r w:rsidR="00E05B5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для </w:t>
      </w:r>
      <w:r w:rsidR="004157E0" w:rsidRPr="00ED1699">
        <w:rPr>
          <w:rStyle w:val="afffb"/>
          <w:rFonts w:eastAsia="Calibri"/>
          <w:i w:val="0"/>
          <w:iCs/>
          <w:color w:val="auto"/>
          <w:sz w:val="24"/>
        </w:rPr>
        <w:t>оценки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тяжести заболевания</w:t>
      </w:r>
      <w:r w:rsidR="00DC238E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и осложнений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[</w:t>
      </w:r>
      <w:r w:rsidR="00EC3405" w:rsidRPr="00ED1699">
        <w:rPr>
          <w:rStyle w:val="afffb"/>
          <w:rFonts w:eastAsia="Calibri"/>
          <w:i w:val="0"/>
          <w:iCs/>
          <w:color w:val="auto"/>
          <w:sz w:val="24"/>
        </w:rPr>
        <w:t>1</w:t>
      </w:r>
      <w:r w:rsidR="00990BA2" w:rsidRPr="00ED1699">
        <w:rPr>
          <w:rStyle w:val="afffb"/>
          <w:rFonts w:eastAsia="Calibri"/>
          <w:i w:val="0"/>
          <w:iCs/>
          <w:color w:val="auto"/>
          <w:sz w:val="24"/>
        </w:rPr>
        <w:t>].</w:t>
      </w:r>
    </w:p>
    <w:p w14:paraId="1226E059" w14:textId="19374B27" w:rsidR="005364AF" w:rsidRPr="00ED1699" w:rsidRDefault="005364AF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167" w:name="_Toc11747738"/>
      <w:bookmarkStart w:id="168" w:name="_Toc25184488"/>
      <w:bookmarkStart w:id="169" w:name="_Toc39439142"/>
      <w:bookmarkStart w:id="170" w:name="_Toc39483606"/>
      <w:bookmarkStart w:id="171" w:name="_Toc39483650"/>
      <w:bookmarkStart w:id="172" w:name="_Toc39483802"/>
      <w:bookmarkStart w:id="173" w:name="_Toc39488159"/>
      <w:bookmarkStart w:id="174" w:name="_Toc39503610"/>
      <w:bookmarkStart w:id="175" w:name="_Toc39503656"/>
      <w:bookmarkStart w:id="176" w:name="_Toc39503701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787975B8" w14:textId="77777777" w:rsidR="00B46390" w:rsidRPr="00ED1699" w:rsidRDefault="00B46390" w:rsidP="00ED1699">
      <w:pPr>
        <w:spacing w:before="240"/>
        <w:divId w:val="266810958"/>
        <w:rPr>
          <w:b/>
          <w:bCs/>
        </w:rPr>
      </w:pPr>
      <w:r w:rsidRPr="00ED1699">
        <w:rPr>
          <w:b/>
          <w:bCs/>
        </w:rPr>
        <w:t xml:space="preserve">2.2 </w:t>
      </w:r>
      <w:proofErr w:type="spellStart"/>
      <w:r w:rsidRPr="00ED1699">
        <w:rPr>
          <w:b/>
          <w:bCs/>
        </w:rPr>
        <w:t>Физикальное</w:t>
      </w:r>
      <w:proofErr w:type="spellEnd"/>
      <w:r w:rsidRPr="00ED1699">
        <w:rPr>
          <w:b/>
          <w:bCs/>
        </w:rPr>
        <w:t xml:space="preserve"> обследование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</w:p>
    <w:p w14:paraId="66A6074E" w14:textId="7CFCE095" w:rsidR="00990BA2" w:rsidRPr="00ED1699" w:rsidRDefault="00E61FB5" w:rsidP="00ED1699">
      <w:pPr>
        <w:pStyle w:val="afff7"/>
        <w:ind w:left="714" w:hanging="357"/>
        <w:divId w:val="266810958"/>
        <w:rPr>
          <w:rFonts w:eastAsia="Calibri"/>
          <w:b/>
          <w:bCs/>
          <w:u w:val="single"/>
        </w:rPr>
      </w:pPr>
      <w:r w:rsidRPr="00ED1699">
        <w:rPr>
          <w:rFonts w:eastAsia="Calibri"/>
          <w:b/>
          <w:bCs/>
          <w:u w:val="single"/>
        </w:rPr>
        <w:t>Э</w:t>
      </w:r>
      <w:r w:rsidR="00990BA2" w:rsidRPr="00ED1699">
        <w:rPr>
          <w:rFonts w:eastAsia="Calibri"/>
          <w:b/>
          <w:bCs/>
          <w:u w:val="single"/>
        </w:rPr>
        <w:t>тап</w:t>
      </w:r>
      <w:r w:rsidRPr="00ED1699">
        <w:rPr>
          <w:rFonts w:eastAsia="Calibri"/>
          <w:b/>
          <w:bCs/>
          <w:u w:val="single"/>
        </w:rPr>
        <w:t>ы</w:t>
      </w:r>
      <w:r w:rsidR="00990BA2" w:rsidRPr="00ED1699">
        <w:rPr>
          <w:rFonts w:eastAsia="Calibri"/>
          <w:b/>
          <w:bCs/>
          <w:u w:val="single"/>
        </w:rPr>
        <w:t xml:space="preserve"> постановки диагноза, обследования перед </w:t>
      </w:r>
      <w:r w:rsidR="00B3583F" w:rsidRPr="00ED1699">
        <w:rPr>
          <w:rFonts w:eastAsia="Calibri"/>
          <w:b/>
          <w:bCs/>
          <w:u w:val="single"/>
        </w:rPr>
        <w:t>лечени</w:t>
      </w:r>
      <w:r w:rsidR="000259B7" w:rsidRPr="00ED1699">
        <w:rPr>
          <w:rFonts w:eastAsia="Calibri"/>
          <w:b/>
          <w:bCs/>
          <w:u w:val="single"/>
        </w:rPr>
        <w:t>ем</w:t>
      </w:r>
      <w:r w:rsidR="00990BA2" w:rsidRPr="00ED1699">
        <w:rPr>
          <w:rFonts w:eastAsia="Calibri"/>
          <w:b/>
          <w:bCs/>
          <w:u w:val="single"/>
        </w:rPr>
        <w:t xml:space="preserve">, </w:t>
      </w:r>
      <w:r w:rsidR="000259B7" w:rsidRPr="00ED1699">
        <w:rPr>
          <w:rFonts w:eastAsia="Calibri"/>
          <w:b/>
          <w:bCs/>
          <w:u w:val="single"/>
        </w:rPr>
        <w:t xml:space="preserve">проведения </w:t>
      </w:r>
      <w:r w:rsidR="00990BA2" w:rsidRPr="00ED1699">
        <w:rPr>
          <w:rFonts w:eastAsia="Calibri"/>
          <w:b/>
          <w:bCs/>
          <w:u w:val="single"/>
        </w:rPr>
        <w:t xml:space="preserve"> </w:t>
      </w:r>
      <w:r w:rsidR="00B3583F" w:rsidRPr="00ED1699">
        <w:rPr>
          <w:rFonts w:eastAsia="Calibri"/>
          <w:b/>
          <w:bCs/>
          <w:u w:val="single"/>
        </w:rPr>
        <w:t>лечения</w:t>
      </w:r>
      <w:r w:rsidR="00990BA2" w:rsidRPr="00ED1699">
        <w:rPr>
          <w:rFonts w:eastAsia="Calibri"/>
          <w:b/>
          <w:bCs/>
          <w:u w:val="single"/>
        </w:rPr>
        <w:t>, диспансерного наблюдения:</w:t>
      </w:r>
    </w:p>
    <w:p w14:paraId="0A733818" w14:textId="2A707FBD" w:rsidR="00651317" w:rsidRPr="00ED1699" w:rsidRDefault="00304E03" w:rsidP="00ED1699">
      <w:pPr>
        <w:pStyle w:val="1"/>
        <w:divId w:val="266810958"/>
        <w:rPr>
          <w:rFonts w:eastAsia="Calibri"/>
        </w:rPr>
      </w:pPr>
      <w:r w:rsidRPr="00ED1699">
        <w:rPr>
          <w:rFonts w:eastAsia="Calibri"/>
        </w:rPr>
        <w:t>Рекомендуется</w:t>
      </w:r>
      <w:r w:rsidR="00990BA2" w:rsidRPr="00ED1699">
        <w:rPr>
          <w:rFonts w:eastAsia="Calibri"/>
        </w:rPr>
        <w:t xml:space="preserve"> </w:t>
      </w:r>
      <w:r w:rsidR="00A61CA7" w:rsidRPr="00ED1699">
        <w:t xml:space="preserve">у всех </w:t>
      </w:r>
      <w:r w:rsidR="00A61CA7" w:rsidRPr="00ED1699">
        <w:rPr>
          <w:rStyle w:val="afffb"/>
          <w:rFonts w:eastAsia="Calibri"/>
          <w:i w:val="0"/>
          <w:iCs/>
          <w:color w:val="auto"/>
          <w:sz w:val="24"/>
        </w:rPr>
        <w:t>пациентов с подозрением на ХВГ</w:t>
      </w:r>
      <w:r w:rsidR="00A61CA7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61CA7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C30313" w:rsidRPr="00ED1699">
        <w:rPr>
          <w:rFonts w:eastAsia="Calibri"/>
        </w:rPr>
        <w:t>выявление</w:t>
      </w:r>
      <w:r w:rsidR="00C30313" w:rsidRPr="007946AD">
        <w:rPr>
          <w:rFonts w:eastAsia="Calibri"/>
        </w:rPr>
        <w:t xml:space="preserve"> </w:t>
      </w:r>
      <w:r w:rsidR="00990BA2" w:rsidRPr="00ED1699">
        <w:rPr>
          <w:rFonts w:eastAsia="Calibri"/>
        </w:rPr>
        <w:t>желтушного окрашивания кожи и слизистых оболочек</w:t>
      </w:r>
      <w:r w:rsidR="0029610D" w:rsidRPr="00ED1699">
        <w:rPr>
          <w:rFonts w:eastAsia="Calibri"/>
        </w:rPr>
        <w:t>, определение размеров (увеличение или уменьшение) и консистенции печени и селезенки при пальпации</w:t>
      </w:r>
      <w:r w:rsidR="001C5007" w:rsidRPr="00ED1699">
        <w:rPr>
          <w:rFonts w:eastAsia="Calibri"/>
        </w:rPr>
        <w:t xml:space="preserve">, </w:t>
      </w:r>
      <w:r w:rsidR="0029610D" w:rsidRPr="00ED1699">
        <w:t xml:space="preserve">признаков </w:t>
      </w:r>
      <w:r w:rsidR="004834AE" w:rsidRPr="00ED1699">
        <w:t>печеночной недостаточности</w:t>
      </w:r>
      <w:r w:rsidR="0045330F" w:rsidRPr="00ED1699">
        <w:t xml:space="preserve"> (</w:t>
      </w:r>
      <w:r w:rsidR="0029610D" w:rsidRPr="00ED1699">
        <w:t xml:space="preserve">энцефалопатии, асцита, периферических отеков, </w:t>
      </w:r>
      <w:r w:rsidR="0029610D" w:rsidRPr="00ED1699">
        <w:rPr>
          <w:rFonts w:eastAsia="Calibri"/>
        </w:rPr>
        <w:t xml:space="preserve">гидроторакса, </w:t>
      </w:r>
      <w:r w:rsidR="0029610D" w:rsidRPr="00ED1699">
        <w:t>геморрагического синдрома</w:t>
      </w:r>
      <w:r w:rsidR="0045330F" w:rsidRPr="00ED1699">
        <w:t>)</w:t>
      </w:r>
      <w:r w:rsidR="0029610D" w:rsidRPr="00ED1699">
        <w:t xml:space="preserve"> </w:t>
      </w:r>
      <w:r w:rsidR="004834AE" w:rsidRPr="00ED1699">
        <w:t>– д</w:t>
      </w:r>
      <w:r w:rsidR="0029610D" w:rsidRPr="00ED1699">
        <w:t xml:space="preserve">ля </w:t>
      </w:r>
      <w:r w:rsidR="004157E0" w:rsidRPr="00ED1699">
        <w:t>оценки</w:t>
      </w:r>
      <w:r w:rsidR="0029610D" w:rsidRPr="00ED1699">
        <w:t xml:space="preserve"> тяжести заболевания и осложнений </w:t>
      </w:r>
      <w:r w:rsidR="00990BA2" w:rsidRPr="00ED1699">
        <w:rPr>
          <w:rFonts w:eastAsia="Calibri"/>
        </w:rPr>
        <w:t>[</w:t>
      </w:r>
      <w:r w:rsidR="00EC3405" w:rsidRPr="00ED1699">
        <w:rPr>
          <w:rFonts w:eastAsia="Calibri"/>
        </w:rPr>
        <w:t>1</w:t>
      </w:r>
      <w:r w:rsidR="00990BA2" w:rsidRPr="00ED1699">
        <w:rPr>
          <w:rFonts w:eastAsia="Calibri"/>
        </w:rPr>
        <w:t>].</w:t>
      </w:r>
    </w:p>
    <w:p w14:paraId="013BB4C2" w14:textId="519D028F" w:rsidR="00651317" w:rsidRPr="00ED1699" w:rsidRDefault="009E7E6D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6A922741" w14:textId="77777777" w:rsidR="00B46390" w:rsidRPr="00ED1699" w:rsidRDefault="00B46390" w:rsidP="00ED1699">
      <w:pPr>
        <w:spacing w:before="240"/>
        <w:divId w:val="266810958"/>
        <w:rPr>
          <w:b/>
          <w:bCs/>
        </w:rPr>
      </w:pPr>
      <w:bookmarkStart w:id="177" w:name="_Toc25184489"/>
      <w:bookmarkStart w:id="178" w:name="_Toc39439143"/>
      <w:bookmarkStart w:id="179" w:name="_Toc39483607"/>
      <w:bookmarkStart w:id="180" w:name="_Toc39483651"/>
      <w:bookmarkStart w:id="181" w:name="_Toc39483803"/>
      <w:bookmarkStart w:id="182" w:name="_Toc39488160"/>
      <w:bookmarkStart w:id="183" w:name="_Toc39503611"/>
      <w:bookmarkStart w:id="184" w:name="_Toc39503657"/>
      <w:bookmarkStart w:id="185" w:name="_Toc39503702"/>
      <w:r w:rsidRPr="00ED1699">
        <w:rPr>
          <w:b/>
          <w:bCs/>
        </w:rPr>
        <w:t>2.3 Лабораторн</w:t>
      </w:r>
      <w:r w:rsidR="00A70F44" w:rsidRPr="00ED1699">
        <w:rPr>
          <w:b/>
          <w:bCs/>
        </w:rPr>
        <w:t>ые диагностические исследования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</w:p>
    <w:p w14:paraId="03F8CBF9" w14:textId="2EB19179" w:rsidR="009059A7" w:rsidRPr="00ED1699" w:rsidRDefault="00E61FB5" w:rsidP="00ED1699">
      <w:pPr>
        <w:pStyle w:val="afff7"/>
        <w:ind w:left="714" w:hanging="357"/>
        <w:divId w:val="266810958"/>
        <w:rPr>
          <w:b/>
          <w:u w:val="single"/>
        </w:rPr>
      </w:pPr>
      <w:r w:rsidRPr="00ED1699">
        <w:rPr>
          <w:b/>
          <w:u w:val="single"/>
        </w:rPr>
        <w:t>Э</w:t>
      </w:r>
      <w:r w:rsidR="009059A7" w:rsidRPr="00ED1699">
        <w:rPr>
          <w:b/>
          <w:u w:val="single"/>
        </w:rPr>
        <w:t>тап постановки диагноза:</w:t>
      </w:r>
    </w:p>
    <w:p w14:paraId="7AB5C8D9" w14:textId="0227FCD8" w:rsidR="009059A7" w:rsidRPr="00ED1699" w:rsidRDefault="009059A7" w:rsidP="00ED1699">
      <w:pPr>
        <w:pStyle w:val="1"/>
        <w:divId w:val="266810958"/>
      </w:pPr>
      <w:r w:rsidRPr="00ED1699">
        <w:t>Рекоменд</w:t>
      </w:r>
      <w:r w:rsidR="00E0659B" w:rsidRPr="00ED1699">
        <w:t xml:space="preserve">уется </w:t>
      </w:r>
      <w:r w:rsidR="00A26BA3" w:rsidRPr="00ED1699">
        <w:t xml:space="preserve">всем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proofErr w:type="gramStart"/>
      <w:r w:rsidR="00B54BEB" w:rsidRPr="00ED1699">
        <w:t>О</w:t>
      </w:r>
      <w:r w:rsidR="007D4FDE" w:rsidRPr="00ED1699">
        <w:t>бщ</w:t>
      </w:r>
      <w:r w:rsidR="00B54BEB" w:rsidRPr="00ED1699">
        <w:t>ий</w:t>
      </w:r>
      <w:r w:rsidR="007D4FDE" w:rsidRPr="00ED1699">
        <w:t xml:space="preserve"> (клиническ</w:t>
      </w:r>
      <w:r w:rsidR="00B54BEB" w:rsidRPr="00ED1699">
        <w:t>ий</w:t>
      </w:r>
      <w:r w:rsidR="007D4FDE" w:rsidRPr="00ED1699">
        <w:t>)</w:t>
      </w:r>
      <w:r w:rsidR="00525938" w:rsidRPr="00ED1699">
        <w:t xml:space="preserve"> </w:t>
      </w:r>
      <w:r w:rsidR="007D4FDE" w:rsidRPr="00ED1699">
        <w:t>анализ крови</w:t>
      </w:r>
      <w:proofErr w:type="gramEnd"/>
      <w:r w:rsidR="007D4FDE" w:rsidRPr="00ED1699">
        <w:t xml:space="preserve"> развернут</w:t>
      </w:r>
      <w:r w:rsidR="00B54BEB" w:rsidRPr="00ED1699">
        <w:t>ый</w:t>
      </w:r>
      <w:r w:rsidR="007D4FDE" w:rsidRPr="00ED1699">
        <w:t xml:space="preserve"> </w:t>
      </w:r>
      <w:r w:rsidR="00930F5C" w:rsidRPr="00ED1699">
        <w:t>(</w:t>
      </w:r>
      <w:r w:rsidRPr="00ED1699">
        <w:t xml:space="preserve">с исследованием лейкоцитарной формулы </w:t>
      </w:r>
      <w:r w:rsidR="00AF74A3" w:rsidRPr="00ED1699">
        <w:t>и тромбоцитов</w:t>
      </w:r>
      <w:r w:rsidR="00930F5C" w:rsidRPr="00ED1699">
        <w:t>)</w:t>
      </w:r>
      <w:r w:rsidR="00AF74A3" w:rsidRPr="00ED1699">
        <w:t xml:space="preserve"> </w:t>
      </w:r>
      <w:r w:rsidRPr="00ED1699">
        <w:t xml:space="preserve">для оценки </w:t>
      </w:r>
      <w:r w:rsidR="00DF2B4D" w:rsidRPr="00ED1699">
        <w:t xml:space="preserve">тяжести заболевания, </w:t>
      </w:r>
      <w:r w:rsidR="00DB2BD3" w:rsidRPr="00ED1699">
        <w:t xml:space="preserve">выявления осложнений </w:t>
      </w:r>
      <w:r w:rsidRPr="00ED1699">
        <w:t>[</w:t>
      </w:r>
      <w:r w:rsidR="00EC3405" w:rsidRPr="00ED1699">
        <w:t>1</w:t>
      </w:r>
      <w:r w:rsidRPr="00ED1699">
        <w:t>].</w:t>
      </w:r>
    </w:p>
    <w:p w14:paraId="2AE73248" w14:textId="46FE6C4C" w:rsidR="004143C2" w:rsidRPr="00ED1699" w:rsidRDefault="004143C2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0280BAF8" w14:textId="16BF3878" w:rsidR="009059A7" w:rsidRPr="00ED1699" w:rsidRDefault="00E0659B" w:rsidP="00ED1699">
      <w:pPr>
        <w:pStyle w:val="1"/>
        <w:divId w:val="266810958"/>
      </w:pPr>
      <w:r w:rsidRPr="00ED1699">
        <w:t xml:space="preserve">Рекомендуется </w:t>
      </w:r>
      <w:r w:rsidR="00C30313" w:rsidRPr="00ED1699">
        <w:t xml:space="preserve">всем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B54BEB" w:rsidRPr="00ED1699">
        <w:t>О</w:t>
      </w:r>
      <w:r w:rsidR="00A36A75" w:rsidRPr="00ED1699">
        <w:t>бщ</w:t>
      </w:r>
      <w:r w:rsidR="00B54BEB" w:rsidRPr="00ED1699">
        <w:t>ий</w:t>
      </w:r>
      <w:r w:rsidR="00A36A75" w:rsidRPr="00ED1699">
        <w:t xml:space="preserve"> (клиническ</w:t>
      </w:r>
      <w:r w:rsidR="00B54BEB" w:rsidRPr="00ED1699">
        <w:t>ий</w:t>
      </w:r>
      <w:r w:rsidR="00A36A75" w:rsidRPr="00ED1699">
        <w:t xml:space="preserve">) </w:t>
      </w:r>
      <w:r w:rsidR="009059A7" w:rsidRPr="00ED1699">
        <w:t xml:space="preserve">анализ мочи для </w:t>
      </w:r>
      <w:r w:rsidR="004756AD" w:rsidRPr="00ED1699">
        <w:t>исключения</w:t>
      </w:r>
      <w:r w:rsidR="005A1428" w:rsidRPr="00ED1699">
        <w:t xml:space="preserve"> </w:t>
      </w:r>
      <w:r w:rsidR="00DF2B4D" w:rsidRPr="00ED1699">
        <w:t xml:space="preserve">внепеченочных проявлений </w:t>
      </w:r>
      <w:r w:rsidR="004756AD" w:rsidRPr="00ED1699">
        <w:t xml:space="preserve">заболевания </w:t>
      </w:r>
      <w:r w:rsidR="00DB2BD3" w:rsidRPr="00ED1699">
        <w:t>(</w:t>
      </w:r>
      <w:r w:rsidR="004756AD" w:rsidRPr="00ED1699">
        <w:t>вовлечения</w:t>
      </w:r>
      <w:r w:rsidR="00DB2BD3" w:rsidRPr="00ED1699">
        <w:t xml:space="preserve"> </w:t>
      </w:r>
      <w:r w:rsidR="00DF2B4D" w:rsidRPr="00ED1699">
        <w:t>почек</w:t>
      </w:r>
      <w:r w:rsidR="00DB2BD3" w:rsidRPr="00ED1699">
        <w:t>)</w:t>
      </w:r>
      <w:r w:rsidR="00DF2B4D" w:rsidRPr="00ED1699">
        <w:t xml:space="preserve"> </w:t>
      </w:r>
      <w:r w:rsidR="009059A7" w:rsidRPr="00ED1699">
        <w:t>[</w:t>
      </w:r>
      <w:r w:rsidR="00EC3405" w:rsidRPr="00ED1699">
        <w:t>1</w:t>
      </w:r>
      <w:r w:rsidR="009059A7" w:rsidRPr="00ED1699">
        <w:t>].</w:t>
      </w:r>
    </w:p>
    <w:p w14:paraId="1F916229" w14:textId="7C7C6E31" w:rsidR="004143C2" w:rsidRPr="00ED1699" w:rsidRDefault="004143C2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276F7CDD" w14:textId="77777777" w:rsidR="009059A7" w:rsidRPr="00ED1699" w:rsidRDefault="00E0659B" w:rsidP="00ED1699">
      <w:pPr>
        <w:pStyle w:val="1"/>
        <w:divId w:val="266810958"/>
      </w:pPr>
      <w:r w:rsidRPr="00ED1699">
        <w:t xml:space="preserve">Рекомендуется </w:t>
      </w:r>
      <w:r w:rsidR="00C30313" w:rsidRPr="00ED1699">
        <w:t xml:space="preserve">всем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D2D61" w:rsidRPr="00ED1699">
        <w:t>Исследование уровня общего билирубина в крови, Исследование уровня билирубина связанного (конъюгированного) в крови, Исследование уровня билирубина свободного (</w:t>
      </w:r>
      <w:proofErr w:type="spellStart"/>
      <w:r w:rsidR="000D2D61" w:rsidRPr="00ED1699">
        <w:t>неконъюгированного</w:t>
      </w:r>
      <w:proofErr w:type="spellEnd"/>
      <w:r w:rsidR="000D2D61" w:rsidRPr="00ED1699">
        <w:t xml:space="preserve">) в крови, Определение активности </w:t>
      </w:r>
      <w:proofErr w:type="spellStart"/>
      <w:r w:rsidR="000D2D61" w:rsidRPr="00ED1699">
        <w:t>аспартатаминотрансферазы</w:t>
      </w:r>
      <w:proofErr w:type="spellEnd"/>
      <w:r w:rsidR="000D2D61" w:rsidRPr="00ED1699">
        <w:t xml:space="preserve"> в крови, Определение </w:t>
      </w:r>
      <w:r w:rsidR="000D2D61" w:rsidRPr="00ED1699">
        <w:lastRenderedPageBreak/>
        <w:t xml:space="preserve">активности аланинаминотрансферазы в крови, </w:t>
      </w:r>
      <w:r w:rsidR="00DF3996" w:rsidRPr="00ED1699">
        <w:t xml:space="preserve">Определение активности щелочной фосфатазы в крови, </w:t>
      </w:r>
      <w:r w:rsidR="000D2D61" w:rsidRPr="00ED1699">
        <w:t>Определение активности гамма-</w:t>
      </w:r>
      <w:proofErr w:type="spellStart"/>
      <w:r w:rsidR="000D2D61" w:rsidRPr="00ED1699">
        <w:t>глютамилтрансферазы</w:t>
      </w:r>
      <w:proofErr w:type="spellEnd"/>
      <w:r w:rsidR="000D2D61" w:rsidRPr="00ED1699">
        <w:t xml:space="preserve"> в крови, Анализ крови биохимический общетерапевтический</w:t>
      </w:r>
      <w:r w:rsidR="00474A2B" w:rsidRPr="00ED1699">
        <w:t>,</w:t>
      </w:r>
      <w:r w:rsidR="000D2D61" w:rsidRPr="00ED1699">
        <w:t xml:space="preserve"> </w:t>
      </w:r>
      <w:r w:rsidR="00474A2B" w:rsidRPr="00ED1699">
        <w:t xml:space="preserve">Исследование уровня альбумина в крови, </w:t>
      </w:r>
      <w:r w:rsidR="00474A2B" w:rsidRPr="00ED1699">
        <w:rPr>
          <w:szCs w:val="24"/>
        </w:rPr>
        <w:t xml:space="preserve">Определение </w:t>
      </w:r>
      <w:proofErr w:type="spellStart"/>
      <w:r w:rsidR="00474A2B" w:rsidRPr="00ED1699">
        <w:rPr>
          <w:szCs w:val="24"/>
        </w:rPr>
        <w:t>протромбинового</w:t>
      </w:r>
      <w:proofErr w:type="spellEnd"/>
      <w:r w:rsidR="00474A2B" w:rsidRPr="00ED1699">
        <w:rPr>
          <w:szCs w:val="24"/>
        </w:rPr>
        <w:t xml:space="preserve"> (</w:t>
      </w:r>
      <w:proofErr w:type="spellStart"/>
      <w:r w:rsidR="00474A2B" w:rsidRPr="00ED1699">
        <w:rPr>
          <w:szCs w:val="24"/>
        </w:rPr>
        <w:t>тромбопластинового</w:t>
      </w:r>
      <w:proofErr w:type="spellEnd"/>
      <w:r w:rsidR="00474A2B" w:rsidRPr="00ED1699">
        <w:rPr>
          <w:szCs w:val="24"/>
        </w:rPr>
        <w:t xml:space="preserve">) времени в крови или в плазме, Определение международного нормализованного отношения (МНО) </w:t>
      </w:r>
      <w:r w:rsidR="009059A7" w:rsidRPr="00ED1699">
        <w:t xml:space="preserve">для </w:t>
      </w:r>
      <w:r w:rsidR="005A1428" w:rsidRPr="00ED1699">
        <w:t xml:space="preserve">оценки наличия и выраженности печеночных симптомов и </w:t>
      </w:r>
      <w:r w:rsidR="009059A7" w:rsidRPr="00ED1699">
        <w:t>синдромов</w:t>
      </w:r>
      <w:r w:rsidR="00FC5412" w:rsidRPr="00ED1699">
        <w:t xml:space="preserve"> </w:t>
      </w:r>
      <w:r w:rsidR="009059A7" w:rsidRPr="00ED1699">
        <w:t>[</w:t>
      </w:r>
      <w:r w:rsidR="00EC3405" w:rsidRPr="00ED1699">
        <w:t>1</w:t>
      </w:r>
      <w:r w:rsidR="009059A7" w:rsidRPr="00ED1699">
        <w:t>].</w:t>
      </w:r>
    </w:p>
    <w:p w14:paraId="7B15FD14" w14:textId="3F742222" w:rsidR="004143C2" w:rsidRPr="00ED1699" w:rsidRDefault="004143C2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59ADD75" w14:textId="77777777" w:rsidR="002E7E3E" w:rsidRPr="00ED1699" w:rsidRDefault="002E7E3E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="00C30313" w:rsidRPr="00ED1699">
        <w:rPr>
          <w:bCs/>
          <w:i/>
          <w:iCs/>
        </w:rPr>
        <w:t xml:space="preserve">оценка </w:t>
      </w:r>
      <w:proofErr w:type="spellStart"/>
      <w:r w:rsidR="00C30313" w:rsidRPr="00ED1699">
        <w:rPr>
          <w:bCs/>
          <w:i/>
          <w:iCs/>
        </w:rPr>
        <w:t>гипербилирубинемии</w:t>
      </w:r>
      <w:proofErr w:type="spellEnd"/>
      <w:r w:rsidRPr="00ED1699">
        <w:rPr>
          <w:bCs/>
          <w:i/>
          <w:iCs/>
        </w:rPr>
        <w:t xml:space="preserve">, </w:t>
      </w:r>
      <w:r w:rsidR="00C30313" w:rsidRPr="00ED1699">
        <w:rPr>
          <w:bCs/>
          <w:i/>
          <w:iCs/>
        </w:rPr>
        <w:t>синдромов цитолиза (</w:t>
      </w:r>
      <w:r w:rsidR="00823177" w:rsidRPr="00ED1699">
        <w:rPr>
          <w:i/>
          <w:iCs/>
        </w:rPr>
        <w:t xml:space="preserve">активность аланинаминотрансферазы и </w:t>
      </w:r>
      <w:proofErr w:type="spellStart"/>
      <w:r w:rsidR="00823177" w:rsidRPr="00ED1699">
        <w:rPr>
          <w:i/>
          <w:iCs/>
        </w:rPr>
        <w:t>аспартатаминотрансферазы</w:t>
      </w:r>
      <w:proofErr w:type="spellEnd"/>
      <w:r w:rsidR="00EF0A5C" w:rsidRPr="00ED1699">
        <w:rPr>
          <w:bCs/>
          <w:i/>
          <w:iCs/>
        </w:rPr>
        <w:t>)</w:t>
      </w:r>
      <w:r w:rsidRPr="00ED1699">
        <w:rPr>
          <w:bCs/>
          <w:i/>
          <w:iCs/>
        </w:rPr>
        <w:t xml:space="preserve">, </w:t>
      </w:r>
      <w:r w:rsidR="00C30313" w:rsidRPr="00ED1699">
        <w:rPr>
          <w:bCs/>
          <w:i/>
          <w:iCs/>
        </w:rPr>
        <w:t>холестаза (активность щелочной фосфатазы и гамма-</w:t>
      </w:r>
      <w:proofErr w:type="spellStart"/>
      <w:r w:rsidR="00C30313" w:rsidRPr="00ED1699">
        <w:rPr>
          <w:bCs/>
          <w:i/>
          <w:iCs/>
        </w:rPr>
        <w:t>глютамилтрансферазы</w:t>
      </w:r>
      <w:proofErr w:type="spellEnd"/>
      <w:r w:rsidR="00EF0A5C" w:rsidRPr="00ED1699">
        <w:rPr>
          <w:bCs/>
          <w:i/>
          <w:iCs/>
        </w:rPr>
        <w:t>)</w:t>
      </w:r>
      <w:r w:rsidRPr="00ED1699">
        <w:rPr>
          <w:bCs/>
          <w:i/>
          <w:iCs/>
        </w:rPr>
        <w:t xml:space="preserve">, </w:t>
      </w:r>
      <w:r w:rsidR="00C30313" w:rsidRPr="00ED1699">
        <w:rPr>
          <w:bCs/>
          <w:i/>
          <w:iCs/>
        </w:rPr>
        <w:t>печеночной недостаточности (</w:t>
      </w:r>
      <w:r w:rsidRPr="00ED1699">
        <w:rPr>
          <w:bCs/>
          <w:i/>
          <w:iCs/>
        </w:rPr>
        <w:t>альбумин</w:t>
      </w:r>
      <w:r w:rsidR="00474A2B" w:rsidRPr="00ED1699">
        <w:rPr>
          <w:bCs/>
          <w:i/>
          <w:iCs/>
        </w:rPr>
        <w:t>,</w:t>
      </w:r>
      <w:r w:rsidR="00474A2B" w:rsidRPr="00ED1699">
        <w:t xml:space="preserve"> </w:t>
      </w:r>
      <w:proofErr w:type="spellStart"/>
      <w:r w:rsidR="00474A2B" w:rsidRPr="00ED1699">
        <w:rPr>
          <w:bCs/>
          <w:i/>
          <w:iCs/>
        </w:rPr>
        <w:t>протромбиновое</w:t>
      </w:r>
      <w:proofErr w:type="spellEnd"/>
      <w:r w:rsidR="00474A2B" w:rsidRPr="00ED1699">
        <w:rPr>
          <w:bCs/>
          <w:i/>
          <w:iCs/>
        </w:rPr>
        <w:t xml:space="preserve"> (</w:t>
      </w:r>
      <w:proofErr w:type="spellStart"/>
      <w:r w:rsidR="00474A2B" w:rsidRPr="00ED1699">
        <w:rPr>
          <w:bCs/>
          <w:i/>
          <w:iCs/>
        </w:rPr>
        <w:t>тромбопластиновое</w:t>
      </w:r>
      <w:proofErr w:type="spellEnd"/>
      <w:r w:rsidR="00474A2B" w:rsidRPr="00ED1699">
        <w:rPr>
          <w:bCs/>
          <w:i/>
          <w:iCs/>
        </w:rPr>
        <w:t>) время в крови или в плазме, международное нормализованное отношение</w:t>
      </w:r>
      <w:r w:rsidR="00EF0A5C" w:rsidRPr="00ED1699">
        <w:rPr>
          <w:bCs/>
          <w:i/>
          <w:iCs/>
        </w:rPr>
        <w:t>)</w:t>
      </w:r>
      <w:r w:rsidR="001F3441" w:rsidRPr="00ED1699">
        <w:rPr>
          <w:bCs/>
          <w:i/>
          <w:iCs/>
        </w:rPr>
        <w:t>, оценка степени тяжести цирроза печени по Чайлд-Пью</w:t>
      </w:r>
      <w:r w:rsidRPr="00ED1699">
        <w:rPr>
          <w:bCs/>
          <w:i/>
          <w:iCs/>
        </w:rPr>
        <w:t>.</w:t>
      </w:r>
    </w:p>
    <w:p w14:paraId="712E8846" w14:textId="04E4297C" w:rsidR="0019441C" w:rsidRPr="00ED1699" w:rsidRDefault="0019441C" w:rsidP="00ED1699">
      <w:pPr>
        <w:pStyle w:val="1"/>
        <w:divId w:val="266810958"/>
      </w:pPr>
      <w:r w:rsidRPr="00ED1699">
        <w:t xml:space="preserve">Рекомендуется </w:t>
      </w:r>
      <w:r w:rsidR="004219CC" w:rsidRPr="00ED1699">
        <w:t xml:space="preserve">всем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9020A2" w:rsidRPr="00ED1699">
        <w:rPr>
          <w:rStyle w:val="afffb"/>
          <w:rFonts w:eastAsia="Calibri"/>
          <w:i w:val="0"/>
          <w:color w:val="auto"/>
          <w:sz w:val="24"/>
        </w:rPr>
        <w:t>О</w:t>
      </w:r>
      <w:r w:rsidR="000F40D7" w:rsidRPr="00ED1699">
        <w:rPr>
          <w:rStyle w:val="afffb"/>
          <w:rFonts w:eastAsia="Calibri"/>
          <w:i w:val="0"/>
          <w:color w:val="auto"/>
          <w:sz w:val="24"/>
        </w:rPr>
        <w:t>пределение</w:t>
      </w:r>
      <w:r w:rsidR="000F40D7" w:rsidRPr="007946AD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0F40D7" w:rsidRPr="007946AD">
        <w:t xml:space="preserve">антител к </w:t>
      </w:r>
      <w:r w:rsidR="000F40D7" w:rsidRPr="00ED1699">
        <w:rPr>
          <w:szCs w:val="24"/>
        </w:rPr>
        <w:t xml:space="preserve">вирусу гепатита </w:t>
      </w:r>
      <w:r w:rsidR="000F40D7" w:rsidRPr="00ED1699">
        <w:rPr>
          <w:szCs w:val="24"/>
          <w:lang w:val="en-US"/>
        </w:rPr>
        <w:t>D</w:t>
      </w:r>
      <w:r w:rsidR="000F40D7" w:rsidRPr="00ED1699">
        <w:rPr>
          <w:szCs w:val="24"/>
        </w:rPr>
        <w:t xml:space="preserve"> (</w:t>
      </w:r>
      <w:r w:rsidR="000F40D7" w:rsidRPr="00ED1699">
        <w:rPr>
          <w:szCs w:val="24"/>
          <w:lang w:val="en-US"/>
        </w:rPr>
        <w:t>Hepatitis</w:t>
      </w:r>
      <w:r w:rsidR="000F40D7" w:rsidRPr="00ED1699">
        <w:rPr>
          <w:szCs w:val="24"/>
        </w:rPr>
        <w:t xml:space="preserve"> </w:t>
      </w:r>
      <w:r w:rsidR="000F40D7" w:rsidRPr="00ED1699">
        <w:rPr>
          <w:szCs w:val="24"/>
          <w:lang w:val="en-US"/>
        </w:rPr>
        <w:t>D</w:t>
      </w:r>
      <w:r w:rsidR="000F40D7" w:rsidRPr="00ED1699">
        <w:rPr>
          <w:szCs w:val="24"/>
        </w:rPr>
        <w:t xml:space="preserve"> </w:t>
      </w:r>
      <w:r w:rsidR="000F40D7" w:rsidRPr="00ED1699">
        <w:rPr>
          <w:szCs w:val="24"/>
          <w:lang w:val="en-US"/>
        </w:rPr>
        <w:t>virus</w:t>
      </w:r>
      <w:r w:rsidR="000F40D7" w:rsidRPr="00ED1699">
        <w:rPr>
          <w:szCs w:val="24"/>
        </w:rPr>
        <w:t xml:space="preserve">) в крови </w:t>
      </w:r>
      <w:r w:rsidRPr="00ED1699">
        <w:t>для подтверждения этиологи</w:t>
      </w:r>
      <w:r w:rsidR="00DC123B" w:rsidRPr="00ED1699">
        <w:t xml:space="preserve">и </w:t>
      </w:r>
      <w:r w:rsidRPr="00ED1699">
        <w:t>заболевания</w:t>
      </w:r>
      <w:r w:rsidR="00E0659B" w:rsidRPr="00ED1699">
        <w:t xml:space="preserve"> </w:t>
      </w:r>
      <w:r w:rsidRPr="00ED1699">
        <w:t>[</w:t>
      </w:r>
      <w:r w:rsidR="00DF0328" w:rsidRPr="00ED1699">
        <w:t>10</w:t>
      </w:r>
      <w:r w:rsidR="004756AD" w:rsidRPr="00ED1699">
        <w:t>,1</w:t>
      </w:r>
      <w:r w:rsidR="00DF0328" w:rsidRPr="00ED1699">
        <w:t>9</w:t>
      </w:r>
      <w:r w:rsidR="004756AD" w:rsidRPr="00ED1699">
        <w:t>-2</w:t>
      </w:r>
      <w:r w:rsidR="00DF0328" w:rsidRPr="00ED1699">
        <w:t>2</w:t>
      </w:r>
      <w:r w:rsidRPr="00ED1699">
        <w:t>].</w:t>
      </w:r>
    </w:p>
    <w:p w14:paraId="212EDD2B" w14:textId="401832D8" w:rsidR="00D23D84" w:rsidRPr="00ED1699" w:rsidRDefault="00D23D84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186" w:name="_Hlk65078435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bookmarkEnd w:id="186"/>
    <w:p w14:paraId="1DE7784A" w14:textId="3F57A953" w:rsidR="0019441C" w:rsidRPr="00ED1699" w:rsidRDefault="00922139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70322C" w:rsidRPr="00ED1699">
        <w:t xml:space="preserve">с положительным результатом </w:t>
      </w:r>
      <w:r w:rsidR="005F306E" w:rsidRPr="00ED1699">
        <w:rPr>
          <w:rStyle w:val="afffb"/>
          <w:rFonts w:eastAsia="Calibri"/>
          <w:i w:val="0"/>
          <w:color w:val="auto"/>
          <w:sz w:val="24"/>
        </w:rPr>
        <w:t>О</w:t>
      </w:r>
      <w:r w:rsidR="00E45C53" w:rsidRPr="00ED1699">
        <w:rPr>
          <w:rStyle w:val="afffb"/>
          <w:rFonts w:eastAsia="Calibri"/>
          <w:i w:val="0"/>
          <w:color w:val="auto"/>
          <w:sz w:val="24"/>
        </w:rPr>
        <w:t xml:space="preserve">пределения </w:t>
      </w:r>
      <w:r w:rsidR="00E45C53" w:rsidRPr="00ED1699">
        <w:rPr>
          <w:szCs w:val="24"/>
        </w:rPr>
        <w:t xml:space="preserve">антител к вирусу гепатита </w:t>
      </w:r>
      <w:r w:rsidR="00E45C53" w:rsidRPr="00ED1699">
        <w:rPr>
          <w:szCs w:val="24"/>
          <w:lang w:val="en-US"/>
        </w:rPr>
        <w:t>D</w:t>
      </w:r>
      <w:r w:rsidR="00E45C53" w:rsidRPr="00ED1699">
        <w:rPr>
          <w:szCs w:val="24"/>
        </w:rPr>
        <w:t xml:space="preserve"> (</w:t>
      </w:r>
      <w:r w:rsidR="00E45C53" w:rsidRPr="00ED1699">
        <w:rPr>
          <w:szCs w:val="24"/>
          <w:lang w:val="en-US"/>
        </w:rPr>
        <w:t>Hepatitis</w:t>
      </w:r>
      <w:r w:rsidR="00E45C53" w:rsidRPr="00ED1699">
        <w:rPr>
          <w:szCs w:val="24"/>
        </w:rPr>
        <w:t xml:space="preserve"> </w:t>
      </w:r>
      <w:r w:rsidR="00E45C53" w:rsidRPr="00ED1699">
        <w:rPr>
          <w:szCs w:val="24"/>
          <w:lang w:val="en-US"/>
        </w:rPr>
        <w:t>D</w:t>
      </w:r>
      <w:r w:rsidR="00E45C53" w:rsidRPr="00ED1699">
        <w:rPr>
          <w:szCs w:val="24"/>
        </w:rPr>
        <w:t xml:space="preserve"> </w:t>
      </w:r>
      <w:r w:rsidR="00E45C53" w:rsidRPr="00ED1699">
        <w:rPr>
          <w:szCs w:val="24"/>
          <w:lang w:val="en-US"/>
        </w:rPr>
        <w:t>virus</w:t>
      </w:r>
      <w:r w:rsidR="00E45C53" w:rsidRPr="00ED1699">
        <w:rPr>
          <w:szCs w:val="24"/>
        </w:rPr>
        <w:t xml:space="preserve">) в крови Определение РНК вируса гепатита </w:t>
      </w:r>
      <w:r w:rsidR="00E45C53" w:rsidRPr="00ED1699">
        <w:rPr>
          <w:szCs w:val="24"/>
          <w:lang w:val="en-US"/>
        </w:rPr>
        <w:t>D</w:t>
      </w:r>
      <w:r w:rsidR="00E45C53" w:rsidRPr="00ED1699">
        <w:rPr>
          <w:szCs w:val="24"/>
        </w:rPr>
        <w:t xml:space="preserve"> (</w:t>
      </w:r>
      <w:r w:rsidR="00E45C53" w:rsidRPr="00ED1699">
        <w:rPr>
          <w:szCs w:val="24"/>
          <w:lang w:val="en-US"/>
        </w:rPr>
        <w:t>Hepatitis</w:t>
      </w:r>
      <w:r w:rsidR="00E45C53" w:rsidRPr="00ED1699">
        <w:rPr>
          <w:szCs w:val="24"/>
        </w:rPr>
        <w:t xml:space="preserve"> </w:t>
      </w:r>
      <w:r w:rsidR="00E45C53" w:rsidRPr="00ED1699">
        <w:rPr>
          <w:szCs w:val="24"/>
          <w:lang w:val="en-US"/>
        </w:rPr>
        <w:t>D</w:t>
      </w:r>
      <w:r w:rsidR="00E45C53" w:rsidRPr="00ED1699">
        <w:rPr>
          <w:szCs w:val="24"/>
        </w:rPr>
        <w:t xml:space="preserve"> </w:t>
      </w:r>
      <w:r w:rsidR="00E45C53" w:rsidRPr="00ED1699">
        <w:rPr>
          <w:szCs w:val="24"/>
          <w:lang w:val="en-US"/>
        </w:rPr>
        <w:t>virus</w:t>
      </w:r>
      <w:r w:rsidR="00E45C53" w:rsidRPr="00ED1699">
        <w:rPr>
          <w:szCs w:val="24"/>
        </w:rPr>
        <w:t xml:space="preserve">) в крови методом ПЦР, качественное исследование, </w:t>
      </w:r>
      <w:r w:rsidR="0019441C" w:rsidRPr="00ED1699">
        <w:rPr>
          <w:szCs w:val="24"/>
        </w:rPr>
        <w:t>для диагностики фазы инфекционного процесса</w:t>
      </w:r>
      <w:r w:rsidRPr="00ED1699">
        <w:t xml:space="preserve"> </w:t>
      </w:r>
      <w:r w:rsidR="0019441C" w:rsidRPr="00ED1699">
        <w:t>[</w:t>
      </w:r>
      <w:r w:rsidR="00A2236A" w:rsidRPr="00ED1699">
        <w:t>9</w:t>
      </w:r>
      <w:r w:rsidR="004756AD" w:rsidRPr="00ED1699">
        <w:t>,</w:t>
      </w:r>
      <w:r w:rsidR="00A2236A" w:rsidRPr="00ED1699">
        <w:t>10</w:t>
      </w:r>
      <w:r w:rsidR="004756AD" w:rsidRPr="00ED1699">
        <w:t>,1</w:t>
      </w:r>
      <w:r w:rsidR="00A2236A" w:rsidRPr="00ED1699">
        <w:t>9</w:t>
      </w:r>
      <w:r w:rsidR="004756AD" w:rsidRPr="00ED1699">
        <w:t>-2</w:t>
      </w:r>
      <w:r w:rsidR="00A2236A" w:rsidRPr="00ED1699">
        <w:t>2</w:t>
      </w:r>
      <w:r w:rsidR="0019441C" w:rsidRPr="00ED1699">
        <w:t>].</w:t>
      </w:r>
    </w:p>
    <w:p w14:paraId="53FE752A" w14:textId="703B0D82" w:rsidR="00D23D84" w:rsidRPr="00ED1699" w:rsidRDefault="00D23D84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63E1B4A2" w14:textId="2A5A102A" w:rsidR="00627A4F" w:rsidRPr="00ED1699" w:rsidRDefault="002B7785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3B02F6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F2757B" w:rsidRPr="007946AD">
        <w:rPr>
          <w:rStyle w:val="afffb"/>
          <w:rFonts w:eastAsia="Calibri"/>
          <w:i w:val="0"/>
          <w:color w:val="auto"/>
          <w:sz w:val="24"/>
        </w:rPr>
        <w:t>с</w:t>
      </w:r>
      <w:r w:rsidR="006136CB" w:rsidRPr="007946AD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7B48C2" w:rsidRPr="00ED1699">
        <w:t>положительны</w:t>
      </w:r>
      <w:r w:rsidR="00F2757B" w:rsidRPr="00ED1699">
        <w:t>м</w:t>
      </w:r>
      <w:r w:rsidR="007B48C2" w:rsidRPr="00ED1699">
        <w:t xml:space="preserve"> результат</w:t>
      </w:r>
      <w:r w:rsidR="00F2757B" w:rsidRPr="00ED1699">
        <w:t>ом</w:t>
      </w:r>
      <w:r w:rsidR="007B48C2" w:rsidRPr="00ED1699">
        <w:t xml:space="preserve"> </w:t>
      </w:r>
      <w:r w:rsidR="005F306E" w:rsidRPr="00ED1699">
        <w:rPr>
          <w:szCs w:val="24"/>
        </w:rPr>
        <w:t xml:space="preserve">Определения РНК вируса гепатита </w:t>
      </w:r>
      <w:r w:rsidR="005F306E" w:rsidRPr="00ED1699">
        <w:rPr>
          <w:szCs w:val="24"/>
          <w:lang w:val="en-US"/>
        </w:rPr>
        <w:t>D</w:t>
      </w:r>
      <w:r w:rsidR="005F306E" w:rsidRPr="00ED1699">
        <w:rPr>
          <w:szCs w:val="24"/>
        </w:rPr>
        <w:t xml:space="preserve"> (</w:t>
      </w:r>
      <w:r w:rsidR="005F306E" w:rsidRPr="00ED1699">
        <w:rPr>
          <w:szCs w:val="24"/>
          <w:lang w:val="en-US"/>
        </w:rPr>
        <w:t>Hepatitis</w:t>
      </w:r>
      <w:r w:rsidR="005F306E" w:rsidRPr="00ED1699">
        <w:rPr>
          <w:szCs w:val="24"/>
        </w:rPr>
        <w:t xml:space="preserve"> </w:t>
      </w:r>
      <w:r w:rsidR="005F306E" w:rsidRPr="00ED1699">
        <w:rPr>
          <w:szCs w:val="24"/>
          <w:lang w:val="en-US"/>
        </w:rPr>
        <w:t>D</w:t>
      </w:r>
      <w:r w:rsidR="005F306E" w:rsidRPr="00ED1699">
        <w:rPr>
          <w:szCs w:val="24"/>
        </w:rPr>
        <w:t xml:space="preserve"> </w:t>
      </w:r>
      <w:r w:rsidR="005F306E" w:rsidRPr="00ED1699">
        <w:rPr>
          <w:szCs w:val="24"/>
          <w:lang w:val="en-US"/>
        </w:rPr>
        <w:t>virus</w:t>
      </w:r>
      <w:r w:rsidR="005F306E" w:rsidRPr="00ED1699">
        <w:rPr>
          <w:szCs w:val="24"/>
        </w:rPr>
        <w:t>) в крови методом ПЦР, качественного исследования</w:t>
      </w:r>
      <w:r w:rsidR="008313FA" w:rsidRPr="00ED1699">
        <w:rPr>
          <w:szCs w:val="24"/>
        </w:rPr>
        <w:t xml:space="preserve">, </w:t>
      </w:r>
      <w:r w:rsidR="00F06BC1" w:rsidRPr="00ED1699">
        <w:rPr>
          <w:szCs w:val="24"/>
        </w:rPr>
        <w:t xml:space="preserve">которым </w:t>
      </w:r>
      <w:r w:rsidR="005D04A2" w:rsidRPr="00ED1699">
        <w:rPr>
          <w:szCs w:val="24"/>
        </w:rPr>
        <w:t xml:space="preserve">планируется проведение </w:t>
      </w:r>
      <w:r w:rsidR="00F06BC1" w:rsidRPr="00ED1699">
        <w:rPr>
          <w:szCs w:val="24"/>
        </w:rPr>
        <w:t>этиотропного (</w:t>
      </w:r>
      <w:r w:rsidR="005D04A2" w:rsidRPr="00ED1699">
        <w:rPr>
          <w:szCs w:val="24"/>
        </w:rPr>
        <w:t>противовирусно</w:t>
      </w:r>
      <w:r w:rsidR="00F06BC1" w:rsidRPr="00ED1699">
        <w:rPr>
          <w:szCs w:val="24"/>
        </w:rPr>
        <w:t>го) лечения</w:t>
      </w:r>
      <w:r w:rsidR="005D04A2" w:rsidRPr="00ED1699">
        <w:rPr>
          <w:szCs w:val="24"/>
        </w:rPr>
        <w:t xml:space="preserve"> </w:t>
      </w:r>
      <w:r w:rsidR="005F306E" w:rsidRPr="00ED1699">
        <w:rPr>
          <w:szCs w:val="24"/>
        </w:rPr>
        <w:t xml:space="preserve">Определение РНК вируса гепатита </w:t>
      </w:r>
      <w:r w:rsidR="005F306E" w:rsidRPr="00ED1699">
        <w:rPr>
          <w:szCs w:val="24"/>
          <w:lang w:val="en-US"/>
        </w:rPr>
        <w:t>D</w:t>
      </w:r>
      <w:r w:rsidR="005F306E" w:rsidRPr="00ED1699">
        <w:rPr>
          <w:szCs w:val="24"/>
        </w:rPr>
        <w:t xml:space="preserve"> (</w:t>
      </w:r>
      <w:r w:rsidR="005F306E" w:rsidRPr="00ED1699">
        <w:rPr>
          <w:szCs w:val="24"/>
          <w:lang w:val="en-US"/>
        </w:rPr>
        <w:t>Hepatitis</w:t>
      </w:r>
      <w:r w:rsidR="005F306E" w:rsidRPr="00ED1699">
        <w:rPr>
          <w:szCs w:val="24"/>
        </w:rPr>
        <w:t xml:space="preserve"> </w:t>
      </w:r>
      <w:r w:rsidR="005F306E" w:rsidRPr="00ED1699">
        <w:rPr>
          <w:szCs w:val="24"/>
          <w:lang w:val="en-US"/>
        </w:rPr>
        <w:t>D</w:t>
      </w:r>
      <w:r w:rsidR="005F306E" w:rsidRPr="00ED1699">
        <w:rPr>
          <w:szCs w:val="24"/>
        </w:rPr>
        <w:t xml:space="preserve"> </w:t>
      </w:r>
      <w:r w:rsidR="005F306E" w:rsidRPr="00ED1699">
        <w:rPr>
          <w:szCs w:val="24"/>
          <w:lang w:val="en-US"/>
        </w:rPr>
        <w:t>virus</w:t>
      </w:r>
      <w:r w:rsidR="005F306E" w:rsidRPr="00ED1699">
        <w:rPr>
          <w:szCs w:val="24"/>
        </w:rPr>
        <w:t>) в крови методом ПЦР, количественное исследование (при</w:t>
      </w:r>
      <w:r w:rsidR="002F6053" w:rsidRPr="00ED1699">
        <w:rPr>
          <w:szCs w:val="24"/>
        </w:rPr>
        <w:t xml:space="preserve"> наличии</w:t>
      </w:r>
      <w:r w:rsidR="005F306E" w:rsidRPr="00ED1699">
        <w:rPr>
          <w:szCs w:val="24"/>
        </w:rPr>
        <w:t xml:space="preserve">) </w:t>
      </w:r>
      <w:r w:rsidR="00627A4F" w:rsidRPr="00ED1699">
        <w:t xml:space="preserve">для </w:t>
      </w:r>
      <w:r w:rsidR="003B02F6" w:rsidRPr="00ED1699">
        <w:t xml:space="preserve">последующего </w:t>
      </w:r>
      <w:r w:rsidR="003E44D7" w:rsidRPr="00ED1699">
        <w:t xml:space="preserve">контроля </w:t>
      </w:r>
      <w:r w:rsidR="00B3583F" w:rsidRPr="00ED1699">
        <w:t>эффективности лечения</w:t>
      </w:r>
      <w:r w:rsidR="003E44D7" w:rsidRPr="00ED1699">
        <w:t xml:space="preserve"> </w:t>
      </w:r>
      <w:r w:rsidR="00627A4F" w:rsidRPr="00ED1699">
        <w:t>[</w:t>
      </w:r>
      <w:r w:rsidR="002F501C" w:rsidRPr="00ED1699">
        <w:t>9</w:t>
      </w:r>
      <w:r w:rsidR="004756AD" w:rsidRPr="00ED1699">
        <w:t>,</w:t>
      </w:r>
      <w:r w:rsidR="002F501C" w:rsidRPr="00ED1699">
        <w:t>10</w:t>
      </w:r>
      <w:r w:rsidR="00627A4F" w:rsidRPr="00ED1699">
        <w:t>].</w:t>
      </w:r>
    </w:p>
    <w:p w14:paraId="64DB85AA" w14:textId="60EC9242" w:rsidR="006D59D4" w:rsidRPr="00ED1699" w:rsidRDefault="006D59D4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4A3AA4A" w14:textId="49AA3A3B" w:rsidR="00627A4F" w:rsidRPr="00ED1699" w:rsidRDefault="008A32F9" w:rsidP="00ED1699">
      <w:pPr>
        <w:pStyle w:val="1"/>
        <w:divId w:val="266810958"/>
      </w:pPr>
      <w:r w:rsidRPr="00ED1699">
        <w:lastRenderedPageBreak/>
        <w:t xml:space="preserve">Рекомендуется </w:t>
      </w:r>
      <w:r w:rsidR="002F00E1" w:rsidRPr="00ED1699">
        <w:t>пациентам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72806" w:rsidRPr="00ED1699">
        <w:t>с</w:t>
      </w:r>
      <w:r w:rsidR="0070322C" w:rsidRPr="00ED1699">
        <w:t xml:space="preserve"> </w:t>
      </w:r>
      <w:r w:rsidR="00C07294" w:rsidRPr="00ED1699">
        <w:t>цирроз</w:t>
      </w:r>
      <w:r w:rsidR="00072806" w:rsidRPr="00ED1699">
        <w:t>ом</w:t>
      </w:r>
      <w:r w:rsidR="0070322C" w:rsidRPr="00ED1699">
        <w:t xml:space="preserve"> печени </w:t>
      </w:r>
      <w:r w:rsidR="00F001A5" w:rsidRPr="00ED1699">
        <w:t>исследование</w:t>
      </w:r>
      <w:r w:rsidR="00627A4F" w:rsidRPr="00ED1699">
        <w:t xml:space="preserve"> </w:t>
      </w:r>
      <w:r w:rsidR="00304E03" w:rsidRPr="00ED1699">
        <w:t xml:space="preserve">уровня </w:t>
      </w:r>
      <w:r w:rsidR="00627A4F" w:rsidRPr="00ED1699">
        <w:t>альфа-</w:t>
      </w:r>
      <w:proofErr w:type="spellStart"/>
      <w:r w:rsidR="00627A4F" w:rsidRPr="00ED1699">
        <w:t>фетопротеина</w:t>
      </w:r>
      <w:proofErr w:type="spellEnd"/>
      <w:r w:rsidR="00627A4F" w:rsidRPr="00ED1699">
        <w:t xml:space="preserve"> </w:t>
      </w:r>
      <w:r w:rsidR="00F001A5" w:rsidRPr="00ED1699">
        <w:t xml:space="preserve">в крови </w:t>
      </w:r>
      <w:r w:rsidR="00627A4F" w:rsidRPr="00ED1699">
        <w:t xml:space="preserve">для </w:t>
      </w:r>
      <w:r w:rsidR="00DC238E" w:rsidRPr="00ED1699">
        <w:t>оценки риска</w:t>
      </w:r>
      <w:r w:rsidR="00627A4F" w:rsidRPr="00ED1699">
        <w:t xml:space="preserve"> </w:t>
      </w:r>
      <w:r w:rsidR="0016762F" w:rsidRPr="00ED1699">
        <w:t xml:space="preserve">развития </w:t>
      </w:r>
      <w:r w:rsidR="00CB04D3" w:rsidRPr="00ED1699">
        <w:t>гепатоцеллюлярной карциномы</w:t>
      </w:r>
      <w:r w:rsidR="00627A4F" w:rsidRPr="00ED1699">
        <w:t xml:space="preserve"> [</w:t>
      </w:r>
      <w:r w:rsidR="004756AD" w:rsidRPr="00ED1699">
        <w:t>1</w:t>
      </w:r>
      <w:r w:rsidR="002F501C" w:rsidRPr="00ED1699">
        <w:t>9</w:t>
      </w:r>
      <w:r w:rsidR="004756AD" w:rsidRPr="00ED1699">
        <w:t>-2</w:t>
      </w:r>
      <w:r w:rsidR="002F501C" w:rsidRPr="00ED1699">
        <w:t>3</w:t>
      </w:r>
      <w:r w:rsidR="00627A4F" w:rsidRPr="00ED1699">
        <w:t>].</w:t>
      </w:r>
    </w:p>
    <w:p w14:paraId="25C8C96D" w14:textId="45BB8D5C" w:rsidR="006D59D4" w:rsidRPr="00ED1699" w:rsidRDefault="006D59D4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22E42DB2" w14:textId="7395601C" w:rsidR="00627A4F" w:rsidRPr="00ED1699" w:rsidRDefault="00E61FB5" w:rsidP="00ED1699">
      <w:pPr>
        <w:pStyle w:val="17"/>
        <w:spacing w:before="240"/>
        <w:divId w:val="266810958"/>
        <w:rPr>
          <w:b/>
          <w:bCs/>
          <w:u w:val="single"/>
        </w:rPr>
      </w:pPr>
      <w:r w:rsidRPr="00ED1699">
        <w:rPr>
          <w:b/>
          <w:bCs/>
          <w:u w:val="single"/>
        </w:rPr>
        <w:t>Э</w:t>
      </w:r>
      <w:r w:rsidR="00627A4F" w:rsidRPr="00ED1699">
        <w:rPr>
          <w:b/>
          <w:bCs/>
          <w:u w:val="single"/>
        </w:rPr>
        <w:t xml:space="preserve">тап перед </w:t>
      </w:r>
      <w:r w:rsidR="00FE2D8D" w:rsidRPr="00ED1699">
        <w:rPr>
          <w:b/>
          <w:bCs/>
          <w:u w:val="single"/>
        </w:rPr>
        <w:t xml:space="preserve">началом </w:t>
      </w:r>
      <w:r w:rsidR="00E12F49" w:rsidRPr="00ED1699">
        <w:rPr>
          <w:b/>
          <w:bCs/>
          <w:u w:val="single"/>
        </w:rPr>
        <w:t xml:space="preserve">этиотропного (противовирусного) </w:t>
      </w:r>
      <w:r w:rsidR="00FE2D8D" w:rsidRPr="00ED1699">
        <w:rPr>
          <w:b/>
          <w:bCs/>
          <w:u w:val="single"/>
        </w:rPr>
        <w:t>лечения</w:t>
      </w:r>
      <w:r w:rsidR="00627A4F" w:rsidRPr="00ED1699">
        <w:rPr>
          <w:b/>
          <w:bCs/>
          <w:u w:val="single"/>
        </w:rPr>
        <w:t>:</w:t>
      </w:r>
    </w:p>
    <w:p w14:paraId="26B9CA00" w14:textId="737CA354" w:rsidR="00627A4F" w:rsidRPr="00ED1699" w:rsidRDefault="005F0A7D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C26516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C26516" w:rsidRPr="00ED1699">
        <w:t xml:space="preserve">перед началом этиотропного (противовирусного) лечения </w:t>
      </w:r>
      <w:r w:rsidR="00A32555" w:rsidRPr="00ED1699">
        <w:t xml:space="preserve">с применением </w:t>
      </w:r>
      <w:r w:rsidR="00097C74" w:rsidRPr="00ED1699">
        <w:t>интерферон</w:t>
      </w:r>
      <w:r w:rsidR="00A32555" w:rsidRPr="00ED1699">
        <w:t>ов</w:t>
      </w:r>
      <w:r w:rsidR="00097C74" w:rsidRPr="00ED1699">
        <w:t xml:space="preserve"> </w:t>
      </w:r>
      <w:r w:rsidR="009020A2" w:rsidRPr="00ED1699">
        <w:rPr>
          <w:szCs w:val="24"/>
        </w:rPr>
        <w:t>Определение содержания антител к антигенам микросом в крови, Определение содержания антинуклеарных антител</w:t>
      </w:r>
      <w:r w:rsidR="009020A2" w:rsidRPr="007946AD">
        <w:t xml:space="preserve"> к </w:t>
      </w:r>
      <w:proofErr w:type="spellStart"/>
      <w:r w:rsidR="009020A2" w:rsidRPr="00ED1699">
        <w:rPr>
          <w:szCs w:val="24"/>
          <w:lang w:val="en-US"/>
        </w:rPr>
        <w:t>Sm</w:t>
      </w:r>
      <w:proofErr w:type="spellEnd"/>
      <w:r w:rsidR="009020A2" w:rsidRPr="00ED1699">
        <w:rPr>
          <w:szCs w:val="24"/>
        </w:rPr>
        <w:t>-антигену в крови</w:t>
      </w:r>
      <w:r w:rsidR="00DF6F33" w:rsidRPr="00ED1699">
        <w:rPr>
          <w:szCs w:val="24"/>
        </w:rPr>
        <w:t>,</w:t>
      </w:r>
      <w:r w:rsidR="009020A2" w:rsidRPr="00ED1699">
        <w:rPr>
          <w:szCs w:val="24"/>
        </w:rPr>
        <w:t xml:space="preserve"> </w:t>
      </w:r>
      <w:r w:rsidR="00DF6F33" w:rsidRPr="00ED1699">
        <w:t xml:space="preserve">Исследование уровня свободного тироксина (СТ4) сыворотки крови, Исследование уровня тиреотропного гормона (ТТГ) в крови </w:t>
      </w:r>
      <w:r w:rsidR="00627A4F" w:rsidRPr="00ED1699">
        <w:rPr>
          <w:szCs w:val="24"/>
        </w:rPr>
        <w:t xml:space="preserve">для </w:t>
      </w:r>
      <w:r w:rsidR="00FD2775" w:rsidRPr="00ED1699">
        <w:t xml:space="preserve">выявления противопоказаний к лечению, </w:t>
      </w:r>
      <w:r w:rsidR="00492AAD" w:rsidRPr="00ED1699">
        <w:rPr>
          <w:szCs w:val="24"/>
        </w:rPr>
        <w:t xml:space="preserve">контроля безопасности </w:t>
      </w:r>
      <w:r w:rsidR="00097C74" w:rsidRPr="00ED1699">
        <w:rPr>
          <w:szCs w:val="24"/>
        </w:rPr>
        <w:t>лечения</w:t>
      </w:r>
      <w:r w:rsidR="00492AAD" w:rsidRPr="00ED1699">
        <w:t xml:space="preserve"> </w:t>
      </w:r>
      <w:r w:rsidR="00627A4F" w:rsidRPr="00ED1699">
        <w:t>[</w:t>
      </w:r>
      <w:r w:rsidR="004B6A2D" w:rsidRPr="00ED1699">
        <w:t>1</w:t>
      </w:r>
      <w:r w:rsidR="00627A4F" w:rsidRPr="00ED1699">
        <w:t>].</w:t>
      </w:r>
    </w:p>
    <w:p w14:paraId="40872EA7" w14:textId="540BED57" w:rsidR="00627A4F" w:rsidRPr="00ED1699" w:rsidRDefault="006D59D4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D158F8B" w14:textId="30A92337" w:rsidR="00627A4F" w:rsidRPr="00ED1699" w:rsidRDefault="00E61FB5" w:rsidP="00ED1699">
      <w:pPr>
        <w:pStyle w:val="afff7"/>
        <w:numPr>
          <w:ilvl w:val="0"/>
          <w:numId w:val="0"/>
        </w:numPr>
        <w:ind w:left="720"/>
        <w:divId w:val="266810958"/>
        <w:rPr>
          <w:b/>
          <w:u w:val="single"/>
        </w:rPr>
      </w:pPr>
      <w:r w:rsidRPr="00ED1699">
        <w:rPr>
          <w:b/>
          <w:bCs/>
          <w:u w:val="single"/>
        </w:rPr>
        <w:t xml:space="preserve">Этап </w:t>
      </w:r>
      <w:r w:rsidR="00627A4F" w:rsidRPr="00ED1699">
        <w:rPr>
          <w:b/>
          <w:u w:val="single"/>
        </w:rPr>
        <w:t xml:space="preserve">проведения </w:t>
      </w:r>
      <w:r w:rsidR="00E12F49" w:rsidRPr="00ED1699">
        <w:rPr>
          <w:b/>
          <w:bCs/>
          <w:u w:val="single"/>
        </w:rPr>
        <w:t xml:space="preserve">этиотропного (противовирусного) </w:t>
      </w:r>
      <w:r w:rsidR="00F66647" w:rsidRPr="00ED1699">
        <w:rPr>
          <w:b/>
          <w:u w:val="single"/>
        </w:rPr>
        <w:t>лечения</w:t>
      </w:r>
      <w:r w:rsidR="00627A4F" w:rsidRPr="00ED1699">
        <w:rPr>
          <w:b/>
          <w:u w:val="single"/>
        </w:rPr>
        <w:t>:</w:t>
      </w:r>
    </w:p>
    <w:p w14:paraId="5F3076ED" w14:textId="38E01A47" w:rsidR="002645F1" w:rsidRPr="00ED1699" w:rsidRDefault="002645F1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E12F49" w:rsidRPr="00ED1699">
        <w:t>этиотропное (противовирусное) лечение</w:t>
      </w:r>
      <w:r w:rsidR="004C6F49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4C6F49" w:rsidRPr="00ED1699">
        <w:t xml:space="preserve"> </w:t>
      </w:r>
      <w:r w:rsidR="00756F6A" w:rsidRPr="00ED1699">
        <w:t xml:space="preserve">через 2 недели от начала лечения и далее каждые 4 недели лечения (или чаще по показаниям) </w:t>
      </w:r>
      <w:proofErr w:type="gramStart"/>
      <w:r w:rsidR="00F57D1C" w:rsidRPr="00ED1699">
        <w:t>Общий (клинический) анализ крови</w:t>
      </w:r>
      <w:proofErr w:type="gramEnd"/>
      <w:r w:rsidR="00F57D1C" w:rsidRPr="00ED1699">
        <w:t xml:space="preserve"> развернутый (с исследованием лейкоцитарной формулы и тромбоцитов) </w:t>
      </w:r>
      <w:r w:rsidRPr="00ED1699">
        <w:t>для контроля безопасности лечения [1].</w:t>
      </w:r>
    </w:p>
    <w:p w14:paraId="614F3B1C" w14:textId="49386E71" w:rsidR="00153ADE" w:rsidRPr="00ED1699" w:rsidRDefault="00153ADE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379B9948" w14:textId="77777777" w:rsidR="00545A7C" w:rsidRPr="00ED1699" w:rsidRDefault="00545A7C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Pr="00ED1699">
        <w:rPr>
          <w:bCs/>
          <w:i/>
          <w:iCs/>
        </w:rPr>
        <w:t xml:space="preserve">выявление лейкопении, </w:t>
      </w:r>
      <w:proofErr w:type="spellStart"/>
      <w:r w:rsidRPr="00ED1699">
        <w:rPr>
          <w:bCs/>
          <w:i/>
          <w:iCs/>
        </w:rPr>
        <w:t>нейтропении</w:t>
      </w:r>
      <w:proofErr w:type="spellEnd"/>
      <w:r w:rsidRPr="00ED1699">
        <w:rPr>
          <w:bCs/>
          <w:i/>
          <w:iCs/>
        </w:rPr>
        <w:t>, тромбоцитопении.</w:t>
      </w:r>
    </w:p>
    <w:p w14:paraId="67543F83" w14:textId="32036CF4" w:rsidR="00627A4F" w:rsidRPr="00ED1699" w:rsidRDefault="00FE335B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E12F49" w:rsidRPr="00ED1699">
        <w:t>этиотропное (противовирусное) лечение</w:t>
      </w:r>
      <w:r w:rsidR="004C6F49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4C6F49" w:rsidRPr="00ED1699">
        <w:t xml:space="preserve"> </w:t>
      </w:r>
      <w:r w:rsidR="00756F6A" w:rsidRPr="00ED1699">
        <w:t xml:space="preserve">через 2 недели от начала лечения и далее каждые 4 недели лечения (или чаще по показаниям) </w:t>
      </w:r>
      <w:r w:rsidR="00AB4DAC" w:rsidRPr="00ED1699">
        <w:rPr>
          <w:szCs w:val="24"/>
        </w:rPr>
        <w:t>Исследование уровня альбумина в крови, Исследование уровня общего билирубина в крови, Исследование уровня билирубина связанного (конъюгированного) в крови, Исследование уровня билирубина свободного (</w:t>
      </w:r>
      <w:proofErr w:type="spellStart"/>
      <w:r w:rsidR="00AB4DAC" w:rsidRPr="00ED1699">
        <w:rPr>
          <w:szCs w:val="24"/>
        </w:rPr>
        <w:t>неконъюгированного</w:t>
      </w:r>
      <w:proofErr w:type="spellEnd"/>
      <w:r w:rsidR="00AB4DAC" w:rsidRPr="00ED1699">
        <w:rPr>
          <w:szCs w:val="24"/>
        </w:rPr>
        <w:t xml:space="preserve">) в крови, Определение активности </w:t>
      </w:r>
      <w:proofErr w:type="spellStart"/>
      <w:r w:rsidR="00AB4DAC" w:rsidRPr="00ED1699">
        <w:rPr>
          <w:szCs w:val="24"/>
        </w:rPr>
        <w:t>аспартатаминотрансферазы</w:t>
      </w:r>
      <w:proofErr w:type="spellEnd"/>
      <w:r w:rsidR="00AB4DAC" w:rsidRPr="00ED1699">
        <w:rPr>
          <w:szCs w:val="24"/>
        </w:rPr>
        <w:t xml:space="preserve"> в крови, Определение активности аланинаминотрансферазы в крови, Определение активности гамма-</w:t>
      </w:r>
      <w:proofErr w:type="spellStart"/>
      <w:r w:rsidR="00AB4DAC" w:rsidRPr="00ED1699">
        <w:rPr>
          <w:szCs w:val="24"/>
        </w:rPr>
        <w:lastRenderedPageBreak/>
        <w:t>глютамилтрансферазы</w:t>
      </w:r>
      <w:proofErr w:type="spellEnd"/>
      <w:r w:rsidR="00AB4DAC" w:rsidRPr="00ED1699">
        <w:rPr>
          <w:szCs w:val="24"/>
        </w:rPr>
        <w:t xml:space="preserve"> в крови, Определение активности щелочной фосфатазы в крови, Анализ крови биохимический общетерапевтический </w:t>
      </w:r>
      <w:r w:rsidR="00627A4F" w:rsidRPr="00ED1699">
        <w:t xml:space="preserve">для </w:t>
      </w:r>
      <w:r w:rsidR="00AE6ADD" w:rsidRPr="00ED1699">
        <w:t xml:space="preserve">контроля эффективности </w:t>
      </w:r>
      <w:r w:rsidR="00C36B91" w:rsidRPr="00ED1699">
        <w:t xml:space="preserve">и безопасности </w:t>
      </w:r>
      <w:r w:rsidR="00AE6ADD" w:rsidRPr="00ED1699">
        <w:t>лечения</w:t>
      </w:r>
      <w:r w:rsidR="00C36B91" w:rsidRPr="00ED1699">
        <w:t xml:space="preserve"> </w:t>
      </w:r>
      <w:r w:rsidR="00627A4F" w:rsidRPr="00ED1699">
        <w:t>[</w:t>
      </w:r>
      <w:r w:rsidR="004B6A2D" w:rsidRPr="00ED1699">
        <w:t>1</w:t>
      </w:r>
      <w:r w:rsidR="00627A4F" w:rsidRPr="00ED1699">
        <w:t>].</w:t>
      </w:r>
    </w:p>
    <w:p w14:paraId="2615750F" w14:textId="79AEC6AA" w:rsidR="00083D67" w:rsidRPr="00ED1699" w:rsidRDefault="00083D67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20388C94" w14:textId="78761533" w:rsidR="00627A4F" w:rsidRPr="00ED1699" w:rsidRDefault="00FE335B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846680" w:rsidRPr="00ED1699">
        <w:rPr>
          <w:rStyle w:val="afffb"/>
          <w:rFonts w:eastAsia="Calibri"/>
          <w:i w:val="0"/>
          <w:iCs/>
          <w:color w:val="auto"/>
          <w:sz w:val="24"/>
        </w:rPr>
        <w:t>лечение</w:t>
      </w:r>
      <w:r w:rsidR="002F00E1" w:rsidRPr="00ED1699">
        <w:t xml:space="preserve"> </w:t>
      </w:r>
      <w:r w:rsidR="00EA122A" w:rsidRPr="00ED1699">
        <w:t>интерферонами</w:t>
      </w:r>
      <w:r w:rsidR="0090792A" w:rsidRPr="00ED1699">
        <w:t xml:space="preserve">, </w:t>
      </w:r>
      <w:r w:rsidR="008C4644" w:rsidRPr="00ED1699">
        <w:t xml:space="preserve">каждые 12 недель лечения (или чаще по показаниям) </w:t>
      </w:r>
      <w:r w:rsidR="001B6BDC" w:rsidRPr="00ED1699">
        <w:rPr>
          <w:rFonts w:eastAsia="Calibri"/>
          <w:szCs w:val="24"/>
        </w:rPr>
        <w:t xml:space="preserve">Исследование уровня свободного тироксина (СТ4) сыворотки крови, Исследование уровня тиреотропного гормона (ТТГ) в крови, Определение содержания антител к антигенам микросом в крови, Определение содержания антинуклеарных антител к </w:t>
      </w:r>
      <w:proofErr w:type="spellStart"/>
      <w:r w:rsidR="001B6BDC" w:rsidRPr="00ED1699">
        <w:rPr>
          <w:rFonts w:eastAsia="Calibri"/>
          <w:szCs w:val="24"/>
          <w:lang w:val="en-US"/>
        </w:rPr>
        <w:t>Sm</w:t>
      </w:r>
      <w:proofErr w:type="spellEnd"/>
      <w:r w:rsidR="001B6BDC" w:rsidRPr="00ED1699">
        <w:rPr>
          <w:rFonts w:eastAsia="Calibri"/>
          <w:szCs w:val="24"/>
        </w:rPr>
        <w:t xml:space="preserve">-антигену </w:t>
      </w:r>
      <w:r w:rsidR="00FF41E5" w:rsidRPr="00ED1699">
        <w:t xml:space="preserve">для выявления возможных нежелательных явлений </w:t>
      </w:r>
      <w:r w:rsidR="00846680" w:rsidRPr="00ED1699">
        <w:t xml:space="preserve">интерферонов </w:t>
      </w:r>
      <w:r w:rsidR="00627A4F" w:rsidRPr="00ED1699">
        <w:t>[</w:t>
      </w:r>
      <w:r w:rsidR="004B6A2D" w:rsidRPr="00ED1699">
        <w:t>1</w:t>
      </w:r>
      <w:r w:rsidR="00627A4F" w:rsidRPr="00ED1699">
        <w:t>].</w:t>
      </w:r>
    </w:p>
    <w:p w14:paraId="3475D239" w14:textId="5BB36BEE" w:rsidR="007C71D5" w:rsidRPr="007946AD" w:rsidRDefault="007C71D5" w:rsidP="006720CD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</w:t>
      </w:r>
      <w:r w:rsidRPr="007946AD">
        <w:rPr>
          <w:b/>
        </w:rPr>
        <w:t>.</w:t>
      </w:r>
    </w:p>
    <w:p w14:paraId="270EA0FC" w14:textId="528EAB57" w:rsidR="008625A7" w:rsidRPr="00ED1699" w:rsidRDefault="008625A7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314AE0" w:rsidRPr="00ED1699">
        <w:t>этиотропное (противовирусное) лечение</w:t>
      </w:r>
      <w:r w:rsidR="004C6F49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4C6F49" w:rsidRPr="00ED1699">
        <w:t xml:space="preserve"> </w:t>
      </w:r>
      <w:r w:rsidR="0047236F" w:rsidRPr="00ED1699">
        <w:t xml:space="preserve">через 24 и 48 недель лечения </w:t>
      </w:r>
      <w:r w:rsidR="002D2B2D" w:rsidRPr="00ED1699">
        <w:rPr>
          <w:szCs w:val="24"/>
        </w:rPr>
        <w:t xml:space="preserve">Определение РНК вируса гепатита </w:t>
      </w:r>
      <w:r w:rsidR="002D2B2D" w:rsidRPr="00ED1699">
        <w:rPr>
          <w:szCs w:val="24"/>
          <w:lang w:val="en-US"/>
        </w:rPr>
        <w:t>D</w:t>
      </w:r>
      <w:r w:rsidR="002D2B2D" w:rsidRPr="00ED1699">
        <w:rPr>
          <w:szCs w:val="24"/>
        </w:rPr>
        <w:t xml:space="preserve"> (</w:t>
      </w:r>
      <w:r w:rsidR="002D2B2D" w:rsidRPr="00ED1699">
        <w:rPr>
          <w:szCs w:val="24"/>
          <w:lang w:val="en-US"/>
        </w:rPr>
        <w:t>Hepatitis</w:t>
      </w:r>
      <w:r w:rsidR="002D2B2D" w:rsidRPr="00ED1699">
        <w:rPr>
          <w:szCs w:val="24"/>
        </w:rPr>
        <w:t xml:space="preserve"> </w:t>
      </w:r>
      <w:r w:rsidR="002D2B2D" w:rsidRPr="00ED1699">
        <w:rPr>
          <w:szCs w:val="24"/>
          <w:lang w:val="en-US"/>
        </w:rPr>
        <w:t>D</w:t>
      </w:r>
      <w:r w:rsidR="002D2B2D" w:rsidRPr="00ED1699">
        <w:rPr>
          <w:szCs w:val="24"/>
        </w:rPr>
        <w:t xml:space="preserve"> </w:t>
      </w:r>
      <w:r w:rsidR="002D2B2D" w:rsidRPr="00ED1699">
        <w:rPr>
          <w:szCs w:val="24"/>
          <w:lang w:val="en-US"/>
        </w:rPr>
        <w:t>virus</w:t>
      </w:r>
      <w:r w:rsidR="002D2B2D" w:rsidRPr="00ED1699">
        <w:rPr>
          <w:szCs w:val="24"/>
        </w:rPr>
        <w:t>) в крови методом ПЦР, качественное исследование,</w:t>
      </w:r>
      <w:r w:rsidR="002D2B2D" w:rsidRPr="00ED1699">
        <w:t xml:space="preserve"> </w:t>
      </w:r>
      <w:r w:rsidRPr="00ED1699">
        <w:t>для подтверждения вирусологического ответа на лечение [</w:t>
      </w:r>
      <w:r w:rsidR="00644E74" w:rsidRPr="00ED1699">
        <w:t>8,</w:t>
      </w:r>
      <w:r w:rsidR="002F501C" w:rsidRPr="00ED1699">
        <w:t>9</w:t>
      </w:r>
      <w:r w:rsidR="001C3DB7" w:rsidRPr="00ED1699">
        <w:t>,</w:t>
      </w:r>
      <w:r w:rsidR="002F501C" w:rsidRPr="00ED1699">
        <w:t>10</w:t>
      </w:r>
      <w:r w:rsidRPr="00ED1699">
        <w:t>].</w:t>
      </w:r>
    </w:p>
    <w:p w14:paraId="7742B9F0" w14:textId="4C8CAB85" w:rsidR="00C116A7" w:rsidRPr="00ED1699" w:rsidRDefault="00C116A7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33116D" w:rsidRPr="00ED1699">
        <w:rPr>
          <w:b/>
          <w:bCs/>
        </w:rPr>
        <w:t>2</w:t>
      </w:r>
      <w:r w:rsidRPr="00ED1699">
        <w:rPr>
          <w:b/>
          <w:bCs/>
        </w:rPr>
        <w:t xml:space="preserve">, уровень убедительности рекомендаций </w:t>
      </w:r>
      <w:r w:rsidR="0033116D" w:rsidRPr="00ED1699">
        <w:rPr>
          <w:b/>
          <w:bCs/>
        </w:rPr>
        <w:t>В</w:t>
      </w:r>
      <w:r w:rsidRPr="00ED1699">
        <w:rPr>
          <w:b/>
          <w:bCs/>
        </w:rPr>
        <w:t>.</w:t>
      </w:r>
    </w:p>
    <w:p w14:paraId="55E41696" w14:textId="77777777" w:rsidR="006878E4" w:rsidRPr="00ED1699" w:rsidRDefault="006878E4" w:rsidP="00ED1699">
      <w:pPr>
        <w:pStyle w:val="afff7"/>
        <w:numPr>
          <w:ilvl w:val="0"/>
          <w:numId w:val="0"/>
        </w:numPr>
        <w:spacing w:before="0"/>
        <w:ind w:left="720" w:hanging="12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Pr="00ED1699">
        <w:rPr>
          <w:bCs/>
          <w:i/>
          <w:iCs/>
        </w:rPr>
        <w:t>выявление исчезновения РНК ВГ</w:t>
      </w:r>
      <w:r w:rsidRPr="00ED1699">
        <w:rPr>
          <w:bCs/>
          <w:i/>
          <w:iCs/>
          <w:lang w:val="en-US"/>
        </w:rPr>
        <w:t>D</w:t>
      </w:r>
      <w:r w:rsidRPr="00ED1699">
        <w:rPr>
          <w:bCs/>
          <w:i/>
          <w:iCs/>
        </w:rPr>
        <w:t>.</w:t>
      </w:r>
    </w:p>
    <w:p w14:paraId="2A434FA3" w14:textId="3EAABA38" w:rsidR="00634AA2" w:rsidRPr="00ED1699" w:rsidRDefault="00634AA2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321F48" w:rsidRPr="00ED1699">
        <w:t>этиотропное (противовирусное) лечение</w:t>
      </w:r>
      <w:r w:rsidR="004C6F49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4C6F49" w:rsidRPr="00ED1699">
        <w:t xml:space="preserve"> </w:t>
      </w:r>
      <w:r w:rsidRPr="00ED1699">
        <w:t xml:space="preserve">с положительным результатом </w:t>
      </w:r>
      <w:r w:rsidR="00580A4C" w:rsidRPr="00ED1699">
        <w:rPr>
          <w:szCs w:val="24"/>
        </w:rPr>
        <w:t xml:space="preserve">Определения РНК вируса гепатита </w:t>
      </w:r>
      <w:r w:rsidR="00580A4C" w:rsidRPr="00ED1699">
        <w:rPr>
          <w:szCs w:val="24"/>
          <w:lang w:val="en-US"/>
        </w:rPr>
        <w:t>D</w:t>
      </w:r>
      <w:r w:rsidR="00580A4C" w:rsidRPr="00ED1699">
        <w:rPr>
          <w:szCs w:val="24"/>
        </w:rPr>
        <w:t xml:space="preserve"> (</w:t>
      </w:r>
      <w:r w:rsidR="00580A4C" w:rsidRPr="00ED1699">
        <w:rPr>
          <w:szCs w:val="24"/>
          <w:lang w:val="en-US"/>
        </w:rPr>
        <w:t>Hepatitis</w:t>
      </w:r>
      <w:r w:rsidR="00580A4C" w:rsidRPr="00ED1699">
        <w:rPr>
          <w:szCs w:val="24"/>
        </w:rPr>
        <w:t xml:space="preserve"> </w:t>
      </w:r>
      <w:r w:rsidR="00580A4C" w:rsidRPr="00ED1699">
        <w:rPr>
          <w:szCs w:val="24"/>
          <w:lang w:val="en-US"/>
        </w:rPr>
        <w:t>D</w:t>
      </w:r>
      <w:r w:rsidR="00580A4C" w:rsidRPr="00ED1699">
        <w:rPr>
          <w:szCs w:val="24"/>
        </w:rPr>
        <w:t xml:space="preserve"> </w:t>
      </w:r>
      <w:r w:rsidR="00580A4C" w:rsidRPr="00ED1699">
        <w:rPr>
          <w:szCs w:val="24"/>
          <w:lang w:val="en-US"/>
        </w:rPr>
        <w:t>virus</w:t>
      </w:r>
      <w:r w:rsidR="00580A4C" w:rsidRPr="00ED1699">
        <w:rPr>
          <w:szCs w:val="24"/>
        </w:rPr>
        <w:t xml:space="preserve">) в крови методом ПЦР, качественного исследования, </w:t>
      </w:r>
      <w:bookmarkStart w:id="187" w:name="_Hlk65082209"/>
      <w:r w:rsidR="00580A4C" w:rsidRPr="00ED1699">
        <w:rPr>
          <w:rFonts w:eastAsia="Calibri"/>
          <w:szCs w:val="24"/>
        </w:rPr>
        <w:t xml:space="preserve">Определение РНК вируса гепатита </w:t>
      </w:r>
      <w:r w:rsidR="00580A4C" w:rsidRPr="00ED1699">
        <w:rPr>
          <w:rFonts w:eastAsia="Calibri"/>
          <w:szCs w:val="24"/>
          <w:lang w:val="en-US"/>
        </w:rPr>
        <w:t>D</w:t>
      </w:r>
      <w:r w:rsidR="00580A4C" w:rsidRPr="00ED1699">
        <w:rPr>
          <w:rFonts w:eastAsia="Calibri"/>
          <w:szCs w:val="24"/>
        </w:rPr>
        <w:t xml:space="preserve"> (</w:t>
      </w:r>
      <w:r w:rsidR="00580A4C" w:rsidRPr="00ED1699">
        <w:rPr>
          <w:rFonts w:eastAsia="Calibri"/>
          <w:szCs w:val="24"/>
          <w:lang w:val="en-US"/>
        </w:rPr>
        <w:t>Hepatitis</w:t>
      </w:r>
      <w:r w:rsidR="00580A4C" w:rsidRPr="00ED1699">
        <w:rPr>
          <w:rFonts w:eastAsia="Calibri"/>
          <w:szCs w:val="24"/>
        </w:rPr>
        <w:t xml:space="preserve"> </w:t>
      </w:r>
      <w:r w:rsidR="00580A4C" w:rsidRPr="00ED1699">
        <w:rPr>
          <w:rFonts w:eastAsia="Calibri"/>
          <w:szCs w:val="24"/>
          <w:lang w:val="en-US"/>
        </w:rPr>
        <w:t>D</w:t>
      </w:r>
      <w:r w:rsidR="00580A4C" w:rsidRPr="00ED1699">
        <w:rPr>
          <w:rFonts w:eastAsia="Calibri"/>
          <w:szCs w:val="24"/>
        </w:rPr>
        <w:t xml:space="preserve"> </w:t>
      </w:r>
      <w:r w:rsidR="00580A4C" w:rsidRPr="00ED1699">
        <w:rPr>
          <w:rFonts w:eastAsia="Calibri"/>
          <w:szCs w:val="24"/>
          <w:lang w:val="en-US"/>
        </w:rPr>
        <w:t>virus</w:t>
      </w:r>
      <w:r w:rsidR="00580A4C" w:rsidRPr="00ED1699">
        <w:rPr>
          <w:rFonts w:eastAsia="Calibri"/>
          <w:szCs w:val="24"/>
        </w:rPr>
        <w:t>) в крови методом ПЦР, количественное исследование</w:t>
      </w:r>
      <w:bookmarkEnd w:id="187"/>
      <w:r w:rsidR="00580A4C" w:rsidRPr="00ED1699">
        <w:rPr>
          <w:sz w:val="28"/>
          <w:szCs w:val="24"/>
        </w:rPr>
        <w:t xml:space="preserve"> </w:t>
      </w:r>
      <w:r w:rsidR="00580A4C" w:rsidRPr="00ED1699">
        <w:t>(</w:t>
      </w:r>
      <w:r w:rsidRPr="00ED1699">
        <w:t>при наличии) для подтверждения вирусологического ответа на лечение [</w:t>
      </w:r>
      <w:r w:rsidR="00644E74" w:rsidRPr="00ED1699">
        <w:t>8,</w:t>
      </w:r>
      <w:r w:rsidR="002F501C" w:rsidRPr="00ED1699">
        <w:t>9</w:t>
      </w:r>
      <w:r w:rsidR="001C3DB7" w:rsidRPr="00ED1699">
        <w:t>,</w:t>
      </w:r>
      <w:r w:rsidR="002F501C" w:rsidRPr="00ED1699">
        <w:t>10</w:t>
      </w:r>
      <w:r w:rsidRPr="00ED1699">
        <w:t>].</w:t>
      </w:r>
    </w:p>
    <w:p w14:paraId="7352DD34" w14:textId="7D63C96D" w:rsidR="00EA61AB" w:rsidRPr="00ED1699" w:rsidRDefault="00EA61AB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AD2E22" w:rsidRPr="00A0341E">
        <w:rPr>
          <w:b/>
          <w:bCs/>
        </w:rPr>
        <w:t>5</w:t>
      </w:r>
      <w:r w:rsidRPr="00ED1699">
        <w:rPr>
          <w:b/>
          <w:bCs/>
        </w:rPr>
        <w:t xml:space="preserve">, уровень убедительности рекомендаций </w:t>
      </w:r>
      <w:r w:rsidR="00AD2E22">
        <w:rPr>
          <w:b/>
          <w:bCs/>
          <w:lang w:val="en-US"/>
        </w:rPr>
        <w:t>C</w:t>
      </w:r>
      <w:r w:rsidRPr="00ED1699">
        <w:rPr>
          <w:b/>
          <w:bCs/>
        </w:rPr>
        <w:t>.</w:t>
      </w:r>
    </w:p>
    <w:p w14:paraId="4CFD0E8C" w14:textId="783343DE" w:rsidR="006878E4" w:rsidRPr="00ED1699" w:rsidRDefault="006878E4" w:rsidP="00ED1699">
      <w:pPr>
        <w:pStyle w:val="afff7"/>
        <w:numPr>
          <w:ilvl w:val="0"/>
          <w:numId w:val="0"/>
        </w:numPr>
        <w:spacing w:before="0"/>
        <w:ind w:left="720" w:hanging="12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Pr="00ED1699">
        <w:rPr>
          <w:bCs/>
          <w:i/>
          <w:iCs/>
        </w:rPr>
        <w:t xml:space="preserve">выявление </w:t>
      </w:r>
      <w:r w:rsidRPr="00ED1699">
        <w:rPr>
          <w:i/>
          <w:iCs/>
        </w:rPr>
        <w:t>снижения уровня РНК ВГ</w:t>
      </w:r>
      <w:r w:rsidRPr="00ED1699">
        <w:rPr>
          <w:i/>
          <w:iCs/>
          <w:lang w:val="en-US"/>
        </w:rPr>
        <w:t>D</w:t>
      </w:r>
      <w:r w:rsidRPr="00ED1699">
        <w:rPr>
          <w:i/>
          <w:iCs/>
        </w:rPr>
        <w:t xml:space="preserve"> </w:t>
      </w:r>
      <w:r w:rsidR="00586D5C" w:rsidRPr="00ED1699">
        <w:rPr>
          <w:i/>
          <w:iCs/>
        </w:rPr>
        <w:t>на</w:t>
      </w:r>
      <w:r w:rsidRPr="00ED1699">
        <w:rPr>
          <w:i/>
          <w:iCs/>
        </w:rPr>
        <w:t xml:space="preserve"> 2 </w:t>
      </w:r>
      <w:r w:rsidR="00586D5C" w:rsidRPr="00ED1699">
        <w:rPr>
          <w:i/>
          <w:iCs/>
        </w:rPr>
        <w:t xml:space="preserve">и более </w:t>
      </w:r>
      <w:r w:rsidRPr="00ED1699">
        <w:rPr>
          <w:i/>
          <w:iCs/>
          <w:lang w:val="en-US"/>
        </w:rPr>
        <w:t>log</w:t>
      </w:r>
      <w:r w:rsidRPr="00ED1699">
        <w:rPr>
          <w:i/>
          <w:iCs/>
          <w:vertAlign w:val="subscript"/>
        </w:rPr>
        <w:t>10</w:t>
      </w:r>
      <w:r w:rsidRPr="00ED1699">
        <w:rPr>
          <w:i/>
          <w:iCs/>
        </w:rPr>
        <w:t xml:space="preserve"> МЕ/мл по сравнению с исходным уровнем</w:t>
      </w:r>
      <w:r w:rsidRPr="00ED1699">
        <w:rPr>
          <w:bCs/>
          <w:i/>
          <w:iCs/>
        </w:rPr>
        <w:t>.</w:t>
      </w:r>
    </w:p>
    <w:p w14:paraId="2323F80A" w14:textId="610294BD" w:rsidR="00AA523A" w:rsidRPr="00ED1699" w:rsidRDefault="00AA523A" w:rsidP="00ED1699">
      <w:pPr>
        <w:pStyle w:val="1"/>
        <w:divId w:val="266810958"/>
      </w:pPr>
      <w:r w:rsidRPr="00ED1699">
        <w:t>Рекомендуется пациентам</w:t>
      </w:r>
      <w:r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получающим </w:t>
      </w:r>
      <w:r w:rsidR="00321F48" w:rsidRPr="00ED1699">
        <w:t>этиотропное (противовирусное) лечение</w:t>
      </w:r>
      <w:r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Pr="00ED1699">
        <w:t xml:space="preserve"> </w:t>
      </w:r>
      <w:bookmarkStart w:id="188" w:name="_Hlk65090837"/>
      <w:r w:rsidR="0047236F" w:rsidRPr="00AD2E22">
        <w:t xml:space="preserve">через 48 недель </w:t>
      </w:r>
      <w:r w:rsidR="0047236F" w:rsidRPr="00ED1699">
        <w:rPr>
          <w:szCs w:val="24"/>
        </w:rPr>
        <w:t xml:space="preserve">лечения </w:t>
      </w:r>
      <w:r w:rsidR="00145FE8" w:rsidRPr="00ED1699">
        <w:t xml:space="preserve">Определение </w:t>
      </w:r>
      <w:bookmarkStart w:id="189" w:name="_Hlk65089608"/>
      <w:r w:rsidR="00683D35" w:rsidRPr="00ED1699">
        <w:t xml:space="preserve">поверхностного </w:t>
      </w:r>
      <w:r w:rsidR="00145FE8" w:rsidRPr="00ED1699">
        <w:t>антигена (</w:t>
      </w:r>
      <w:proofErr w:type="spellStart"/>
      <w:r w:rsidR="00145FE8" w:rsidRPr="00ED1699">
        <w:t>H</w:t>
      </w:r>
      <w:r w:rsidR="007B1A4F" w:rsidRPr="00ED1699">
        <w:t>В</w:t>
      </w:r>
      <w:r w:rsidR="00145FE8" w:rsidRPr="00ED1699">
        <w:t>sAg</w:t>
      </w:r>
      <w:proofErr w:type="spellEnd"/>
      <w:r w:rsidR="00145FE8" w:rsidRPr="00ED1699">
        <w:t xml:space="preserve">) </w:t>
      </w:r>
      <w:r w:rsidR="00145FE8" w:rsidRPr="00ED1699">
        <w:lastRenderedPageBreak/>
        <w:t>вируса гепатита B (</w:t>
      </w:r>
      <w:proofErr w:type="spellStart"/>
      <w:r w:rsidR="00145FE8" w:rsidRPr="00ED1699">
        <w:t>Hepatitis</w:t>
      </w:r>
      <w:proofErr w:type="spellEnd"/>
      <w:r w:rsidR="00145FE8" w:rsidRPr="00ED1699">
        <w:t xml:space="preserve"> B </w:t>
      </w:r>
      <w:proofErr w:type="spellStart"/>
      <w:r w:rsidR="00145FE8" w:rsidRPr="00ED1699">
        <w:t>virus</w:t>
      </w:r>
      <w:proofErr w:type="spellEnd"/>
      <w:r w:rsidR="00145FE8" w:rsidRPr="00ED1699">
        <w:t xml:space="preserve">) в крови, </w:t>
      </w:r>
      <w:bookmarkEnd w:id="189"/>
      <w:r w:rsidR="00145FE8" w:rsidRPr="00ED1699">
        <w:t>Определение антител к поверхностному антигену (HBsAg) вируса гепатита B (</w:t>
      </w:r>
      <w:proofErr w:type="spellStart"/>
      <w:r w:rsidR="00145FE8" w:rsidRPr="00ED1699">
        <w:t>Hepatitis</w:t>
      </w:r>
      <w:proofErr w:type="spellEnd"/>
      <w:r w:rsidR="00145FE8" w:rsidRPr="00ED1699">
        <w:t xml:space="preserve"> B </w:t>
      </w:r>
      <w:proofErr w:type="spellStart"/>
      <w:r w:rsidR="00145FE8" w:rsidRPr="00ED1699">
        <w:t>virus</w:t>
      </w:r>
      <w:proofErr w:type="spellEnd"/>
      <w:r w:rsidR="00145FE8" w:rsidRPr="00ED1699">
        <w:t>) в крови</w:t>
      </w:r>
      <w:bookmarkEnd w:id="188"/>
      <w:r w:rsidR="00145FE8" w:rsidRPr="00AD2E22">
        <w:t xml:space="preserve"> </w:t>
      </w:r>
      <w:r w:rsidRPr="00ED1699">
        <w:rPr>
          <w:szCs w:val="24"/>
        </w:rPr>
        <w:t>для подтверждения серологического ответа на лечение – исчезновения</w:t>
      </w:r>
      <w:r w:rsidRPr="00ED1699">
        <w:t xml:space="preserve"> </w:t>
      </w:r>
      <w:proofErr w:type="spellStart"/>
      <w:r w:rsidR="00683D35" w:rsidRPr="00ED1699">
        <w:t>H</w:t>
      </w:r>
      <w:r w:rsidR="007B1A4F" w:rsidRPr="00ED1699">
        <w:t>В</w:t>
      </w:r>
      <w:r w:rsidR="00683D35" w:rsidRPr="00ED1699">
        <w:t>sAg</w:t>
      </w:r>
      <w:proofErr w:type="spellEnd"/>
      <w:r w:rsidR="007B1A4F" w:rsidRPr="00ED1699">
        <w:t xml:space="preserve"> </w:t>
      </w:r>
      <w:r w:rsidRPr="00ED1699">
        <w:t xml:space="preserve">и </w:t>
      </w:r>
      <w:r w:rsidR="005971E7" w:rsidRPr="00ED1699">
        <w:t xml:space="preserve">образования антител к </w:t>
      </w:r>
      <w:r w:rsidR="005971E7" w:rsidRPr="00AD2E22">
        <w:t>HBsAg</w:t>
      </w:r>
      <w:r w:rsidR="007B1A4F" w:rsidRPr="00ED1699">
        <w:t xml:space="preserve"> </w:t>
      </w:r>
      <w:r w:rsidR="005971E7" w:rsidRPr="00ED1699">
        <w:t>в крови (</w:t>
      </w:r>
      <w:r w:rsidRPr="00ED1699">
        <w:rPr>
          <w:lang w:val="en-US"/>
        </w:rPr>
        <w:t>HBsAg</w:t>
      </w:r>
      <w:r w:rsidRPr="00ED1699">
        <w:t>-сероконверсии</w:t>
      </w:r>
      <w:r w:rsidR="005971E7" w:rsidRPr="00ED1699">
        <w:t>)</w:t>
      </w:r>
      <w:r w:rsidRPr="00ED1699">
        <w:t xml:space="preserve"> [</w:t>
      </w:r>
      <w:r w:rsidR="00644E74" w:rsidRPr="00ED1699">
        <w:t>8,</w:t>
      </w:r>
      <w:r w:rsidR="00401E75" w:rsidRPr="00ED1699">
        <w:t>9</w:t>
      </w:r>
      <w:r w:rsidRPr="00ED1699">
        <w:t>,</w:t>
      </w:r>
      <w:r w:rsidR="00401E75" w:rsidRPr="00ED1699">
        <w:t>10</w:t>
      </w:r>
      <w:r w:rsidRPr="00ED1699">
        <w:t>].</w:t>
      </w:r>
    </w:p>
    <w:p w14:paraId="35EF4FAE" w14:textId="095C8C06" w:rsidR="00357E50" w:rsidRPr="00ED1699" w:rsidRDefault="00357E5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AD2E22" w:rsidRPr="00A0341E">
        <w:rPr>
          <w:b/>
          <w:bCs/>
        </w:rPr>
        <w:t>5</w:t>
      </w:r>
      <w:r w:rsidRPr="00ED1699">
        <w:rPr>
          <w:b/>
          <w:bCs/>
        </w:rPr>
        <w:t xml:space="preserve">, уровень убедительности рекомендаций </w:t>
      </w:r>
      <w:r w:rsidR="00AD2E22">
        <w:rPr>
          <w:b/>
          <w:bCs/>
          <w:lang w:val="en-US"/>
        </w:rPr>
        <w:t>C</w:t>
      </w:r>
      <w:r w:rsidRPr="00ED1699">
        <w:rPr>
          <w:b/>
          <w:bCs/>
        </w:rPr>
        <w:t>.</w:t>
      </w:r>
    </w:p>
    <w:p w14:paraId="38D09AF5" w14:textId="0BE52732" w:rsidR="006622C3" w:rsidRPr="00ED1699" w:rsidRDefault="0068142F" w:rsidP="00ED1699">
      <w:pPr>
        <w:pStyle w:val="1"/>
        <w:divId w:val="266810958"/>
      </w:pPr>
      <w:r w:rsidRPr="00ED1699">
        <w:t xml:space="preserve">Рекомендуется </w:t>
      </w:r>
      <w:r w:rsidR="002F00E1" w:rsidRPr="00ED1699">
        <w:t>пациентам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2F00E1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</w:t>
      </w:r>
      <w:r w:rsidR="00AA523A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которым планируется отмена </w:t>
      </w:r>
      <w:r w:rsidR="00321F48" w:rsidRPr="00ED1699">
        <w:t>этиотропного (противовирусного) лечения</w:t>
      </w:r>
      <w:r w:rsidR="00AA523A" w:rsidRPr="00ED1699">
        <w:t>,</w:t>
      </w:r>
      <w:r w:rsidR="00F87FAD" w:rsidRPr="00ED1699">
        <w:t xml:space="preserve"> </w:t>
      </w:r>
      <w:r w:rsidR="006878E4" w:rsidRPr="00ED1699">
        <w:t>проведение мониторинга возможно</w:t>
      </w:r>
      <w:r w:rsidR="00BB6EED" w:rsidRPr="00ED1699">
        <w:t>й</w:t>
      </w:r>
      <w:r w:rsidR="006878E4" w:rsidRPr="00ED1699">
        <w:t xml:space="preserve"> реактивации ВГ</w:t>
      </w:r>
      <w:r w:rsidR="006878E4" w:rsidRPr="00ED1699">
        <w:rPr>
          <w:lang w:val="en-US"/>
        </w:rPr>
        <w:t>D</w:t>
      </w:r>
      <w:r w:rsidR="006878E4" w:rsidRPr="00ED1699">
        <w:t xml:space="preserve"> и ВГВ </w:t>
      </w:r>
      <w:r w:rsidR="006020BE" w:rsidRPr="00ED1699">
        <w:t>в связи с</w:t>
      </w:r>
      <w:r w:rsidR="006878E4" w:rsidRPr="00ED1699">
        <w:t xml:space="preserve"> отмен</w:t>
      </w:r>
      <w:r w:rsidR="006020BE" w:rsidRPr="00ED1699">
        <w:t>ой</w:t>
      </w:r>
      <w:r w:rsidR="006878E4" w:rsidRPr="00ED1699">
        <w:t xml:space="preserve"> </w:t>
      </w:r>
      <w:r w:rsidR="00321F48" w:rsidRPr="00ED1699">
        <w:t>лечения</w:t>
      </w:r>
      <w:r w:rsidR="00AB45DE" w:rsidRPr="00ED1699">
        <w:t xml:space="preserve"> </w:t>
      </w:r>
      <w:r w:rsidR="00BB6EED" w:rsidRPr="00ED1699">
        <w:t xml:space="preserve">и повышения </w:t>
      </w:r>
      <w:r w:rsidR="0007467F" w:rsidRPr="00ED1699">
        <w:t xml:space="preserve">активности </w:t>
      </w:r>
      <w:proofErr w:type="spellStart"/>
      <w:r w:rsidR="0007467F" w:rsidRPr="00ED1699">
        <w:t>аспартатаминотрансферазы</w:t>
      </w:r>
      <w:proofErr w:type="spellEnd"/>
      <w:r w:rsidR="0007467F" w:rsidRPr="00ED1699">
        <w:t xml:space="preserve"> и аланинаминотрансферазы в крови </w:t>
      </w:r>
      <w:r w:rsidR="007545B9" w:rsidRPr="00ED1699">
        <w:t xml:space="preserve">для определения дальнейшей тактики </w:t>
      </w:r>
      <w:r w:rsidR="00321F48" w:rsidRPr="00ED1699">
        <w:t>лечения</w:t>
      </w:r>
      <w:r w:rsidR="007545B9" w:rsidRPr="00ED1699">
        <w:t xml:space="preserve"> </w:t>
      </w:r>
      <w:r w:rsidR="006622C3" w:rsidRPr="00ED1699">
        <w:t>[</w:t>
      </w:r>
      <w:r w:rsidR="00E7451F" w:rsidRPr="00ED1699">
        <w:t>8,</w:t>
      </w:r>
      <w:r w:rsidR="005C4BD1" w:rsidRPr="00ED1699">
        <w:t>10</w:t>
      </w:r>
      <w:r w:rsidR="006622C3" w:rsidRPr="00ED1699">
        <w:t>].</w:t>
      </w:r>
    </w:p>
    <w:p w14:paraId="35D56D31" w14:textId="69CC79B9" w:rsidR="00FA3FC3" w:rsidRPr="00ED1699" w:rsidRDefault="00FA3FC3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AD2E22" w:rsidRPr="00A0341E">
        <w:rPr>
          <w:b/>
          <w:bCs/>
        </w:rPr>
        <w:t>5</w:t>
      </w:r>
      <w:r w:rsidRPr="00ED1699">
        <w:rPr>
          <w:b/>
          <w:bCs/>
        </w:rPr>
        <w:t xml:space="preserve">, уровень убедительности рекомендаций </w:t>
      </w:r>
      <w:r w:rsidR="00AD2E22">
        <w:rPr>
          <w:b/>
          <w:bCs/>
          <w:lang w:val="en-US"/>
        </w:rPr>
        <w:t>C</w:t>
      </w:r>
      <w:r w:rsidRPr="00ED1699">
        <w:rPr>
          <w:b/>
          <w:bCs/>
        </w:rPr>
        <w:t>.</w:t>
      </w:r>
    </w:p>
    <w:p w14:paraId="57CAAF84" w14:textId="20E71782" w:rsidR="006878E4" w:rsidRPr="00ED1699" w:rsidRDefault="006878E4" w:rsidP="00ED1699">
      <w:pPr>
        <w:pStyle w:val="afff7"/>
        <w:numPr>
          <w:ilvl w:val="0"/>
          <w:numId w:val="0"/>
        </w:numPr>
        <w:spacing w:before="0"/>
        <w:ind w:left="720" w:hanging="12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="00222DCF" w:rsidRPr="00ED1699">
        <w:rPr>
          <w:bCs/>
          <w:i/>
          <w:iCs/>
        </w:rPr>
        <w:t>определение</w:t>
      </w:r>
      <w:r w:rsidR="00AA523A" w:rsidRPr="00ED1699">
        <w:rPr>
          <w:bCs/>
          <w:i/>
          <w:iCs/>
        </w:rPr>
        <w:t xml:space="preserve"> </w:t>
      </w:r>
      <w:r w:rsidR="00222DCF" w:rsidRPr="00ED1699">
        <w:rPr>
          <w:i/>
          <w:iCs/>
        </w:rPr>
        <w:t xml:space="preserve">активности аланинаминотрансферазы и </w:t>
      </w:r>
      <w:proofErr w:type="spellStart"/>
      <w:r w:rsidR="00222DCF" w:rsidRPr="00ED1699">
        <w:rPr>
          <w:i/>
          <w:iCs/>
        </w:rPr>
        <w:t>аспартатаминотрансферазы</w:t>
      </w:r>
      <w:proofErr w:type="spellEnd"/>
      <w:r w:rsidRPr="00ED1699">
        <w:rPr>
          <w:i/>
          <w:iCs/>
        </w:rPr>
        <w:t>, ДНК ВГВ (количественный тест), РНК ВГ</w:t>
      </w:r>
      <w:r w:rsidRPr="00ED1699">
        <w:rPr>
          <w:i/>
          <w:iCs/>
          <w:lang w:val="en-US"/>
        </w:rPr>
        <w:t>D</w:t>
      </w:r>
      <w:r w:rsidRPr="00ED1699">
        <w:rPr>
          <w:i/>
          <w:iCs/>
        </w:rPr>
        <w:t xml:space="preserve"> (качественный тест, количественный тест при наличии) в крови</w:t>
      </w:r>
      <w:r w:rsidRPr="00ED1699">
        <w:rPr>
          <w:bCs/>
          <w:i/>
          <w:iCs/>
        </w:rPr>
        <w:t xml:space="preserve">; при </w:t>
      </w:r>
      <w:r w:rsidR="00C74A46" w:rsidRPr="00ED1699">
        <w:rPr>
          <w:bCs/>
          <w:i/>
          <w:iCs/>
        </w:rPr>
        <w:t xml:space="preserve">повышении </w:t>
      </w:r>
      <w:r w:rsidR="00B9072C" w:rsidRPr="00ED1699">
        <w:rPr>
          <w:bCs/>
          <w:i/>
          <w:iCs/>
        </w:rPr>
        <w:t xml:space="preserve">активности </w:t>
      </w:r>
      <w:proofErr w:type="spellStart"/>
      <w:r w:rsidR="00717BA8" w:rsidRPr="00ED1699">
        <w:rPr>
          <w:bCs/>
          <w:i/>
          <w:iCs/>
        </w:rPr>
        <w:t>аминотрансфераз</w:t>
      </w:r>
      <w:proofErr w:type="spellEnd"/>
      <w:r w:rsidR="00B9072C" w:rsidRPr="00ED1699">
        <w:rPr>
          <w:bCs/>
          <w:i/>
          <w:iCs/>
        </w:rPr>
        <w:t xml:space="preserve"> </w:t>
      </w:r>
      <w:r w:rsidR="00C74A46" w:rsidRPr="00ED1699">
        <w:rPr>
          <w:bCs/>
          <w:i/>
          <w:iCs/>
        </w:rPr>
        <w:t>в связи</w:t>
      </w:r>
      <w:r w:rsidRPr="00ED1699">
        <w:rPr>
          <w:bCs/>
          <w:i/>
          <w:iCs/>
        </w:rPr>
        <w:t xml:space="preserve"> с реактивацией вирусов </w:t>
      </w:r>
      <w:r w:rsidR="00C74A46" w:rsidRPr="00ED1699">
        <w:rPr>
          <w:bCs/>
          <w:i/>
          <w:iCs/>
        </w:rPr>
        <w:t xml:space="preserve">назначение </w:t>
      </w:r>
      <w:r w:rsidR="008337E4" w:rsidRPr="00ED1699">
        <w:rPr>
          <w:i/>
          <w:iCs/>
        </w:rPr>
        <w:t>этиотропного (противовирусного) лечения</w:t>
      </w:r>
      <w:r w:rsidR="008337E4" w:rsidRPr="00ED1699">
        <w:rPr>
          <w:bCs/>
          <w:i/>
          <w:iCs/>
        </w:rPr>
        <w:t xml:space="preserve"> </w:t>
      </w:r>
      <w:r w:rsidR="00C74A46" w:rsidRPr="00ED1699">
        <w:rPr>
          <w:bCs/>
          <w:i/>
          <w:iCs/>
        </w:rPr>
        <w:t>ХВГВ или ХВГ</w:t>
      </w:r>
      <w:r w:rsidR="00C74A46" w:rsidRPr="00ED1699">
        <w:rPr>
          <w:bCs/>
          <w:i/>
          <w:iCs/>
          <w:lang w:val="en-US"/>
        </w:rPr>
        <w:t>D</w:t>
      </w:r>
      <w:r w:rsidR="00C74A46" w:rsidRPr="00ED1699">
        <w:rPr>
          <w:bCs/>
          <w:i/>
          <w:iCs/>
        </w:rPr>
        <w:t xml:space="preserve"> по показаниям</w:t>
      </w:r>
      <w:r w:rsidRPr="00ED1699">
        <w:rPr>
          <w:bCs/>
          <w:i/>
          <w:iCs/>
        </w:rPr>
        <w:t>.</w:t>
      </w:r>
    </w:p>
    <w:p w14:paraId="15BC3612" w14:textId="56A719EC" w:rsidR="00627A4F" w:rsidRPr="00ED1699" w:rsidRDefault="00E61FB5" w:rsidP="00ED1699">
      <w:pPr>
        <w:pStyle w:val="afff7"/>
        <w:numPr>
          <w:ilvl w:val="0"/>
          <w:numId w:val="0"/>
        </w:numPr>
        <w:ind w:left="720"/>
        <w:divId w:val="266810958"/>
        <w:rPr>
          <w:b/>
          <w:u w:val="single"/>
        </w:rPr>
      </w:pPr>
      <w:r w:rsidRPr="00ED1699">
        <w:rPr>
          <w:b/>
          <w:bCs/>
          <w:u w:val="single"/>
        </w:rPr>
        <w:t xml:space="preserve">Этап </w:t>
      </w:r>
      <w:r w:rsidR="00A35785" w:rsidRPr="00ED1699">
        <w:rPr>
          <w:b/>
          <w:u w:val="single"/>
        </w:rPr>
        <w:t>после</w:t>
      </w:r>
      <w:r w:rsidR="00627A4F" w:rsidRPr="00ED1699">
        <w:rPr>
          <w:b/>
          <w:u w:val="single"/>
        </w:rPr>
        <w:t xml:space="preserve"> завершения </w:t>
      </w:r>
      <w:r w:rsidR="000F6D95" w:rsidRPr="00ED1699">
        <w:rPr>
          <w:b/>
          <w:u w:val="single"/>
        </w:rPr>
        <w:t xml:space="preserve">этиотропного (противовирусного) </w:t>
      </w:r>
      <w:r w:rsidR="003A2E32" w:rsidRPr="00ED1699">
        <w:rPr>
          <w:b/>
          <w:u w:val="single"/>
        </w:rPr>
        <w:t>лечения</w:t>
      </w:r>
      <w:r w:rsidR="00627A4F" w:rsidRPr="00ED1699">
        <w:rPr>
          <w:b/>
          <w:u w:val="single"/>
        </w:rPr>
        <w:t>:</w:t>
      </w:r>
    </w:p>
    <w:p w14:paraId="7072FF37" w14:textId="4689624F" w:rsidR="00627A4F" w:rsidRPr="00ED1699" w:rsidRDefault="003B758C" w:rsidP="00ED1699">
      <w:pPr>
        <w:pStyle w:val="1"/>
        <w:divId w:val="266810958"/>
        <w:rPr>
          <w:szCs w:val="24"/>
        </w:rPr>
      </w:pPr>
      <w:r w:rsidRPr="00ED1699">
        <w:t xml:space="preserve">Рекомендуется </w:t>
      </w:r>
      <w:r w:rsidR="00CB6F70" w:rsidRPr="00ED1699">
        <w:t>пациентам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 завершивши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>м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9638C8" w:rsidRPr="00ED1699">
        <w:t>этиотропное (противовирусное) лечение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68142F" w:rsidRPr="00ED1699">
        <w:t xml:space="preserve"> </w:t>
      </w:r>
      <w:r w:rsidR="0047236F" w:rsidRPr="00ED1699">
        <w:rPr>
          <w:szCs w:val="24"/>
        </w:rPr>
        <w:t xml:space="preserve">через 24 недели после завершения лечения </w:t>
      </w:r>
      <w:r w:rsidR="00703A45" w:rsidRPr="00ED1699">
        <w:rPr>
          <w:szCs w:val="24"/>
        </w:rPr>
        <w:t xml:space="preserve">Определение РНК вируса гепатита </w:t>
      </w:r>
      <w:r w:rsidR="00703A45" w:rsidRPr="00ED1699">
        <w:rPr>
          <w:szCs w:val="24"/>
          <w:lang w:val="en-US"/>
        </w:rPr>
        <w:t>D</w:t>
      </w:r>
      <w:r w:rsidR="00703A45" w:rsidRPr="00ED1699">
        <w:rPr>
          <w:szCs w:val="24"/>
        </w:rPr>
        <w:t xml:space="preserve"> (</w:t>
      </w:r>
      <w:r w:rsidR="00703A45" w:rsidRPr="00ED1699">
        <w:rPr>
          <w:szCs w:val="24"/>
          <w:lang w:val="en-US"/>
        </w:rPr>
        <w:t>Hepatitis</w:t>
      </w:r>
      <w:r w:rsidR="00703A45" w:rsidRPr="00ED1699">
        <w:rPr>
          <w:szCs w:val="24"/>
        </w:rPr>
        <w:t xml:space="preserve"> </w:t>
      </w:r>
      <w:r w:rsidR="00703A45" w:rsidRPr="00ED1699">
        <w:rPr>
          <w:szCs w:val="24"/>
          <w:lang w:val="en-US"/>
        </w:rPr>
        <w:t>D</w:t>
      </w:r>
      <w:r w:rsidR="00703A45" w:rsidRPr="00ED1699">
        <w:rPr>
          <w:szCs w:val="24"/>
        </w:rPr>
        <w:t xml:space="preserve"> </w:t>
      </w:r>
      <w:r w:rsidR="00703A45" w:rsidRPr="00ED1699">
        <w:rPr>
          <w:szCs w:val="24"/>
          <w:lang w:val="en-US"/>
        </w:rPr>
        <w:t>virus</w:t>
      </w:r>
      <w:r w:rsidR="00703A45" w:rsidRPr="00ED1699">
        <w:rPr>
          <w:szCs w:val="24"/>
        </w:rPr>
        <w:t xml:space="preserve">) в крови методом ПЦР, качественное исследование, </w:t>
      </w:r>
      <w:r w:rsidR="00627A4F" w:rsidRPr="00ED1699">
        <w:rPr>
          <w:szCs w:val="24"/>
        </w:rPr>
        <w:t xml:space="preserve"> </w:t>
      </w:r>
      <w:r w:rsidR="00007F0D" w:rsidRPr="00ED1699">
        <w:rPr>
          <w:szCs w:val="24"/>
        </w:rPr>
        <w:t>для</w:t>
      </w:r>
      <w:r w:rsidR="00627A4F" w:rsidRPr="00ED1699">
        <w:rPr>
          <w:szCs w:val="24"/>
        </w:rPr>
        <w:t xml:space="preserve"> </w:t>
      </w:r>
      <w:r w:rsidR="00007F0D" w:rsidRPr="00ED1699">
        <w:rPr>
          <w:szCs w:val="24"/>
        </w:rPr>
        <w:t>подтверждения вирусологического ответа на</w:t>
      </w:r>
      <w:r w:rsidR="00627A4F" w:rsidRPr="00ED1699">
        <w:rPr>
          <w:szCs w:val="24"/>
        </w:rPr>
        <w:t xml:space="preserve"> </w:t>
      </w:r>
      <w:r w:rsidR="00C37719" w:rsidRPr="00ED1699">
        <w:rPr>
          <w:szCs w:val="24"/>
        </w:rPr>
        <w:t>лечени</w:t>
      </w:r>
      <w:r w:rsidR="00007F0D" w:rsidRPr="00ED1699">
        <w:rPr>
          <w:szCs w:val="24"/>
        </w:rPr>
        <w:t>е</w:t>
      </w:r>
      <w:r w:rsidR="00627A4F" w:rsidRPr="00ED1699">
        <w:rPr>
          <w:szCs w:val="24"/>
        </w:rPr>
        <w:t xml:space="preserve"> </w:t>
      </w:r>
      <w:r w:rsidR="00135D9F" w:rsidRPr="00ED1699">
        <w:rPr>
          <w:szCs w:val="24"/>
        </w:rPr>
        <w:t xml:space="preserve">– исчезновения </w:t>
      </w:r>
      <w:r w:rsidR="00703A45" w:rsidRPr="00ED1699">
        <w:rPr>
          <w:szCs w:val="24"/>
        </w:rPr>
        <w:t xml:space="preserve">РНК вируса гепатита </w:t>
      </w:r>
      <w:r w:rsidR="00703A45" w:rsidRPr="00ED1699">
        <w:rPr>
          <w:szCs w:val="24"/>
          <w:lang w:val="en-US"/>
        </w:rPr>
        <w:t>D</w:t>
      </w:r>
      <w:r w:rsidR="00703A45" w:rsidRPr="00ED1699">
        <w:rPr>
          <w:szCs w:val="24"/>
        </w:rPr>
        <w:t xml:space="preserve"> (</w:t>
      </w:r>
      <w:r w:rsidR="00703A45" w:rsidRPr="00ED1699">
        <w:rPr>
          <w:szCs w:val="24"/>
          <w:lang w:val="en-US"/>
        </w:rPr>
        <w:t>Hepatitis</w:t>
      </w:r>
      <w:r w:rsidR="00703A45" w:rsidRPr="00ED1699">
        <w:rPr>
          <w:szCs w:val="24"/>
        </w:rPr>
        <w:t xml:space="preserve"> </w:t>
      </w:r>
      <w:r w:rsidR="00703A45" w:rsidRPr="00ED1699">
        <w:rPr>
          <w:szCs w:val="24"/>
          <w:lang w:val="en-US"/>
        </w:rPr>
        <w:t>D</w:t>
      </w:r>
      <w:r w:rsidR="00703A45" w:rsidRPr="00ED1699">
        <w:rPr>
          <w:szCs w:val="24"/>
        </w:rPr>
        <w:t xml:space="preserve"> </w:t>
      </w:r>
      <w:r w:rsidR="00703A45" w:rsidRPr="00ED1699">
        <w:rPr>
          <w:szCs w:val="24"/>
          <w:lang w:val="en-US"/>
        </w:rPr>
        <w:t>virus</w:t>
      </w:r>
      <w:r w:rsidR="00703A45" w:rsidRPr="00ED1699">
        <w:rPr>
          <w:szCs w:val="24"/>
        </w:rPr>
        <w:t>)</w:t>
      </w:r>
      <w:r w:rsidR="002B13C7" w:rsidRPr="00ED1699">
        <w:rPr>
          <w:szCs w:val="24"/>
        </w:rPr>
        <w:t>,</w:t>
      </w:r>
      <w:r w:rsidR="00135D9F" w:rsidRPr="00ED1699">
        <w:rPr>
          <w:szCs w:val="24"/>
        </w:rPr>
        <w:t xml:space="preserve"> </w:t>
      </w:r>
      <w:r w:rsidR="002B13C7" w:rsidRPr="00ED1699">
        <w:rPr>
          <w:szCs w:val="24"/>
        </w:rPr>
        <w:t>и</w:t>
      </w:r>
      <w:r w:rsidR="00264943" w:rsidRPr="00ED1699">
        <w:rPr>
          <w:szCs w:val="24"/>
        </w:rPr>
        <w:t xml:space="preserve">сключения </w:t>
      </w:r>
      <w:r w:rsidR="002B13C7" w:rsidRPr="00ED1699">
        <w:rPr>
          <w:szCs w:val="24"/>
        </w:rPr>
        <w:t xml:space="preserve">рецидива </w:t>
      </w:r>
      <w:r w:rsidR="00264943" w:rsidRPr="00ED1699">
        <w:rPr>
          <w:szCs w:val="24"/>
        </w:rPr>
        <w:t xml:space="preserve">у пациентов, ответивших на </w:t>
      </w:r>
      <w:r w:rsidR="009638C8" w:rsidRPr="00ED1699">
        <w:rPr>
          <w:szCs w:val="24"/>
        </w:rPr>
        <w:t>лечение</w:t>
      </w:r>
      <w:r w:rsidR="00264943" w:rsidRPr="00ED1699">
        <w:rPr>
          <w:szCs w:val="24"/>
        </w:rPr>
        <w:t xml:space="preserve"> </w:t>
      </w:r>
      <w:r w:rsidR="00627A4F" w:rsidRPr="00ED1699">
        <w:rPr>
          <w:szCs w:val="24"/>
        </w:rPr>
        <w:t>[</w:t>
      </w:r>
      <w:r w:rsidR="001C3DB7" w:rsidRPr="00ED1699">
        <w:rPr>
          <w:szCs w:val="24"/>
        </w:rPr>
        <w:t>1,8</w:t>
      </w:r>
      <w:r w:rsidR="008C01F8" w:rsidRPr="00ED1699">
        <w:rPr>
          <w:szCs w:val="24"/>
        </w:rPr>
        <w:t>,</w:t>
      </w:r>
      <w:r w:rsidR="001C3DB7" w:rsidRPr="00ED1699">
        <w:rPr>
          <w:szCs w:val="24"/>
        </w:rPr>
        <w:t>9</w:t>
      </w:r>
      <w:r w:rsidR="00FE580A" w:rsidRPr="00ED1699">
        <w:rPr>
          <w:szCs w:val="24"/>
        </w:rPr>
        <w:t>,10</w:t>
      </w:r>
      <w:r w:rsidR="00627A4F" w:rsidRPr="00ED1699">
        <w:rPr>
          <w:szCs w:val="24"/>
        </w:rPr>
        <w:t>].</w:t>
      </w:r>
    </w:p>
    <w:p w14:paraId="06B5E768" w14:textId="5747159D" w:rsidR="007B6DAE" w:rsidRPr="00ED1699" w:rsidRDefault="007B6DAE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190" w:name="_Hlk39268838"/>
      <w:r w:rsidRPr="00ED1699">
        <w:rPr>
          <w:b/>
          <w:bCs/>
        </w:rPr>
        <w:t xml:space="preserve">Уровень достоверности доказательств </w:t>
      </w:r>
      <w:r w:rsidR="00AD2E22" w:rsidRPr="00A0341E">
        <w:rPr>
          <w:b/>
          <w:bCs/>
        </w:rPr>
        <w:t>5</w:t>
      </w:r>
      <w:r w:rsidRPr="00ED1699">
        <w:rPr>
          <w:b/>
          <w:bCs/>
        </w:rPr>
        <w:t xml:space="preserve">, уровень убедительности рекомендаций </w:t>
      </w:r>
      <w:r w:rsidR="00AD2E22">
        <w:rPr>
          <w:b/>
          <w:bCs/>
          <w:lang w:val="en-US"/>
        </w:rPr>
        <w:t>C</w:t>
      </w:r>
      <w:r w:rsidRPr="00ED1699">
        <w:rPr>
          <w:b/>
          <w:bCs/>
        </w:rPr>
        <w:t>.</w:t>
      </w:r>
    </w:p>
    <w:p w14:paraId="0B7B2F2A" w14:textId="2AD2BB50" w:rsidR="00302117" w:rsidRPr="00ED1699" w:rsidRDefault="00302117" w:rsidP="00AD2E22">
      <w:pPr>
        <w:pStyle w:val="afff7"/>
        <w:divId w:val="266810958"/>
        <w:rPr>
          <w:bCs/>
        </w:rPr>
      </w:pPr>
      <w:r w:rsidRPr="00ED1699">
        <w:rPr>
          <w:bCs/>
        </w:rPr>
        <w:t xml:space="preserve">Рекомендуется </w:t>
      </w:r>
      <w:r w:rsidR="00CB6F70" w:rsidRPr="00ED1699">
        <w:t>пациентам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 завершивши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>м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1E02D9" w:rsidRPr="00ED1699">
        <w:t>этиотропное (противовирусное) лечение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68142F" w:rsidRPr="00ED1699">
        <w:t xml:space="preserve"> </w:t>
      </w:r>
      <w:r w:rsidR="00C83A93" w:rsidRPr="00ED1699">
        <w:rPr>
          <w:szCs w:val="24"/>
        </w:rPr>
        <w:t xml:space="preserve">через 24 недели после завершения лечения </w:t>
      </w:r>
      <w:r w:rsidR="00C15868" w:rsidRPr="00ED1699">
        <w:rPr>
          <w:bCs/>
        </w:rPr>
        <w:t xml:space="preserve">Определение активности </w:t>
      </w:r>
      <w:proofErr w:type="spellStart"/>
      <w:r w:rsidR="00C15868" w:rsidRPr="00ED1699">
        <w:rPr>
          <w:bCs/>
        </w:rPr>
        <w:t>аспартатаминотрансферазы</w:t>
      </w:r>
      <w:proofErr w:type="spellEnd"/>
      <w:r w:rsidR="00C15868" w:rsidRPr="00ED1699">
        <w:rPr>
          <w:bCs/>
        </w:rPr>
        <w:t xml:space="preserve"> в крови, Определение активности аланинаминотрансферазы в крови, </w:t>
      </w:r>
      <w:r w:rsidRPr="00ED1699">
        <w:rPr>
          <w:bCs/>
        </w:rPr>
        <w:t xml:space="preserve">для подтверждения </w:t>
      </w:r>
      <w:r w:rsidR="00007F0D" w:rsidRPr="00ED1699">
        <w:rPr>
          <w:bCs/>
        </w:rPr>
        <w:t>биохимического ответа на</w:t>
      </w:r>
      <w:r w:rsidRPr="00ED1699">
        <w:rPr>
          <w:bCs/>
        </w:rPr>
        <w:t xml:space="preserve"> </w:t>
      </w:r>
      <w:r w:rsidRPr="00ED1699">
        <w:rPr>
          <w:bCs/>
        </w:rPr>
        <w:lastRenderedPageBreak/>
        <w:t>лечени</w:t>
      </w:r>
      <w:r w:rsidR="00007F0D" w:rsidRPr="00ED1699">
        <w:rPr>
          <w:bCs/>
        </w:rPr>
        <w:t>е</w:t>
      </w:r>
      <w:r w:rsidR="003505DA" w:rsidRPr="00ED1699">
        <w:rPr>
          <w:bCs/>
        </w:rPr>
        <w:t xml:space="preserve"> –</w:t>
      </w:r>
      <w:r w:rsidR="00EA754C" w:rsidRPr="00ED1699">
        <w:rPr>
          <w:bCs/>
        </w:rPr>
        <w:t xml:space="preserve"> </w:t>
      </w:r>
      <w:r w:rsidR="003505DA" w:rsidRPr="00ED1699">
        <w:rPr>
          <w:bCs/>
        </w:rPr>
        <w:t xml:space="preserve">снижения </w:t>
      </w:r>
      <w:r w:rsidR="001E02D9" w:rsidRPr="00ED1699">
        <w:rPr>
          <w:bCs/>
        </w:rPr>
        <w:t>или нормализации активности</w:t>
      </w:r>
      <w:r w:rsidR="003505DA" w:rsidRPr="00ED1699">
        <w:rPr>
          <w:bCs/>
        </w:rPr>
        <w:t xml:space="preserve"> </w:t>
      </w:r>
      <w:proofErr w:type="spellStart"/>
      <w:r w:rsidR="0068403E" w:rsidRPr="00ED1699">
        <w:rPr>
          <w:bCs/>
        </w:rPr>
        <w:t>аминотрансфераз</w:t>
      </w:r>
      <w:proofErr w:type="spellEnd"/>
      <w:r w:rsidR="0068403E" w:rsidRPr="00ED1699">
        <w:rPr>
          <w:bCs/>
        </w:rPr>
        <w:t xml:space="preserve"> </w:t>
      </w:r>
      <w:r w:rsidR="003505DA" w:rsidRPr="00ED1699">
        <w:rPr>
          <w:bCs/>
        </w:rPr>
        <w:t>по сравнению с исходным уровн</w:t>
      </w:r>
      <w:r w:rsidR="001E02D9" w:rsidRPr="00ED1699">
        <w:rPr>
          <w:bCs/>
        </w:rPr>
        <w:t>ем</w:t>
      </w:r>
      <w:r w:rsidR="00206D3E" w:rsidRPr="00ED1699">
        <w:rPr>
          <w:bCs/>
        </w:rPr>
        <w:t xml:space="preserve"> </w:t>
      </w:r>
      <w:r w:rsidRPr="00ED1699">
        <w:rPr>
          <w:bCs/>
        </w:rPr>
        <w:t>[</w:t>
      </w:r>
      <w:r w:rsidR="001C3DB7" w:rsidRPr="00ED1699">
        <w:rPr>
          <w:bCs/>
        </w:rPr>
        <w:t>1,8</w:t>
      </w:r>
      <w:r w:rsidR="008C01F8" w:rsidRPr="00ED1699">
        <w:rPr>
          <w:bCs/>
        </w:rPr>
        <w:t>,</w:t>
      </w:r>
      <w:r w:rsidR="001C3DB7" w:rsidRPr="00ED1699">
        <w:rPr>
          <w:bCs/>
        </w:rPr>
        <w:t>9</w:t>
      </w:r>
      <w:r w:rsidR="00FE580A" w:rsidRPr="00ED1699">
        <w:rPr>
          <w:bCs/>
        </w:rPr>
        <w:t>,10</w:t>
      </w:r>
      <w:r w:rsidRPr="00ED1699">
        <w:rPr>
          <w:bCs/>
        </w:rPr>
        <w:t>].</w:t>
      </w:r>
    </w:p>
    <w:p w14:paraId="0FCD2272" w14:textId="1F2D823D" w:rsidR="006A6353" w:rsidRPr="00ED1699" w:rsidRDefault="006A6353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7F3B5C">
        <w:rPr>
          <w:b/>
          <w:bCs/>
          <w:lang w:val="en-US"/>
        </w:rPr>
        <w:t>C</w:t>
      </w:r>
      <w:r w:rsidRPr="00ED1699">
        <w:rPr>
          <w:b/>
          <w:bCs/>
        </w:rPr>
        <w:t xml:space="preserve">, уровень убедительности рекомендаций </w:t>
      </w:r>
      <w:r w:rsidR="007F3B5C" w:rsidRPr="00A0341E">
        <w:rPr>
          <w:b/>
          <w:bCs/>
        </w:rPr>
        <w:t>5</w:t>
      </w:r>
      <w:r w:rsidRPr="00ED1699">
        <w:rPr>
          <w:b/>
          <w:bCs/>
        </w:rPr>
        <w:t>.</w:t>
      </w:r>
    </w:p>
    <w:p w14:paraId="4BAF2E21" w14:textId="398FFE8E" w:rsidR="00302117" w:rsidRPr="00ED1699" w:rsidRDefault="00304E03" w:rsidP="00ED1699">
      <w:pPr>
        <w:pStyle w:val="1"/>
        <w:divId w:val="266810958"/>
      </w:pPr>
      <w:r w:rsidRPr="00ED1699">
        <w:t xml:space="preserve">Рекомендуется </w:t>
      </w:r>
      <w:r w:rsidR="00CB6F70" w:rsidRPr="00ED1699">
        <w:t>пациентам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 завершивши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>м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F6D95" w:rsidRPr="00ED1699">
        <w:t>этиотропное (противовирусное) лечение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>,</w:t>
      </w:r>
      <w:r w:rsidR="0068142F" w:rsidRPr="00ED1699">
        <w:t xml:space="preserve"> </w:t>
      </w:r>
      <w:r w:rsidR="00C83A93" w:rsidRPr="00ED1699">
        <w:rPr>
          <w:szCs w:val="24"/>
        </w:rPr>
        <w:t xml:space="preserve">через 24 недели после завершения лечения </w:t>
      </w:r>
      <w:r w:rsidR="00C15868" w:rsidRPr="00ED1699">
        <w:t>Определение поверхностного антигена (</w:t>
      </w:r>
      <w:proofErr w:type="spellStart"/>
      <w:r w:rsidR="00C15868" w:rsidRPr="00ED1699">
        <w:t>H</w:t>
      </w:r>
      <w:r w:rsidR="0078087D" w:rsidRPr="00ED1699">
        <w:t>В</w:t>
      </w:r>
      <w:r w:rsidR="00C15868" w:rsidRPr="00ED1699">
        <w:t>sAg</w:t>
      </w:r>
      <w:proofErr w:type="spellEnd"/>
      <w:r w:rsidR="00C15868" w:rsidRPr="00ED1699">
        <w:t>) вируса гепатита B (</w:t>
      </w:r>
      <w:proofErr w:type="spellStart"/>
      <w:r w:rsidR="00C15868" w:rsidRPr="00ED1699">
        <w:t>Hepatitis</w:t>
      </w:r>
      <w:proofErr w:type="spellEnd"/>
      <w:r w:rsidR="00C15868" w:rsidRPr="00ED1699">
        <w:t xml:space="preserve"> B </w:t>
      </w:r>
      <w:proofErr w:type="spellStart"/>
      <w:r w:rsidR="00C15868" w:rsidRPr="00ED1699">
        <w:t>virus</w:t>
      </w:r>
      <w:proofErr w:type="spellEnd"/>
      <w:r w:rsidR="00C15868" w:rsidRPr="00ED1699">
        <w:t>) в крови, Определение антител к поверхностному антигену (</w:t>
      </w:r>
      <w:r w:rsidR="00C15868" w:rsidRPr="00AD2E22">
        <w:t>HBsAg</w:t>
      </w:r>
      <w:r w:rsidR="00C15868" w:rsidRPr="00ED1699">
        <w:t>) вируса гепатита B (</w:t>
      </w:r>
      <w:proofErr w:type="spellStart"/>
      <w:r w:rsidR="00C15868" w:rsidRPr="00ED1699">
        <w:t>Hepatitis</w:t>
      </w:r>
      <w:proofErr w:type="spellEnd"/>
      <w:r w:rsidR="00C15868" w:rsidRPr="00ED1699">
        <w:t xml:space="preserve"> B </w:t>
      </w:r>
      <w:proofErr w:type="spellStart"/>
      <w:r w:rsidR="00C15868" w:rsidRPr="00ED1699">
        <w:t>virus</w:t>
      </w:r>
      <w:proofErr w:type="spellEnd"/>
      <w:r w:rsidR="00C15868" w:rsidRPr="00ED1699">
        <w:t xml:space="preserve">) в крови </w:t>
      </w:r>
      <w:r w:rsidR="00302117" w:rsidRPr="00ED1699">
        <w:t xml:space="preserve">для </w:t>
      </w:r>
      <w:r w:rsidR="00354603" w:rsidRPr="00ED1699">
        <w:t xml:space="preserve">подтверждения серологического ответа на лечение </w:t>
      </w:r>
      <w:r w:rsidR="003505DA" w:rsidRPr="00ED1699">
        <w:t>–</w:t>
      </w:r>
      <w:r w:rsidR="00EA754C" w:rsidRPr="00ED1699">
        <w:t xml:space="preserve"> </w:t>
      </w:r>
      <w:r w:rsidR="0078087D" w:rsidRPr="00ED1699">
        <w:t xml:space="preserve">исчезновения </w:t>
      </w:r>
      <w:proofErr w:type="spellStart"/>
      <w:r w:rsidR="00C15868" w:rsidRPr="00ED1699">
        <w:t>H</w:t>
      </w:r>
      <w:r w:rsidR="0078087D" w:rsidRPr="00ED1699">
        <w:t>В</w:t>
      </w:r>
      <w:r w:rsidR="00C15868" w:rsidRPr="00ED1699">
        <w:t>sAg</w:t>
      </w:r>
      <w:proofErr w:type="spellEnd"/>
      <w:r w:rsidR="00C15868" w:rsidRPr="00ED1699">
        <w:t xml:space="preserve"> и образования антител к поверхностному антигену (</w:t>
      </w:r>
      <w:r w:rsidR="00C15868" w:rsidRPr="00AD2E22">
        <w:t>HBsAg</w:t>
      </w:r>
      <w:r w:rsidR="00C15868" w:rsidRPr="00ED1699">
        <w:t>) вируса гепатита B в крови (</w:t>
      </w:r>
      <w:r w:rsidR="00C15868" w:rsidRPr="00ED1699">
        <w:rPr>
          <w:lang w:val="en-US"/>
        </w:rPr>
        <w:t>HBsAg</w:t>
      </w:r>
      <w:r w:rsidR="00C15868" w:rsidRPr="00ED1699">
        <w:t xml:space="preserve">-сероконверсии) </w:t>
      </w:r>
      <w:r w:rsidR="00302117" w:rsidRPr="00ED1699">
        <w:t>[</w:t>
      </w:r>
      <w:r w:rsidR="001C3DB7" w:rsidRPr="00ED1699">
        <w:t>8</w:t>
      </w:r>
      <w:r w:rsidR="00867A84" w:rsidRPr="00ED1699">
        <w:t>,</w:t>
      </w:r>
      <w:r w:rsidR="001C3DB7" w:rsidRPr="00ED1699">
        <w:t>9</w:t>
      </w:r>
      <w:r w:rsidR="00FE580A" w:rsidRPr="00ED1699">
        <w:t>,10</w:t>
      </w:r>
      <w:r w:rsidR="00302117" w:rsidRPr="00ED1699">
        <w:t>].</w:t>
      </w:r>
    </w:p>
    <w:bookmarkEnd w:id="190"/>
    <w:p w14:paraId="1A89831B" w14:textId="369B4823" w:rsidR="0046708F" w:rsidRPr="00ED1699" w:rsidRDefault="0046708F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 xml:space="preserve">Уровень достоверности доказательств </w:t>
      </w:r>
      <w:r w:rsidR="00AD2E22">
        <w:rPr>
          <w:b/>
          <w:bCs/>
          <w:lang w:val="en-US"/>
        </w:rPr>
        <w:t>C</w:t>
      </w:r>
      <w:r w:rsidRPr="00ED1699">
        <w:rPr>
          <w:b/>
          <w:bCs/>
        </w:rPr>
        <w:t xml:space="preserve">, уровень убедительности рекомендаций </w:t>
      </w:r>
      <w:r w:rsidR="00AD2E22" w:rsidRPr="00A0341E">
        <w:rPr>
          <w:b/>
          <w:bCs/>
        </w:rPr>
        <w:t>5</w:t>
      </w:r>
      <w:r w:rsidRPr="00ED1699">
        <w:rPr>
          <w:b/>
          <w:bCs/>
        </w:rPr>
        <w:t>.</w:t>
      </w:r>
    </w:p>
    <w:p w14:paraId="2877517E" w14:textId="609F2DF8" w:rsidR="00627A4F" w:rsidRPr="00ED1699" w:rsidRDefault="00E61FB5" w:rsidP="00ED1699">
      <w:pPr>
        <w:pStyle w:val="afff7"/>
        <w:numPr>
          <w:ilvl w:val="0"/>
          <w:numId w:val="0"/>
        </w:numPr>
        <w:ind w:left="720"/>
        <w:divId w:val="266810958"/>
        <w:rPr>
          <w:b/>
          <w:u w:val="single"/>
        </w:rPr>
      </w:pPr>
      <w:r w:rsidRPr="00ED1699">
        <w:rPr>
          <w:b/>
          <w:bCs/>
          <w:u w:val="single"/>
        </w:rPr>
        <w:t xml:space="preserve">Этап </w:t>
      </w:r>
      <w:r w:rsidR="00627A4F" w:rsidRPr="00ED1699">
        <w:rPr>
          <w:b/>
          <w:u w:val="single"/>
        </w:rPr>
        <w:t>диспансерного наблюдения:</w:t>
      </w:r>
    </w:p>
    <w:p w14:paraId="047E0879" w14:textId="485DCAC4" w:rsidR="00A24451" w:rsidRPr="00ED1699" w:rsidRDefault="00A24451" w:rsidP="00ED1699">
      <w:pPr>
        <w:pStyle w:val="afff7"/>
        <w:tabs>
          <w:tab w:val="clear" w:pos="720"/>
        </w:tabs>
        <w:ind w:left="709" w:hanging="425"/>
        <w:divId w:val="266810958"/>
        <w:rPr>
          <w:bCs/>
        </w:rPr>
      </w:pPr>
      <w:r w:rsidRPr="00ED1699">
        <w:rPr>
          <w:bCs/>
        </w:rPr>
        <w:t xml:space="preserve">Рекомендуется </w:t>
      </w:r>
      <w:r w:rsidR="00CB6F70" w:rsidRPr="00ED1699">
        <w:t>пациентам</w:t>
      </w:r>
      <w:r w:rsidR="00CB6F70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80763" w:rsidRPr="00ED1699">
        <w:t xml:space="preserve">2 раза в год </w:t>
      </w:r>
      <w:r w:rsidR="000B02E6" w:rsidRPr="00ED1699">
        <w:rPr>
          <w:bCs/>
        </w:rPr>
        <w:t xml:space="preserve">Определение активности </w:t>
      </w:r>
      <w:proofErr w:type="spellStart"/>
      <w:r w:rsidR="000B02E6" w:rsidRPr="00ED1699">
        <w:rPr>
          <w:bCs/>
        </w:rPr>
        <w:t>аспартатаминотрансферазы</w:t>
      </w:r>
      <w:proofErr w:type="spellEnd"/>
      <w:r w:rsidR="000B02E6" w:rsidRPr="00ED1699">
        <w:rPr>
          <w:bCs/>
        </w:rPr>
        <w:t xml:space="preserve"> в крови, Определение активности аланинаминотрансферазы в крови </w:t>
      </w:r>
      <w:r w:rsidR="00867A84" w:rsidRPr="00ED1699">
        <w:rPr>
          <w:bCs/>
        </w:rPr>
        <w:t xml:space="preserve">с целью </w:t>
      </w:r>
      <w:r w:rsidR="00867A84" w:rsidRPr="00ED1699">
        <w:t xml:space="preserve">контроля </w:t>
      </w:r>
      <w:r w:rsidR="0068142F" w:rsidRPr="00ED1699">
        <w:t>течения заболевания</w:t>
      </w:r>
      <w:r w:rsidR="0039393A" w:rsidRPr="00ED1699">
        <w:t xml:space="preserve"> </w:t>
      </w:r>
      <w:r w:rsidRPr="00ED1699">
        <w:rPr>
          <w:bCs/>
        </w:rPr>
        <w:t>[</w:t>
      </w:r>
      <w:r w:rsidR="001C3DB7" w:rsidRPr="00ED1699">
        <w:rPr>
          <w:bCs/>
        </w:rPr>
        <w:t>1,</w:t>
      </w:r>
      <w:r w:rsidR="00FE580A" w:rsidRPr="00ED1699">
        <w:rPr>
          <w:bCs/>
        </w:rPr>
        <w:t>9</w:t>
      </w:r>
      <w:r w:rsidR="00867A84" w:rsidRPr="00ED1699">
        <w:rPr>
          <w:bCs/>
        </w:rPr>
        <w:t>,</w:t>
      </w:r>
      <w:r w:rsidR="00FE580A" w:rsidRPr="00ED1699">
        <w:rPr>
          <w:bCs/>
        </w:rPr>
        <w:t>10</w:t>
      </w:r>
      <w:r w:rsidRPr="00ED1699">
        <w:rPr>
          <w:bCs/>
        </w:rPr>
        <w:t>].</w:t>
      </w:r>
    </w:p>
    <w:p w14:paraId="7217B82F" w14:textId="1BC6699E" w:rsidR="0046708F" w:rsidRPr="00ED1699" w:rsidRDefault="0046708F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301E60D" w14:textId="5E3B771B" w:rsidR="00627A4F" w:rsidRPr="00ED1699" w:rsidRDefault="00304E03" w:rsidP="00ED1699">
      <w:pPr>
        <w:pStyle w:val="1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6136CB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80763" w:rsidRPr="00ED1699">
        <w:t xml:space="preserve">2 раза в год </w:t>
      </w:r>
      <w:r w:rsidR="0009316D" w:rsidRPr="00ED1699">
        <w:rPr>
          <w:szCs w:val="24"/>
        </w:rPr>
        <w:t xml:space="preserve">Определение РНК вируса гепатита </w:t>
      </w:r>
      <w:r w:rsidR="0009316D" w:rsidRPr="00ED1699">
        <w:rPr>
          <w:szCs w:val="24"/>
          <w:lang w:val="en-US"/>
        </w:rPr>
        <w:t>D</w:t>
      </w:r>
      <w:r w:rsidR="0009316D" w:rsidRPr="00ED1699">
        <w:rPr>
          <w:szCs w:val="24"/>
        </w:rPr>
        <w:t xml:space="preserve"> (</w:t>
      </w:r>
      <w:r w:rsidR="0009316D" w:rsidRPr="00ED1699">
        <w:rPr>
          <w:szCs w:val="24"/>
          <w:lang w:val="en-US"/>
        </w:rPr>
        <w:t>Hepatitis</w:t>
      </w:r>
      <w:r w:rsidR="0009316D" w:rsidRPr="00ED1699">
        <w:rPr>
          <w:szCs w:val="24"/>
        </w:rPr>
        <w:t xml:space="preserve"> </w:t>
      </w:r>
      <w:r w:rsidR="0009316D" w:rsidRPr="00ED1699">
        <w:rPr>
          <w:szCs w:val="24"/>
          <w:lang w:val="en-US"/>
        </w:rPr>
        <w:t>D</w:t>
      </w:r>
      <w:r w:rsidR="0009316D" w:rsidRPr="00ED1699">
        <w:rPr>
          <w:szCs w:val="24"/>
        </w:rPr>
        <w:t xml:space="preserve"> </w:t>
      </w:r>
      <w:r w:rsidR="0009316D" w:rsidRPr="00ED1699">
        <w:rPr>
          <w:szCs w:val="24"/>
          <w:lang w:val="en-US"/>
        </w:rPr>
        <w:t>virus</w:t>
      </w:r>
      <w:r w:rsidR="0009316D" w:rsidRPr="00ED1699">
        <w:rPr>
          <w:szCs w:val="24"/>
        </w:rPr>
        <w:t>) в крови методом ПЦР, качественное исследование</w:t>
      </w:r>
      <w:r w:rsidR="0009316D" w:rsidRPr="00ED1699">
        <w:t xml:space="preserve"> </w:t>
      </w:r>
      <w:r w:rsidR="0068142F" w:rsidRPr="00ED1699">
        <w:rPr>
          <w:bCs/>
        </w:rPr>
        <w:t xml:space="preserve">с целью </w:t>
      </w:r>
      <w:r w:rsidR="0068142F" w:rsidRPr="00ED1699">
        <w:t xml:space="preserve">контроля течения заболевания, </w:t>
      </w:r>
      <w:r w:rsidR="0068142F" w:rsidRPr="00ED1699">
        <w:rPr>
          <w:bCs/>
        </w:rPr>
        <w:t xml:space="preserve">исключения рецидива </w:t>
      </w:r>
      <w:r w:rsidR="0068142F" w:rsidRPr="00ED1699">
        <w:t xml:space="preserve">у </w:t>
      </w:r>
      <w:r w:rsidR="0068142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пациентов, ответивших на </w:t>
      </w:r>
      <w:r w:rsidR="000F6D95" w:rsidRPr="00ED1699">
        <w:t>этиотропное (противовирусное) лечение</w:t>
      </w:r>
      <w:r w:rsidR="000F6D95" w:rsidRPr="007946AD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627A4F" w:rsidRPr="00ED1699">
        <w:t>[</w:t>
      </w:r>
      <w:r w:rsidR="001C3DB7" w:rsidRPr="00ED1699">
        <w:t>1,</w:t>
      </w:r>
      <w:r w:rsidR="00FE580A" w:rsidRPr="00ED1699">
        <w:t>9</w:t>
      </w:r>
      <w:r w:rsidR="001C3DB7" w:rsidRPr="00ED1699">
        <w:t>,</w:t>
      </w:r>
      <w:r w:rsidR="00FE580A" w:rsidRPr="00ED1699">
        <w:t>10</w:t>
      </w:r>
      <w:r w:rsidR="00627A4F" w:rsidRPr="00ED1699">
        <w:t>].</w:t>
      </w:r>
    </w:p>
    <w:p w14:paraId="4AE347AE" w14:textId="0F56AFC7" w:rsidR="0046708F" w:rsidRPr="00ED1699" w:rsidRDefault="0046708F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0C41B894" w14:textId="3194FC80" w:rsidR="00627A4F" w:rsidRPr="00ED1699" w:rsidRDefault="00304E03" w:rsidP="00ED1699">
      <w:pPr>
        <w:pStyle w:val="1"/>
        <w:divId w:val="266810958"/>
      </w:pPr>
      <w:r w:rsidRPr="00ED1699">
        <w:t>Рекомендуется</w:t>
      </w:r>
      <w:r w:rsidR="00627A4F" w:rsidRPr="00ED1699">
        <w:t xml:space="preserve">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с ХВГ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24661E" w:rsidRPr="00ED1699">
        <w:rPr>
          <w:rStyle w:val="afffb"/>
          <w:rFonts w:eastAsia="Calibri"/>
          <w:i w:val="0"/>
          <w:iCs/>
          <w:color w:val="auto"/>
          <w:sz w:val="24"/>
        </w:rPr>
        <w:t>с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C07294" w:rsidRPr="00ED1699">
        <w:t>цирроз</w:t>
      </w:r>
      <w:r w:rsidR="0024661E" w:rsidRPr="00ED1699">
        <w:t>ом</w:t>
      </w:r>
      <w:r w:rsidR="00C07294" w:rsidRPr="00ED1699">
        <w:t xml:space="preserve"> печени </w:t>
      </w:r>
      <w:r w:rsidRPr="00ED1699">
        <w:t xml:space="preserve">определение уровня </w:t>
      </w:r>
      <w:r w:rsidR="00627A4F" w:rsidRPr="00ED1699">
        <w:t>альфа-</w:t>
      </w:r>
      <w:proofErr w:type="spellStart"/>
      <w:r w:rsidR="00627A4F" w:rsidRPr="00ED1699">
        <w:t>фетопротеина</w:t>
      </w:r>
      <w:proofErr w:type="spellEnd"/>
      <w:r w:rsidR="00627A4F" w:rsidRPr="00ED1699">
        <w:t xml:space="preserve"> </w:t>
      </w:r>
      <w:r w:rsidR="00E26F0A" w:rsidRPr="00ED1699">
        <w:t xml:space="preserve">в крови </w:t>
      </w:r>
      <w:r w:rsidRPr="00ED1699">
        <w:t xml:space="preserve">1 раз в год </w:t>
      </w:r>
      <w:r w:rsidR="00627A4F" w:rsidRPr="00ED1699">
        <w:t xml:space="preserve">для </w:t>
      </w:r>
      <w:r w:rsidR="0016762F" w:rsidRPr="00ED1699">
        <w:t>оценки риска развития</w:t>
      </w:r>
      <w:r w:rsidR="00627A4F" w:rsidRPr="00ED1699">
        <w:t xml:space="preserve"> </w:t>
      </w:r>
      <w:r w:rsidR="00FA2150" w:rsidRPr="00ED1699">
        <w:t>гепатоцеллюлярной карциномы</w:t>
      </w:r>
      <w:r w:rsidR="00627A4F" w:rsidRPr="00ED1699">
        <w:t xml:space="preserve"> [</w:t>
      </w:r>
      <w:r w:rsidR="000C4EB5" w:rsidRPr="00ED1699">
        <w:t>1</w:t>
      </w:r>
      <w:r w:rsidR="00FE580A" w:rsidRPr="00ED1699">
        <w:t>9</w:t>
      </w:r>
      <w:r w:rsidR="000C4EB5" w:rsidRPr="00ED1699">
        <w:t>-2</w:t>
      </w:r>
      <w:r w:rsidR="00FE580A" w:rsidRPr="00ED1699">
        <w:t>3</w:t>
      </w:r>
      <w:r w:rsidR="00627A4F" w:rsidRPr="00ED1699">
        <w:t>].</w:t>
      </w:r>
    </w:p>
    <w:p w14:paraId="5052BB7D" w14:textId="6165CFC8" w:rsidR="00046659" w:rsidRPr="00ED1699" w:rsidRDefault="00046659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191" w:name="_Toc25184490"/>
      <w:bookmarkStart w:id="192" w:name="_Toc39439144"/>
      <w:bookmarkStart w:id="193" w:name="_Toc39483608"/>
      <w:bookmarkStart w:id="194" w:name="_Toc39483652"/>
      <w:bookmarkStart w:id="195" w:name="_Toc39483804"/>
      <w:bookmarkStart w:id="196" w:name="_Toc39488161"/>
      <w:bookmarkStart w:id="197" w:name="_Toc39503612"/>
      <w:bookmarkStart w:id="198" w:name="_Toc39503658"/>
      <w:bookmarkStart w:id="199" w:name="_Toc39503703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0EF8D52" w14:textId="77777777" w:rsidR="00F95533" w:rsidRPr="00ED1699" w:rsidRDefault="00B46390" w:rsidP="00ED1699">
      <w:pPr>
        <w:spacing w:before="240"/>
        <w:divId w:val="266810958"/>
        <w:rPr>
          <w:rStyle w:val="affb"/>
          <w:b/>
          <w:bCs/>
          <w:i w:val="0"/>
          <w:iCs w:val="0"/>
        </w:rPr>
      </w:pPr>
      <w:r w:rsidRPr="00ED1699">
        <w:rPr>
          <w:b/>
          <w:bCs/>
        </w:rPr>
        <w:t xml:space="preserve">2.4 </w:t>
      </w:r>
      <w:r w:rsidR="00A70F44" w:rsidRPr="00ED1699">
        <w:rPr>
          <w:b/>
          <w:bCs/>
        </w:rPr>
        <w:t xml:space="preserve">Инструментальные </w:t>
      </w:r>
      <w:r w:rsidRPr="00ED1699">
        <w:rPr>
          <w:b/>
          <w:bCs/>
        </w:rPr>
        <w:t>диагно</w:t>
      </w:r>
      <w:r w:rsidR="00A70F44" w:rsidRPr="00ED1699">
        <w:rPr>
          <w:b/>
          <w:bCs/>
        </w:rPr>
        <w:t>стические исследования</w:t>
      </w:r>
      <w:bookmarkStart w:id="200" w:name="_Toc39439145"/>
      <w:bookmarkStart w:id="201" w:name="_Toc25184491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</w:p>
    <w:p w14:paraId="510D2D46" w14:textId="3C872CC1" w:rsidR="005A6F86" w:rsidRPr="00ED1699" w:rsidRDefault="000259B7" w:rsidP="00ED1699">
      <w:pPr>
        <w:spacing w:before="240"/>
        <w:divId w:val="266810958"/>
        <w:rPr>
          <w:rStyle w:val="affb"/>
          <w:b/>
          <w:i w:val="0"/>
          <w:u w:val="single"/>
        </w:rPr>
      </w:pPr>
      <w:r w:rsidRPr="00ED1699">
        <w:rPr>
          <w:b/>
          <w:bCs/>
          <w:u w:val="single"/>
        </w:rPr>
        <w:lastRenderedPageBreak/>
        <w:t>Этап</w:t>
      </w:r>
      <w:r w:rsidRPr="006D3323">
        <w:rPr>
          <w:b/>
          <w:u w:val="single"/>
        </w:rPr>
        <w:t xml:space="preserve"> </w:t>
      </w:r>
      <w:r w:rsidR="005A6F86" w:rsidRPr="00ED1699">
        <w:rPr>
          <w:rStyle w:val="affb"/>
          <w:b/>
          <w:i w:val="0"/>
          <w:u w:val="single"/>
        </w:rPr>
        <w:t>постановки диагноза:</w:t>
      </w:r>
      <w:bookmarkEnd w:id="200"/>
    </w:p>
    <w:p w14:paraId="018EAFE6" w14:textId="1908F864" w:rsidR="001F3761" w:rsidRPr="00ED1699" w:rsidRDefault="001F3761" w:rsidP="00ED1699">
      <w:pPr>
        <w:pStyle w:val="1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D3323" w:rsidRPr="00ED1699">
        <w:t xml:space="preserve">ультразвуковое </w:t>
      </w:r>
      <w:r w:rsidRPr="00ED1699">
        <w:t>исследовани</w:t>
      </w:r>
      <w:r w:rsidR="00074E05" w:rsidRPr="00ED1699">
        <w:t>е</w:t>
      </w:r>
      <w:r w:rsidRPr="00ED1699">
        <w:t xml:space="preserve"> органов брюшной полости </w:t>
      </w:r>
      <w:r w:rsidR="00F62DFC" w:rsidRPr="00ED1699">
        <w:t xml:space="preserve">(комплексное) </w:t>
      </w:r>
      <w:r w:rsidR="002346B2" w:rsidRPr="00ED1699">
        <w:t>для оценки стадии заболевания</w:t>
      </w:r>
      <w:r w:rsidRPr="00ED1699">
        <w:t xml:space="preserve"> [1].</w:t>
      </w:r>
    </w:p>
    <w:p w14:paraId="59FEB962" w14:textId="6E611CC6" w:rsidR="006B0030" w:rsidRPr="00ED1699" w:rsidRDefault="006B003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C1AD29A" w14:textId="00590457" w:rsidR="005A6F86" w:rsidRPr="00ED1699" w:rsidRDefault="00304E03" w:rsidP="00ED1699">
      <w:pPr>
        <w:pStyle w:val="1"/>
        <w:divId w:val="266810958"/>
      </w:pPr>
      <w:r w:rsidRPr="00ED1699">
        <w:t>Рекомендуется</w:t>
      </w:r>
      <w:r w:rsidR="005A6F86" w:rsidRPr="00ED1699">
        <w:t xml:space="preserve">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proofErr w:type="spellStart"/>
      <w:r w:rsidR="00B13474" w:rsidRPr="00ED1699">
        <w:t>Эластометрия</w:t>
      </w:r>
      <w:proofErr w:type="spellEnd"/>
      <w:r w:rsidR="00B13474" w:rsidRPr="00ED1699">
        <w:t xml:space="preserve"> печени </w:t>
      </w:r>
      <w:r w:rsidR="005A6F86" w:rsidRPr="00ED1699">
        <w:t>для оценки стадии заболевания [</w:t>
      </w:r>
      <w:r w:rsidR="004B6A2D" w:rsidRPr="00ED1699">
        <w:t>1</w:t>
      </w:r>
      <w:r w:rsidR="005A6F86" w:rsidRPr="00ED1699">
        <w:t>].</w:t>
      </w:r>
    </w:p>
    <w:p w14:paraId="4C0E0F66" w14:textId="4B37247E" w:rsidR="00B41D50" w:rsidRPr="00ED1699" w:rsidRDefault="00B41D5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2719166" w14:textId="1E6C71B7" w:rsidR="005A6F86" w:rsidRPr="00ED1699" w:rsidRDefault="00304E03" w:rsidP="00ED1699">
      <w:pPr>
        <w:pStyle w:val="1"/>
        <w:divId w:val="266810958"/>
      </w:pPr>
      <w:r w:rsidRPr="00ED1699">
        <w:t>Рекомендуется</w:t>
      </w:r>
      <w:r w:rsidR="005A6F86" w:rsidRPr="00ED1699">
        <w:t xml:space="preserve">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1D3FED" w:rsidRPr="00ED1699">
        <w:t xml:space="preserve">с </w:t>
      </w:r>
      <w:r w:rsidR="00F06BC1" w:rsidRPr="00ED1699">
        <w:t>циррозом печени</w:t>
      </w:r>
      <w:r w:rsidR="001D3FED" w:rsidRPr="00ED1699">
        <w:t xml:space="preserve"> </w:t>
      </w:r>
      <w:proofErr w:type="spellStart"/>
      <w:r w:rsidR="00287782" w:rsidRPr="00ED1699">
        <w:t>Эзофагогастроскопия</w:t>
      </w:r>
      <w:proofErr w:type="spellEnd"/>
      <w:r w:rsidR="005A6F86" w:rsidRPr="00ED1699">
        <w:t xml:space="preserve"> для </w:t>
      </w:r>
      <w:r w:rsidR="002F7282" w:rsidRPr="00ED1699">
        <w:t>оценки</w:t>
      </w:r>
      <w:r w:rsidR="003067B3" w:rsidRPr="00ED1699">
        <w:t xml:space="preserve"> варикозного расширения вен пищевода</w:t>
      </w:r>
      <w:r w:rsidR="00A00BA3" w:rsidRPr="00ED1699">
        <w:t xml:space="preserve"> </w:t>
      </w:r>
      <w:r w:rsidR="005A6F86" w:rsidRPr="00ED1699">
        <w:t>[</w:t>
      </w:r>
      <w:r w:rsidR="004B6A2D" w:rsidRPr="00ED1699">
        <w:t>1</w:t>
      </w:r>
      <w:r w:rsidR="005A6F86" w:rsidRPr="00ED1699">
        <w:t>].</w:t>
      </w:r>
    </w:p>
    <w:p w14:paraId="69E3CB9F" w14:textId="5A3B2B1D" w:rsidR="006B0030" w:rsidRPr="00ED1699" w:rsidRDefault="006B003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63077D3C" w14:textId="77777777" w:rsidR="005A6F86" w:rsidRPr="00ED1699" w:rsidRDefault="005A6F86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Комментарии: </w:t>
      </w:r>
      <w:r w:rsidR="00F95533" w:rsidRPr="00ED1699">
        <w:rPr>
          <w:bCs/>
          <w:i/>
          <w:iCs/>
        </w:rPr>
        <w:t xml:space="preserve">возможно </w:t>
      </w:r>
      <w:r w:rsidRPr="00ED1699">
        <w:rPr>
          <w:bCs/>
          <w:i/>
          <w:iCs/>
        </w:rPr>
        <w:t>амбулаторно</w:t>
      </w:r>
      <w:r w:rsidR="00F95533" w:rsidRPr="00ED1699">
        <w:rPr>
          <w:bCs/>
          <w:i/>
          <w:iCs/>
        </w:rPr>
        <w:t>е проведение</w:t>
      </w:r>
      <w:r w:rsidRPr="00ED1699">
        <w:rPr>
          <w:bCs/>
          <w:i/>
          <w:iCs/>
        </w:rPr>
        <w:t xml:space="preserve"> с использованием местной </w:t>
      </w:r>
      <w:r w:rsidR="00EE3A27" w:rsidRPr="00ED1699">
        <w:rPr>
          <w:bCs/>
          <w:i/>
          <w:iCs/>
        </w:rPr>
        <w:t>аппликационной</w:t>
      </w:r>
      <w:r w:rsidRPr="00ED1699">
        <w:rPr>
          <w:bCs/>
          <w:i/>
          <w:iCs/>
        </w:rPr>
        <w:t xml:space="preserve"> анестезии</w:t>
      </w:r>
      <w:r w:rsidR="009E4E02" w:rsidRPr="00ED1699">
        <w:rPr>
          <w:bCs/>
          <w:i/>
          <w:iCs/>
        </w:rPr>
        <w:t xml:space="preserve">; </w:t>
      </w:r>
      <w:r w:rsidR="00F95533" w:rsidRPr="00ED1699">
        <w:rPr>
          <w:bCs/>
          <w:i/>
          <w:iCs/>
        </w:rPr>
        <w:t>при необходимости</w:t>
      </w:r>
      <w:r w:rsidRPr="00ED1699">
        <w:rPr>
          <w:bCs/>
          <w:i/>
          <w:iCs/>
        </w:rPr>
        <w:t xml:space="preserve"> </w:t>
      </w:r>
      <w:r w:rsidR="00F95533" w:rsidRPr="00ED1699">
        <w:rPr>
          <w:bCs/>
          <w:i/>
          <w:iCs/>
        </w:rPr>
        <w:t xml:space="preserve">– </w:t>
      </w:r>
      <w:r w:rsidRPr="00ED1699">
        <w:rPr>
          <w:bCs/>
          <w:i/>
          <w:iCs/>
        </w:rPr>
        <w:t>консультаци</w:t>
      </w:r>
      <w:r w:rsidR="00F95533" w:rsidRPr="00ED1699">
        <w:rPr>
          <w:bCs/>
          <w:i/>
          <w:iCs/>
        </w:rPr>
        <w:t>я</w:t>
      </w:r>
      <w:r w:rsidRPr="00ED1699">
        <w:rPr>
          <w:bCs/>
          <w:i/>
          <w:iCs/>
        </w:rPr>
        <w:t xml:space="preserve"> и сопровождени</w:t>
      </w:r>
      <w:r w:rsidR="00F95533" w:rsidRPr="00ED1699">
        <w:rPr>
          <w:bCs/>
          <w:i/>
          <w:iCs/>
        </w:rPr>
        <w:t>е</w:t>
      </w:r>
      <w:r w:rsidRPr="00ED1699">
        <w:rPr>
          <w:bCs/>
          <w:i/>
          <w:iCs/>
        </w:rPr>
        <w:t xml:space="preserve"> </w:t>
      </w:r>
      <w:r w:rsidR="00DB5073" w:rsidRPr="00ED1699">
        <w:rPr>
          <w:bCs/>
          <w:i/>
          <w:iCs/>
        </w:rPr>
        <w:t>врача-</w:t>
      </w:r>
      <w:r w:rsidRPr="00ED1699">
        <w:rPr>
          <w:bCs/>
          <w:i/>
          <w:iCs/>
        </w:rPr>
        <w:t>анестезиолога</w:t>
      </w:r>
      <w:r w:rsidR="00DB5073" w:rsidRPr="00ED1699">
        <w:rPr>
          <w:bCs/>
          <w:i/>
          <w:iCs/>
        </w:rPr>
        <w:t>-реаниматолога</w:t>
      </w:r>
      <w:r w:rsidRPr="00ED1699">
        <w:rPr>
          <w:bCs/>
          <w:i/>
          <w:iCs/>
        </w:rPr>
        <w:t>.</w:t>
      </w:r>
    </w:p>
    <w:p w14:paraId="315C44E8" w14:textId="2E8855E2" w:rsidR="005A6F86" w:rsidRPr="00ED1699" w:rsidRDefault="005A6F86" w:rsidP="00ED1699">
      <w:pPr>
        <w:pStyle w:val="1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EB229E" w:rsidRPr="00ED1699">
        <w:t xml:space="preserve">при подозрении на очаговое образование печени </w:t>
      </w:r>
      <w:r w:rsidR="003D05B4" w:rsidRPr="00ED1699">
        <w:t>К</w:t>
      </w:r>
      <w:r w:rsidR="00C434B2" w:rsidRPr="00ED1699">
        <w:t>омпьютерн</w:t>
      </w:r>
      <w:r w:rsidR="003D05B4" w:rsidRPr="00ED1699">
        <w:t>ая</w:t>
      </w:r>
      <w:r w:rsidR="00C434B2" w:rsidRPr="00ED1699">
        <w:t xml:space="preserve"> томографи</w:t>
      </w:r>
      <w:r w:rsidR="003D05B4" w:rsidRPr="00ED1699">
        <w:t>я</w:t>
      </w:r>
      <w:r w:rsidR="00C434B2" w:rsidRPr="00ED1699">
        <w:t xml:space="preserve"> или </w:t>
      </w:r>
      <w:r w:rsidR="003D05B4" w:rsidRPr="00ED1699">
        <w:t>М</w:t>
      </w:r>
      <w:r w:rsidR="00C434B2" w:rsidRPr="00ED1699">
        <w:t>агнитно-резонансн</w:t>
      </w:r>
      <w:r w:rsidR="003D05B4" w:rsidRPr="00ED1699">
        <w:t>ая</w:t>
      </w:r>
      <w:r w:rsidR="00C434B2" w:rsidRPr="00ED1699">
        <w:t xml:space="preserve"> томография органов брюшной полости </w:t>
      </w:r>
      <w:r w:rsidRPr="00ED1699">
        <w:t xml:space="preserve">для уточнения </w:t>
      </w:r>
      <w:r w:rsidR="00C56F4E" w:rsidRPr="00ED1699">
        <w:t xml:space="preserve">характера изменений </w:t>
      </w:r>
      <w:r w:rsidRPr="00ED1699">
        <w:t>[</w:t>
      </w:r>
      <w:r w:rsidR="004B6A2D" w:rsidRPr="00ED1699">
        <w:t>1</w:t>
      </w:r>
      <w:r w:rsidRPr="00ED1699">
        <w:t>].</w:t>
      </w:r>
    </w:p>
    <w:p w14:paraId="3BCC5784" w14:textId="2AB8A9A4" w:rsidR="006B0030" w:rsidRPr="007946AD" w:rsidRDefault="006B003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</w:rPr>
      </w:pPr>
      <w:bookmarkStart w:id="202" w:name="_Toc39439146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05D0B258" w14:textId="77777777" w:rsidR="005A6F86" w:rsidRPr="00ED1699" w:rsidRDefault="000259B7" w:rsidP="00ED1699">
      <w:pPr>
        <w:spacing w:before="240"/>
        <w:divId w:val="266810958"/>
        <w:rPr>
          <w:rStyle w:val="affb"/>
          <w:b/>
          <w:i w:val="0"/>
          <w:u w:val="single"/>
        </w:rPr>
      </w:pPr>
      <w:r w:rsidRPr="00ED1699">
        <w:rPr>
          <w:b/>
          <w:bCs/>
          <w:u w:val="single"/>
        </w:rPr>
        <w:t>Этап</w:t>
      </w:r>
      <w:r w:rsidRPr="006D3323">
        <w:rPr>
          <w:b/>
          <w:u w:val="single"/>
        </w:rPr>
        <w:t xml:space="preserve"> </w:t>
      </w:r>
      <w:r w:rsidR="005A6F86" w:rsidRPr="00ED1699">
        <w:rPr>
          <w:rStyle w:val="affb"/>
          <w:b/>
          <w:i w:val="0"/>
          <w:u w:val="single"/>
        </w:rPr>
        <w:t>диспансерного наблюдения</w:t>
      </w:r>
      <w:bookmarkEnd w:id="202"/>
    </w:p>
    <w:p w14:paraId="32569CCE" w14:textId="758EE6D8" w:rsidR="005A6F86" w:rsidRPr="00ED1699" w:rsidRDefault="005A6F86" w:rsidP="00ED1699">
      <w:pPr>
        <w:pStyle w:val="1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3628B5" w:rsidRPr="00ED1699">
        <w:t>У</w:t>
      </w:r>
      <w:r w:rsidRPr="00ED1699">
        <w:t>льтразвуково</w:t>
      </w:r>
      <w:r w:rsidR="003628B5" w:rsidRPr="00ED1699">
        <w:t xml:space="preserve">е </w:t>
      </w:r>
      <w:r w:rsidRPr="00ED1699">
        <w:t>исследовани</w:t>
      </w:r>
      <w:r w:rsidR="003628B5" w:rsidRPr="00ED1699">
        <w:t>е</w:t>
      </w:r>
      <w:r w:rsidRPr="00ED1699">
        <w:t xml:space="preserve"> органов брюшной полости </w:t>
      </w:r>
      <w:r w:rsidR="00F62DFC" w:rsidRPr="00ED1699">
        <w:t>(комплексное)</w:t>
      </w:r>
      <w:r w:rsidRPr="00ED1699">
        <w:t xml:space="preserve"> 1 раз в год для </w:t>
      </w:r>
      <w:r w:rsidR="00A06A25" w:rsidRPr="00ED1699">
        <w:t xml:space="preserve">мониторинга </w:t>
      </w:r>
      <w:r w:rsidR="00C07294" w:rsidRPr="00ED1699">
        <w:t>развития осложнений</w:t>
      </w:r>
      <w:r w:rsidRPr="00ED1699">
        <w:t xml:space="preserve"> [</w:t>
      </w:r>
      <w:r w:rsidR="004B6A2D" w:rsidRPr="00ED1699">
        <w:t>1</w:t>
      </w:r>
      <w:r w:rsidRPr="00ED1699">
        <w:t>].</w:t>
      </w:r>
    </w:p>
    <w:p w14:paraId="3FCA6593" w14:textId="1F03971D" w:rsidR="006B0030" w:rsidRPr="00ED1699" w:rsidRDefault="006B0030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2A790F7" w14:textId="07B0577C" w:rsidR="005A6F86" w:rsidRPr="00ED1699" w:rsidRDefault="005A6F86" w:rsidP="00ED1699">
      <w:pPr>
        <w:pStyle w:val="1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proofErr w:type="spellStart"/>
      <w:r w:rsidR="004D761E" w:rsidRPr="00ED1699">
        <w:t>Эластометрия</w:t>
      </w:r>
      <w:proofErr w:type="spellEnd"/>
      <w:r w:rsidR="004D761E" w:rsidRPr="00ED1699">
        <w:t xml:space="preserve"> печени </w:t>
      </w:r>
      <w:r w:rsidRPr="00ED1699">
        <w:t xml:space="preserve">1 раз в год для динамической оценки степени </w:t>
      </w:r>
      <w:r w:rsidR="0006178E" w:rsidRPr="00ED1699">
        <w:t>фиброза</w:t>
      </w:r>
      <w:r w:rsidR="00FA1527" w:rsidRPr="00ED1699">
        <w:t xml:space="preserve"> печени</w:t>
      </w:r>
      <w:r w:rsidRPr="00ED1699">
        <w:t xml:space="preserve"> [</w:t>
      </w:r>
      <w:r w:rsidR="004B6A2D" w:rsidRPr="00ED1699">
        <w:t>1</w:t>
      </w:r>
      <w:r w:rsidRPr="00ED1699">
        <w:t>].</w:t>
      </w:r>
    </w:p>
    <w:p w14:paraId="01714866" w14:textId="0B65B663" w:rsidR="00452105" w:rsidRPr="00ED1699" w:rsidRDefault="00452105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71F31D69" w14:textId="1DB41495" w:rsidR="005A6F86" w:rsidRPr="00ED1699" w:rsidRDefault="005A6F86" w:rsidP="00ED1699">
      <w:pPr>
        <w:pStyle w:val="1"/>
        <w:divId w:val="266810958"/>
      </w:pPr>
      <w:r w:rsidRPr="00ED1699">
        <w:lastRenderedPageBreak/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A466AC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A466AC" w:rsidRPr="00ED1699">
        <w:t xml:space="preserve">с варикозным расширением вен пищевода </w:t>
      </w:r>
      <w:proofErr w:type="spellStart"/>
      <w:r w:rsidR="00A2757C" w:rsidRPr="00ED1699">
        <w:t>Эзофагогастроскопия</w:t>
      </w:r>
      <w:proofErr w:type="spellEnd"/>
      <w:r w:rsidRPr="00ED1699">
        <w:t xml:space="preserve"> 1 раз в год </w:t>
      </w:r>
      <w:r w:rsidR="00124382" w:rsidRPr="00ED1699">
        <w:t xml:space="preserve">или чаще по показаниям </w:t>
      </w:r>
      <w:r w:rsidR="00C56F4E" w:rsidRPr="00ED1699">
        <w:t xml:space="preserve">для </w:t>
      </w:r>
      <w:r w:rsidRPr="00ED1699">
        <w:t xml:space="preserve">оценки </w:t>
      </w:r>
      <w:r w:rsidR="00085C42" w:rsidRPr="00ED1699">
        <w:t xml:space="preserve">варикозного расширения вен в динамике </w:t>
      </w:r>
      <w:r w:rsidRPr="00ED1699">
        <w:t>[</w:t>
      </w:r>
      <w:r w:rsidR="004B6A2D" w:rsidRPr="00ED1699">
        <w:t>1</w:t>
      </w:r>
      <w:r w:rsidRPr="00ED1699">
        <w:t>].</w:t>
      </w:r>
    </w:p>
    <w:p w14:paraId="16BC335E" w14:textId="43DFB1B6" w:rsidR="00452105" w:rsidRPr="00ED1699" w:rsidRDefault="00452105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4D0B63A8" w14:textId="0CB848D5" w:rsidR="005A6F86" w:rsidRPr="00ED1699" w:rsidRDefault="005A6F86" w:rsidP="00ED1699">
      <w:pPr>
        <w:pStyle w:val="1"/>
        <w:ind w:left="714" w:hanging="357"/>
        <w:divId w:val="266810958"/>
      </w:pPr>
      <w:r w:rsidRPr="00ED1699">
        <w:t xml:space="preserve">Рекомендуется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124382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124382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124382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124382" w:rsidRPr="00ED1699">
        <w:t xml:space="preserve">при подозрении на очаговое образование печени </w:t>
      </w:r>
      <w:r w:rsidR="00085C42" w:rsidRPr="00ED1699">
        <w:t xml:space="preserve">Компьютерная томография или Магнитно-резонансная томография органов брюшной полости </w:t>
      </w:r>
      <w:r w:rsidRPr="00ED1699">
        <w:t xml:space="preserve">для выявления </w:t>
      </w:r>
      <w:r w:rsidR="00FA2150" w:rsidRPr="00ED1699">
        <w:t>гепатоцеллюлярной карциномы</w:t>
      </w:r>
      <w:r w:rsidRPr="00ED1699">
        <w:t xml:space="preserve"> [</w:t>
      </w:r>
      <w:r w:rsidR="004B6A2D" w:rsidRPr="00ED1699">
        <w:t>1</w:t>
      </w:r>
      <w:r w:rsidRPr="00ED1699">
        <w:t>].</w:t>
      </w:r>
    </w:p>
    <w:p w14:paraId="48FAFAF3" w14:textId="6F566792" w:rsidR="00452105" w:rsidRPr="00ED1699" w:rsidRDefault="00452105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bookmarkStart w:id="203" w:name="_Toc39439147"/>
      <w:bookmarkStart w:id="204" w:name="_Toc39483609"/>
      <w:bookmarkStart w:id="205" w:name="_Toc39483653"/>
      <w:bookmarkStart w:id="206" w:name="_Toc39483805"/>
      <w:bookmarkStart w:id="207" w:name="_Toc39488162"/>
      <w:bookmarkStart w:id="208" w:name="_Toc39503613"/>
      <w:bookmarkStart w:id="209" w:name="_Toc39503659"/>
      <w:bookmarkStart w:id="210" w:name="_Toc39503704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F7A0ABA" w14:textId="77777777" w:rsidR="000A643C" w:rsidRPr="00ED1699" w:rsidRDefault="00AB38F1" w:rsidP="00ED1699">
      <w:pPr>
        <w:spacing w:before="240"/>
        <w:divId w:val="266810958"/>
        <w:rPr>
          <w:rStyle w:val="affb"/>
          <w:b/>
          <w:bCs/>
          <w:i w:val="0"/>
          <w:iCs w:val="0"/>
        </w:rPr>
      </w:pPr>
      <w:r w:rsidRPr="00ED1699">
        <w:rPr>
          <w:b/>
          <w:bCs/>
        </w:rPr>
        <w:t>2.5 Иные диагностические исследования</w:t>
      </w:r>
      <w:bookmarkStart w:id="211" w:name="_Toc39439148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</w:p>
    <w:p w14:paraId="67FA623A" w14:textId="3156DDF2" w:rsidR="005A6F86" w:rsidRPr="00ED1699" w:rsidRDefault="000259B7" w:rsidP="00ED1699">
      <w:pPr>
        <w:spacing w:before="240"/>
        <w:divId w:val="266810958"/>
        <w:rPr>
          <w:rStyle w:val="affb"/>
          <w:b/>
          <w:i w:val="0"/>
          <w:u w:val="single"/>
        </w:rPr>
      </w:pPr>
      <w:r w:rsidRPr="00ED1699">
        <w:rPr>
          <w:b/>
          <w:bCs/>
          <w:u w:val="single"/>
        </w:rPr>
        <w:t>Этап</w:t>
      </w:r>
      <w:r w:rsidRPr="006D3323">
        <w:rPr>
          <w:b/>
          <w:u w:val="single"/>
        </w:rPr>
        <w:t xml:space="preserve"> </w:t>
      </w:r>
      <w:r w:rsidR="005A6F86" w:rsidRPr="00ED1699">
        <w:rPr>
          <w:rStyle w:val="affb"/>
          <w:b/>
          <w:i w:val="0"/>
          <w:u w:val="single"/>
        </w:rPr>
        <w:t xml:space="preserve">обследования перед проведением </w:t>
      </w:r>
      <w:r w:rsidR="005A0AE5" w:rsidRPr="00ED1699">
        <w:rPr>
          <w:rStyle w:val="affb"/>
          <w:b/>
          <w:i w:val="0"/>
          <w:u w:val="single"/>
        </w:rPr>
        <w:t>этиотропного (</w:t>
      </w:r>
      <w:proofErr w:type="spellStart"/>
      <w:r w:rsidR="005A0AE5" w:rsidRPr="00ED1699">
        <w:rPr>
          <w:rStyle w:val="affb"/>
          <w:b/>
          <w:i w:val="0"/>
          <w:u w:val="single"/>
        </w:rPr>
        <w:t>противирусного</w:t>
      </w:r>
      <w:proofErr w:type="spellEnd"/>
      <w:r w:rsidR="005A0AE5" w:rsidRPr="00ED1699">
        <w:rPr>
          <w:rStyle w:val="affb"/>
          <w:b/>
          <w:i w:val="0"/>
          <w:u w:val="single"/>
        </w:rPr>
        <w:t xml:space="preserve">) </w:t>
      </w:r>
      <w:r w:rsidR="00CD2CBC" w:rsidRPr="00ED1699">
        <w:rPr>
          <w:rStyle w:val="affb"/>
          <w:b/>
          <w:i w:val="0"/>
          <w:u w:val="single"/>
        </w:rPr>
        <w:t>лечения</w:t>
      </w:r>
      <w:r w:rsidR="005A6F86" w:rsidRPr="00ED1699">
        <w:rPr>
          <w:rStyle w:val="affb"/>
          <w:b/>
          <w:i w:val="0"/>
          <w:u w:val="single"/>
        </w:rPr>
        <w:t>:</w:t>
      </w:r>
      <w:bookmarkEnd w:id="211"/>
    </w:p>
    <w:p w14:paraId="0B97310D" w14:textId="77E47F26" w:rsidR="005A6F86" w:rsidRPr="00ED1699" w:rsidRDefault="005A6F86" w:rsidP="00ED1699">
      <w:pPr>
        <w:pStyle w:val="1"/>
        <w:divId w:val="266810958"/>
      </w:pPr>
      <w:r w:rsidRPr="00ED1699">
        <w:t>Рекоменду</w:t>
      </w:r>
      <w:r w:rsidR="008618DB" w:rsidRPr="00ED1699">
        <w:t>е</w:t>
      </w:r>
      <w:r w:rsidRPr="00ED1699">
        <w:t xml:space="preserve">тся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B40F00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B40F00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B40F00" w:rsidRPr="00ED1699">
        <w:rPr>
          <w:rStyle w:val="afffb"/>
          <w:rFonts w:eastAsia="Calibri"/>
          <w:i w:val="0"/>
          <w:iCs/>
          <w:color w:val="auto"/>
          <w:sz w:val="24"/>
        </w:rPr>
        <w:t xml:space="preserve">, которым планируется лечение </w:t>
      </w:r>
      <w:r w:rsidR="00846680" w:rsidRPr="00ED1699">
        <w:t>интерферонами</w:t>
      </w:r>
      <w:r w:rsidR="00B40F00" w:rsidRPr="00ED1699">
        <w:t xml:space="preserve">, </w:t>
      </w:r>
      <w:r w:rsidRPr="00ED1699">
        <w:t>консультаци</w:t>
      </w:r>
      <w:r w:rsidR="008E013D" w:rsidRPr="00ED1699">
        <w:t>и</w:t>
      </w:r>
      <w:r w:rsidRPr="00ED1699">
        <w:t xml:space="preserve"> специалистов – </w:t>
      </w:r>
      <w:r w:rsidR="005A0AE5" w:rsidRPr="00ED1699">
        <w:t>врача-</w:t>
      </w:r>
      <w:r w:rsidRPr="00ED1699">
        <w:t xml:space="preserve">эндокринолога, </w:t>
      </w:r>
      <w:r w:rsidR="005A0AE5" w:rsidRPr="00ED1699">
        <w:t>врача-</w:t>
      </w:r>
      <w:r w:rsidRPr="00ED1699">
        <w:t xml:space="preserve">офтальмолога, </w:t>
      </w:r>
      <w:r w:rsidR="005A0AE5" w:rsidRPr="00ED1699">
        <w:t xml:space="preserve">врача </w:t>
      </w:r>
      <w:r w:rsidRPr="00ED1699">
        <w:t>психиатра</w:t>
      </w:r>
      <w:r w:rsidR="00D03E71" w:rsidRPr="00ED1699">
        <w:t xml:space="preserve"> </w:t>
      </w:r>
      <w:r w:rsidR="00AE2680" w:rsidRPr="00ED1699">
        <w:t>–</w:t>
      </w:r>
      <w:r w:rsidR="009B06FB" w:rsidRPr="00ED1699">
        <w:t xml:space="preserve"> </w:t>
      </w:r>
      <w:r w:rsidR="00B40F00" w:rsidRPr="00ED1699">
        <w:t xml:space="preserve">для контроля безопасности </w:t>
      </w:r>
      <w:r w:rsidR="005A0AE5" w:rsidRPr="00ED1699">
        <w:t>лечения</w:t>
      </w:r>
      <w:r w:rsidR="00B40F00" w:rsidRPr="00ED1699">
        <w:t xml:space="preserve"> [1].</w:t>
      </w:r>
    </w:p>
    <w:p w14:paraId="42417B5E" w14:textId="0B61686D" w:rsidR="00452105" w:rsidRPr="00ED1699" w:rsidRDefault="00452105" w:rsidP="00ED1699">
      <w:pPr>
        <w:pStyle w:val="afff7"/>
        <w:numPr>
          <w:ilvl w:val="0"/>
          <w:numId w:val="0"/>
        </w:numPr>
        <w:spacing w:before="0"/>
        <w:ind w:left="709"/>
        <w:divId w:val="266810958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65268F1A" w14:textId="23C159E4" w:rsidR="005A6F86" w:rsidRPr="00ED1699" w:rsidRDefault="00304E03" w:rsidP="00ED1699">
      <w:pPr>
        <w:pStyle w:val="1"/>
        <w:divId w:val="266810958"/>
      </w:pPr>
      <w:r w:rsidRPr="00ED1699">
        <w:t>Рекомендуется</w:t>
      </w:r>
      <w:r w:rsidR="005A6F86" w:rsidRPr="00ED1699">
        <w:t xml:space="preserve"> </w:t>
      </w:r>
      <w:r w:rsidR="00B15828" w:rsidRPr="00ED1699">
        <w:t>пациентам</w:t>
      </w:r>
      <w:r w:rsidR="00B15828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B40F00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B40F00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B40F00" w:rsidRPr="00ED1699">
        <w:t xml:space="preserve"> </w:t>
      </w:r>
      <w:r w:rsidR="005A6F86" w:rsidRPr="00ED1699">
        <w:t xml:space="preserve">проведение биопсии печени для </w:t>
      </w:r>
      <w:r w:rsidR="000976CE" w:rsidRPr="00ED1699">
        <w:t xml:space="preserve">оценки активности печеночного процесса и выраженности фиброза, </w:t>
      </w:r>
      <w:r w:rsidR="000138E1" w:rsidRPr="00ED1699">
        <w:t xml:space="preserve">дифференциальной диагностики с </w:t>
      </w:r>
      <w:r w:rsidR="005A6F86" w:rsidRPr="00ED1699">
        <w:t>други</w:t>
      </w:r>
      <w:r w:rsidR="000138E1" w:rsidRPr="00ED1699">
        <w:t>ми</w:t>
      </w:r>
      <w:r w:rsidR="005A6F86" w:rsidRPr="00ED1699">
        <w:t xml:space="preserve"> заболевани</w:t>
      </w:r>
      <w:r w:rsidR="00C704F9" w:rsidRPr="00ED1699">
        <w:t>ями</w:t>
      </w:r>
      <w:r w:rsidR="000976CE" w:rsidRPr="00ED1699">
        <w:t xml:space="preserve"> печени </w:t>
      </w:r>
      <w:r w:rsidR="005A6F86" w:rsidRPr="00ED1699">
        <w:t>[</w:t>
      </w:r>
      <w:r w:rsidR="009372E0" w:rsidRPr="00ED1699">
        <w:t>1</w:t>
      </w:r>
      <w:r w:rsidR="005A6F86" w:rsidRPr="00ED1699">
        <w:t>].</w:t>
      </w:r>
    </w:p>
    <w:p w14:paraId="134CBD01" w14:textId="167B9E4B" w:rsidR="00452105" w:rsidRPr="007946AD" w:rsidRDefault="00452105" w:rsidP="00ED1699">
      <w:pPr>
        <w:pStyle w:val="afff7"/>
        <w:numPr>
          <w:ilvl w:val="0"/>
          <w:numId w:val="0"/>
        </w:numPr>
        <w:spacing w:before="0"/>
        <w:ind w:left="709"/>
        <w:rPr>
          <w:b/>
        </w:rPr>
      </w:pPr>
      <w:bookmarkStart w:id="212" w:name="__RefHeading___doc_3"/>
      <w:bookmarkStart w:id="213" w:name="_Toc11747742"/>
      <w:bookmarkStart w:id="214" w:name="_Toc25184492"/>
      <w:bookmarkStart w:id="215" w:name="_Toc39439149"/>
      <w:bookmarkStart w:id="216" w:name="_Toc39483610"/>
      <w:bookmarkStart w:id="217" w:name="_Toc39483654"/>
      <w:bookmarkStart w:id="218" w:name="_Toc39483806"/>
      <w:bookmarkStart w:id="219" w:name="_Toc39488163"/>
      <w:bookmarkStart w:id="220" w:name="_Toc39503614"/>
      <w:bookmarkStart w:id="221" w:name="_Toc39503660"/>
      <w:bookmarkStart w:id="222" w:name="_Toc39503705"/>
      <w:bookmarkStart w:id="223" w:name="_Toc52405265"/>
      <w:bookmarkStart w:id="224" w:name="_Toc52405341"/>
      <w:bookmarkEnd w:id="201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01FB79B4" w14:textId="4408E4B3" w:rsidR="00ED5598" w:rsidRPr="00ED1699" w:rsidRDefault="00CB71DA" w:rsidP="00ED1699">
      <w:pPr>
        <w:pStyle w:val="afff1"/>
        <w:spacing w:after="120"/>
        <w:ind w:firstLine="709"/>
        <w:jc w:val="left"/>
      </w:pPr>
      <w:bookmarkStart w:id="225" w:name="_Toc65196904"/>
      <w:bookmarkStart w:id="226" w:name="_Toc65197049"/>
      <w:r w:rsidRPr="00ED1699">
        <w:t xml:space="preserve">3. </w:t>
      </w:r>
      <w:bookmarkStart w:id="227" w:name="_Toc469402341"/>
      <w:bookmarkStart w:id="228" w:name="_Toc468273538"/>
      <w:bookmarkStart w:id="229" w:name="_Toc468273456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7"/>
      <w:bookmarkEnd w:id="228"/>
      <w:bookmarkEnd w:id="229"/>
      <w:r w:rsidR="00255CB6" w:rsidRPr="00ED1699">
        <w:t>Лечение, включая медикаментозную и немедикаментозную терапии, диетотерапию, обезболивание, медицинские показания и противопоказания к применению методов лечения</w:t>
      </w:r>
      <w:bookmarkEnd w:id="225"/>
      <w:bookmarkEnd w:id="226"/>
    </w:p>
    <w:p w14:paraId="2778938F" w14:textId="77777777" w:rsidR="006C2EDD" w:rsidRPr="006D3323" w:rsidRDefault="006C2EDD" w:rsidP="006D3323">
      <w:pPr>
        <w:pStyle w:val="1"/>
        <w:divId w:val="1767193717"/>
      </w:pPr>
      <w:bookmarkStart w:id="230" w:name="_Toc39439150"/>
      <w:bookmarkStart w:id="231" w:name="_Toc11747743"/>
      <w:bookmarkStart w:id="232" w:name="_Toc25184493"/>
      <w:r w:rsidRPr="006D3323">
        <w:t>На выбор тактики лечения оказывают влияние следующие факторы</w:t>
      </w:r>
      <w:r w:rsidR="00E13330" w:rsidRPr="006D3323">
        <w:t>:</w:t>
      </w:r>
      <w:bookmarkEnd w:id="230"/>
    </w:p>
    <w:p w14:paraId="57C18C06" w14:textId="6972B00D" w:rsidR="006C2EDD" w:rsidRPr="006D3323" w:rsidRDefault="00871556" w:rsidP="006D3323">
      <w:pPr>
        <w:pStyle w:val="1"/>
        <w:ind w:left="1094" w:hanging="357"/>
        <w:divId w:val="1767193717"/>
      </w:pPr>
      <w:bookmarkStart w:id="233" w:name="_Toc39439151"/>
      <w:bookmarkStart w:id="234" w:name="_Toc39439154"/>
      <w:r w:rsidRPr="006D3323">
        <w:t xml:space="preserve">молекулярно-биологическая характеристика </w:t>
      </w:r>
      <w:r w:rsidR="006270B7" w:rsidRPr="00ED1699">
        <w:t>ВГD</w:t>
      </w:r>
      <w:r w:rsidRPr="006D3323">
        <w:t>;</w:t>
      </w:r>
      <w:bookmarkEnd w:id="233"/>
      <w:bookmarkEnd w:id="234"/>
    </w:p>
    <w:p w14:paraId="3725A011" w14:textId="77777777" w:rsidR="006C2EDD" w:rsidRPr="006D3323" w:rsidRDefault="00871556" w:rsidP="006D3323">
      <w:pPr>
        <w:pStyle w:val="1"/>
        <w:ind w:left="1094" w:hanging="357"/>
        <w:divId w:val="1767193717"/>
      </w:pPr>
      <w:bookmarkStart w:id="235" w:name="_Toc39439156"/>
      <w:r w:rsidRPr="006D3323">
        <w:lastRenderedPageBreak/>
        <w:t xml:space="preserve">наличие противопоказаний к лечению (возраст, декомпенсация </w:t>
      </w:r>
      <w:r w:rsidR="009C3D4F" w:rsidRPr="006D3323">
        <w:t>заболевания</w:t>
      </w:r>
      <w:r w:rsidRPr="006D3323">
        <w:t xml:space="preserve"> печени)</w:t>
      </w:r>
      <w:r w:rsidR="006C2EDD" w:rsidRPr="006D3323">
        <w:t>;</w:t>
      </w:r>
      <w:bookmarkEnd w:id="235"/>
    </w:p>
    <w:p w14:paraId="397A7681" w14:textId="77777777" w:rsidR="00D92700" w:rsidRPr="00ED1699" w:rsidRDefault="006C2EDD" w:rsidP="006D3323">
      <w:pPr>
        <w:pStyle w:val="1"/>
        <w:ind w:left="1094" w:hanging="357"/>
        <w:divId w:val="1767193717"/>
      </w:pPr>
      <w:bookmarkStart w:id="236" w:name="_Toc39439157"/>
      <w:r w:rsidRPr="006D3323">
        <w:t>доступность лечения.</w:t>
      </w:r>
      <w:bookmarkEnd w:id="236"/>
    </w:p>
    <w:p w14:paraId="2A2113E6" w14:textId="77777777" w:rsidR="006C2EDD" w:rsidRPr="00ED1699" w:rsidRDefault="006C2EDD" w:rsidP="00ED1699">
      <w:pPr>
        <w:pStyle w:val="2-6"/>
        <w:spacing w:before="240"/>
        <w:divId w:val="1767193717"/>
        <w:rPr>
          <w:rFonts w:eastAsia="Times New Roman"/>
          <w:b/>
          <w:u w:val="single"/>
        </w:rPr>
      </w:pPr>
      <w:bookmarkStart w:id="237" w:name="_Toc39483611"/>
      <w:bookmarkStart w:id="238" w:name="_Toc39483655"/>
      <w:bookmarkStart w:id="239" w:name="_Toc39483807"/>
      <w:bookmarkStart w:id="240" w:name="_Toc39488164"/>
      <w:bookmarkStart w:id="241" w:name="_Toc39503615"/>
      <w:bookmarkStart w:id="242" w:name="_Toc39503661"/>
      <w:bookmarkStart w:id="243" w:name="_Toc39503706"/>
      <w:bookmarkEnd w:id="231"/>
      <w:bookmarkEnd w:id="232"/>
      <w:r w:rsidRPr="00ED1699">
        <w:rPr>
          <w:rFonts w:eastAsia="Times New Roman"/>
          <w:b/>
          <w:u w:val="single"/>
        </w:rPr>
        <w:t>3.1 Консервативн</w:t>
      </w:r>
      <w:bookmarkEnd w:id="237"/>
      <w:bookmarkEnd w:id="238"/>
      <w:bookmarkEnd w:id="239"/>
      <w:r w:rsidR="00F4029F" w:rsidRPr="00ED1699">
        <w:rPr>
          <w:rFonts w:eastAsia="Times New Roman"/>
          <w:b/>
          <w:u w:val="single"/>
        </w:rPr>
        <w:t>ое лечение</w:t>
      </w:r>
      <w:bookmarkEnd w:id="240"/>
      <w:bookmarkEnd w:id="241"/>
      <w:bookmarkEnd w:id="242"/>
      <w:bookmarkEnd w:id="243"/>
    </w:p>
    <w:p w14:paraId="52051AA5" w14:textId="77777777" w:rsidR="006C2EDD" w:rsidRPr="00ED1699" w:rsidRDefault="006C2EDD" w:rsidP="00ED1699">
      <w:pPr>
        <w:pStyle w:val="2-6"/>
        <w:spacing w:before="240"/>
        <w:divId w:val="1767193717"/>
        <w:rPr>
          <w:rFonts w:eastAsia="Times New Roman"/>
          <w:b/>
        </w:rPr>
      </w:pPr>
      <w:bookmarkStart w:id="244" w:name="_Toc39483612"/>
      <w:bookmarkStart w:id="245" w:name="_Toc39483656"/>
      <w:bookmarkStart w:id="246" w:name="_Toc39483808"/>
      <w:bookmarkStart w:id="247" w:name="_Toc39488165"/>
      <w:bookmarkStart w:id="248" w:name="_Toc39503616"/>
      <w:bookmarkStart w:id="249" w:name="_Toc39503662"/>
      <w:bookmarkStart w:id="250" w:name="_Toc39503707"/>
      <w:r w:rsidRPr="00ED1699">
        <w:rPr>
          <w:rFonts w:eastAsia="Times New Roman"/>
          <w:b/>
        </w:rPr>
        <w:t>3.1.1 Этиотропн</w:t>
      </w:r>
      <w:r w:rsidR="00F4029F" w:rsidRPr="00ED1699">
        <w:rPr>
          <w:rFonts w:eastAsia="Times New Roman"/>
          <w:b/>
        </w:rPr>
        <w:t>ое</w:t>
      </w:r>
      <w:r w:rsidRPr="00ED1699">
        <w:rPr>
          <w:rFonts w:eastAsia="Times New Roman"/>
          <w:b/>
        </w:rPr>
        <w:t xml:space="preserve"> (противовирусн</w:t>
      </w:r>
      <w:r w:rsidR="00F4029F" w:rsidRPr="00ED1699">
        <w:rPr>
          <w:rFonts w:eastAsia="Times New Roman"/>
          <w:b/>
        </w:rPr>
        <w:t>ое</w:t>
      </w:r>
      <w:r w:rsidRPr="00ED1699">
        <w:rPr>
          <w:rFonts w:eastAsia="Times New Roman"/>
          <w:b/>
        </w:rPr>
        <w:t xml:space="preserve">) </w:t>
      </w:r>
      <w:r w:rsidR="00F4029F" w:rsidRPr="00ED1699">
        <w:rPr>
          <w:rFonts w:eastAsia="Times New Roman"/>
          <w:b/>
        </w:rPr>
        <w:t>лечение</w:t>
      </w:r>
      <w:bookmarkEnd w:id="244"/>
      <w:bookmarkEnd w:id="245"/>
      <w:bookmarkEnd w:id="246"/>
      <w:bookmarkEnd w:id="247"/>
      <w:bookmarkEnd w:id="248"/>
      <w:bookmarkEnd w:id="249"/>
      <w:bookmarkEnd w:id="250"/>
    </w:p>
    <w:p w14:paraId="28DC1FB5" w14:textId="3716EAE1" w:rsidR="006C2EDD" w:rsidRPr="00ED1699" w:rsidRDefault="006C2EDD" w:rsidP="006D3323">
      <w:pPr>
        <w:pStyle w:val="1"/>
        <w:divId w:val="1767193717"/>
      </w:pPr>
      <w:r w:rsidRPr="00ED1699">
        <w:t xml:space="preserve">Показания к началу </w:t>
      </w:r>
      <w:r w:rsidR="002C3939" w:rsidRPr="00ED1699">
        <w:t>этиотропного (</w:t>
      </w:r>
      <w:r w:rsidRPr="00ED1699">
        <w:t>противовирусно</w:t>
      </w:r>
      <w:r w:rsidR="002C3939" w:rsidRPr="00ED1699">
        <w:t>го) лечения</w:t>
      </w:r>
      <w:r w:rsidRPr="00ED1699">
        <w:t>:</w:t>
      </w:r>
    </w:p>
    <w:p w14:paraId="1FB92E95" w14:textId="1A709D57" w:rsidR="00591223" w:rsidRPr="00ED1699" w:rsidRDefault="00F16145" w:rsidP="00ED1699">
      <w:pPr>
        <w:pStyle w:val="2-6"/>
        <w:numPr>
          <w:ilvl w:val="0"/>
          <w:numId w:val="4"/>
        </w:numPr>
        <w:divId w:val="1767193717"/>
        <w:rPr>
          <w:rFonts w:eastAsia="Times New Roman"/>
          <w:bCs/>
        </w:rPr>
      </w:pPr>
      <w:r w:rsidRPr="00ED1699">
        <w:rPr>
          <w:rFonts w:eastAsia="Times New Roman"/>
          <w:bCs/>
        </w:rPr>
        <w:t>Н</w:t>
      </w:r>
      <w:r w:rsidR="00591223" w:rsidRPr="00ED1699">
        <w:rPr>
          <w:rFonts w:eastAsia="Times New Roman"/>
          <w:bCs/>
        </w:rPr>
        <w:t>аличие репликации ВГ</w:t>
      </w:r>
      <w:r w:rsidR="00591223" w:rsidRPr="00ED1699">
        <w:rPr>
          <w:rFonts w:eastAsia="Times New Roman"/>
          <w:bCs/>
          <w:lang w:val="en-US"/>
        </w:rPr>
        <w:t>D</w:t>
      </w:r>
      <w:r w:rsidR="00591223" w:rsidRPr="00ED1699">
        <w:rPr>
          <w:rFonts w:eastAsia="Times New Roman"/>
          <w:bCs/>
        </w:rPr>
        <w:t xml:space="preserve"> (РНК ВГ</w:t>
      </w:r>
      <w:r w:rsidR="00591223" w:rsidRPr="00ED1699">
        <w:rPr>
          <w:rFonts w:eastAsia="Times New Roman"/>
          <w:bCs/>
          <w:lang w:val="en-US"/>
        </w:rPr>
        <w:t>D</w:t>
      </w:r>
      <w:r w:rsidR="00591223" w:rsidRPr="00ED1699">
        <w:rPr>
          <w:rFonts w:eastAsia="Times New Roman"/>
          <w:bCs/>
        </w:rPr>
        <w:t xml:space="preserve"> в крови)</w:t>
      </w:r>
    </w:p>
    <w:p w14:paraId="1E3CDD14" w14:textId="66247488" w:rsidR="006C2EDD" w:rsidRPr="00ED1699" w:rsidRDefault="00F16145" w:rsidP="00ED1699">
      <w:pPr>
        <w:pStyle w:val="2-6"/>
        <w:numPr>
          <w:ilvl w:val="0"/>
          <w:numId w:val="4"/>
        </w:numPr>
        <w:divId w:val="1767193717"/>
        <w:rPr>
          <w:rFonts w:eastAsia="Times New Roman"/>
          <w:bCs/>
        </w:rPr>
      </w:pPr>
      <w:r w:rsidRPr="00ED1699">
        <w:rPr>
          <w:rFonts w:eastAsia="Times New Roman"/>
          <w:bCs/>
        </w:rPr>
        <w:t>С</w:t>
      </w:r>
      <w:r w:rsidR="006C2EDD" w:rsidRPr="00ED1699">
        <w:rPr>
          <w:rFonts w:eastAsia="Times New Roman"/>
          <w:bCs/>
        </w:rPr>
        <w:t>огласие пациента на проведени</w:t>
      </w:r>
      <w:r w:rsidR="0003073D" w:rsidRPr="00ED1699">
        <w:rPr>
          <w:rFonts w:eastAsia="Times New Roman"/>
          <w:bCs/>
        </w:rPr>
        <w:t>е</w:t>
      </w:r>
      <w:r w:rsidR="006C2EDD" w:rsidRPr="00ED1699">
        <w:rPr>
          <w:rFonts w:eastAsia="Times New Roman"/>
          <w:bCs/>
        </w:rPr>
        <w:t xml:space="preserve"> противовирусной терапии</w:t>
      </w:r>
    </w:p>
    <w:p w14:paraId="1FF9FEAA" w14:textId="712C381D" w:rsidR="006C2EDD" w:rsidRPr="00ED1699" w:rsidRDefault="006C2EDD" w:rsidP="00ED1699">
      <w:pPr>
        <w:pStyle w:val="2-6"/>
        <w:numPr>
          <w:ilvl w:val="0"/>
          <w:numId w:val="4"/>
        </w:numPr>
        <w:divId w:val="1767193717"/>
        <w:rPr>
          <w:rFonts w:eastAsia="Times New Roman"/>
          <w:bCs/>
        </w:rPr>
      </w:pPr>
      <w:r w:rsidRPr="00ED1699">
        <w:rPr>
          <w:rFonts w:eastAsia="Times New Roman"/>
          <w:bCs/>
        </w:rPr>
        <w:t>Отрицательный тест на беременность</w:t>
      </w:r>
    </w:p>
    <w:p w14:paraId="54AB94A7" w14:textId="4022AAB1" w:rsidR="006C2EDD" w:rsidRPr="00ED1699" w:rsidRDefault="006C2EDD" w:rsidP="00ED1699">
      <w:pPr>
        <w:pStyle w:val="2-6"/>
        <w:numPr>
          <w:ilvl w:val="0"/>
          <w:numId w:val="4"/>
        </w:numPr>
        <w:divId w:val="1767193717"/>
        <w:rPr>
          <w:rFonts w:eastAsia="Times New Roman"/>
          <w:bCs/>
        </w:rPr>
      </w:pPr>
      <w:r w:rsidRPr="00ED1699">
        <w:rPr>
          <w:rFonts w:eastAsia="Times New Roman"/>
          <w:bCs/>
        </w:rPr>
        <w:t xml:space="preserve">Отсутствие </w:t>
      </w:r>
      <w:r w:rsidR="00591223" w:rsidRPr="00ED1699">
        <w:rPr>
          <w:rFonts w:eastAsia="Times New Roman"/>
          <w:bCs/>
        </w:rPr>
        <w:t>противопоказаний к препаратам</w:t>
      </w:r>
    </w:p>
    <w:p w14:paraId="55729CCA" w14:textId="75603DA7" w:rsidR="006C2EDD" w:rsidRPr="00ED1699" w:rsidRDefault="00304E03" w:rsidP="00ED1699">
      <w:pPr>
        <w:pStyle w:val="1"/>
        <w:divId w:val="1767193717"/>
      </w:pPr>
      <w:r w:rsidRPr="00ED1699">
        <w:t>Рекомендуется</w:t>
      </w:r>
      <w:r w:rsidR="006C2EDD" w:rsidRPr="00ED1699">
        <w:t xml:space="preserve">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070E2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070E2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FF14F0" w:rsidRPr="00ED1699">
        <w:rPr>
          <w:rStyle w:val="afffb"/>
          <w:rFonts w:eastAsia="Calibri"/>
          <w:i w:val="0"/>
          <w:iCs/>
          <w:color w:val="auto"/>
          <w:sz w:val="24"/>
        </w:rPr>
        <w:t>, в том числе</w:t>
      </w:r>
      <w:r w:rsidR="00FF14F0" w:rsidRPr="006D3323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6070E2" w:rsidRPr="00ED1699">
        <w:t xml:space="preserve">с компенсированным </w:t>
      </w:r>
      <w:r w:rsidR="00FF14F0" w:rsidRPr="00ED1699">
        <w:t>циррозом печени (класс А по шкале Чайлд-Пью)</w:t>
      </w:r>
      <w:r w:rsidR="006070E2" w:rsidRPr="00ED1699">
        <w:t>, не имеющи</w:t>
      </w:r>
      <w:r w:rsidR="00EB229E" w:rsidRPr="00ED1699">
        <w:t>м</w:t>
      </w:r>
      <w:r w:rsidR="006070E2" w:rsidRPr="00ED1699">
        <w:t xml:space="preserve"> противопоказаний к </w:t>
      </w:r>
      <w:r w:rsidR="00846680" w:rsidRPr="00ED1699">
        <w:t xml:space="preserve">интерферонам </w:t>
      </w:r>
      <w:r w:rsidR="006070E2" w:rsidRPr="00ED1699">
        <w:t xml:space="preserve">и непереносимости </w:t>
      </w:r>
      <w:r w:rsidR="00846680" w:rsidRPr="00ED1699">
        <w:t>интерферонов</w:t>
      </w:r>
      <w:r w:rsidR="006070E2" w:rsidRPr="00ED1699">
        <w:t xml:space="preserve">, </w:t>
      </w:r>
      <w:r w:rsidR="006C2EDD" w:rsidRPr="00ED1699">
        <w:t>лечени</w:t>
      </w:r>
      <w:r w:rsidR="00C434B2" w:rsidRPr="00ED1699">
        <w:t>е</w:t>
      </w:r>
      <w:r w:rsidR="006C2EDD" w:rsidRPr="00ED1699">
        <w:t xml:space="preserve"> </w:t>
      </w:r>
      <w:r w:rsidR="009B06FB" w:rsidRPr="00ED1699">
        <w:t>булевиртид</w:t>
      </w:r>
      <w:r w:rsidR="00C434B2" w:rsidRPr="00ED1699">
        <w:t>ом</w:t>
      </w:r>
      <w:r w:rsidR="009B06FB" w:rsidRPr="00ED1699">
        <w:t xml:space="preserve"> в </w:t>
      </w:r>
      <w:r w:rsidR="00F16145" w:rsidRPr="00ED1699">
        <w:t>комбинации</w:t>
      </w:r>
      <w:r w:rsidR="009B06FB" w:rsidRPr="00ED1699">
        <w:t xml:space="preserve"> с </w:t>
      </w:r>
      <w:bookmarkStart w:id="251" w:name="_Toc11747744"/>
      <w:bookmarkStart w:id="252" w:name="_Toc25184494"/>
      <w:r w:rsidR="00846680" w:rsidRPr="00ED1699">
        <w:t xml:space="preserve">интерферонами </w:t>
      </w:r>
      <w:r w:rsidR="006C2EDD" w:rsidRPr="00ED1699">
        <w:t xml:space="preserve">для </w:t>
      </w:r>
      <w:r w:rsidR="000F3AD1" w:rsidRPr="00ED1699">
        <w:t>достижени</w:t>
      </w:r>
      <w:r w:rsidR="002C32AA" w:rsidRPr="00ED1699">
        <w:t xml:space="preserve">я </w:t>
      </w:r>
      <w:r w:rsidR="008F1392" w:rsidRPr="00ED1699">
        <w:t>вирусологического</w:t>
      </w:r>
      <w:r w:rsidR="004B144B" w:rsidRPr="00ED1699">
        <w:t xml:space="preserve"> и </w:t>
      </w:r>
      <w:r w:rsidR="008F1392" w:rsidRPr="00ED1699">
        <w:t xml:space="preserve">биохимического </w:t>
      </w:r>
      <w:r w:rsidR="004B144B" w:rsidRPr="00ED1699">
        <w:t xml:space="preserve">ответа, </w:t>
      </w:r>
      <w:r w:rsidR="002571DC" w:rsidRPr="00ED1699">
        <w:t xml:space="preserve">комбинированного </w:t>
      </w:r>
      <w:r w:rsidR="002C32AA" w:rsidRPr="00ED1699">
        <w:t xml:space="preserve">вирусологического и </w:t>
      </w:r>
      <w:r w:rsidR="00F16145" w:rsidRPr="00ED1699">
        <w:t>биохимического</w:t>
      </w:r>
      <w:r w:rsidR="002C32AA" w:rsidRPr="00ED1699">
        <w:t xml:space="preserve"> </w:t>
      </w:r>
      <w:r w:rsidR="002571DC" w:rsidRPr="00ED1699">
        <w:t>ответа, серологического ответа</w:t>
      </w:r>
      <w:r w:rsidR="00FF0EDE" w:rsidRPr="00ED1699">
        <w:t xml:space="preserve"> </w:t>
      </w:r>
      <w:r w:rsidR="006C2EDD" w:rsidRPr="00ED1699">
        <w:t>[</w:t>
      </w:r>
      <w:r w:rsidR="00A446F0" w:rsidRPr="00ED1699">
        <w:t>8,</w:t>
      </w:r>
      <w:r w:rsidR="00565403" w:rsidRPr="00ED1699">
        <w:t>3</w:t>
      </w:r>
      <w:r w:rsidR="00A446F0" w:rsidRPr="00ED1699">
        <w:t>3</w:t>
      </w:r>
      <w:r w:rsidR="00D573F0" w:rsidRPr="00ED1699">
        <w:t>,3</w:t>
      </w:r>
      <w:r w:rsidR="00A446F0" w:rsidRPr="00ED1699">
        <w:t>4</w:t>
      </w:r>
      <w:r w:rsidR="006C2EDD" w:rsidRPr="00ED1699">
        <w:t>].</w:t>
      </w:r>
    </w:p>
    <w:p w14:paraId="28F5CE38" w14:textId="682840A0" w:rsidR="00452105" w:rsidRPr="00ED1699" w:rsidRDefault="00452105" w:rsidP="007F3B5C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r w:rsidRPr="00ED1699">
        <w:rPr>
          <w:b/>
          <w:bCs/>
        </w:rPr>
        <w:t>Уровень достоверности доказательств 2, уровень убедительности рекомендаций В.</w:t>
      </w:r>
    </w:p>
    <w:p w14:paraId="78F51634" w14:textId="48F77324" w:rsidR="000C2AAF" w:rsidRPr="00ED1699" w:rsidRDefault="000C2AAF" w:rsidP="00ED1699">
      <w:pPr>
        <w:pStyle w:val="1"/>
        <w:divId w:val="1767193717"/>
      </w:pPr>
      <w:r w:rsidRPr="00ED1699">
        <w:t xml:space="preserve">Рекомендуется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070E2" w:rsidRPr="00ED1699">
        <w:rPr>
          <w:rStyle w:val="afffb"/>
          <w:rFonts w:eastAsia="Calibri"/>
          <w:i w:val="0"/>
          <w:iCs/>
          <w:color w:val="auto"/>
          <w:sz w:val="24"/>
        </w:rPr>
        <w:t>с ХВГ</w:t>
      </w:r>
      <w:r w:rsidR="006070E2" w:rsidRPr="00ED1699">
        <w:rPr>
          <w:rStyle w:val="afffb"/>
          <w:rFonts w:eastAsia="Calibri"/>
          <w:i w:val="0"/>
          <w:iCs/>
          <w:color w:val="auto"/>
          <w:sz w:val="24"/>
          <w:lang w:val="en-US"/>
        </w:rPr>
        <w:t>D</w:t>
      </w:r>
      <w:r w:rsidR="00FF14F0" w:rsidRPr="00ED1699">
        <w:rPr>
          <w:rStyle w:val="afffb"/>
          <w:rFonts w:eastAsia="Calibri"/>
          <w:i w:val="0"/>
          <w:iCs/>
          <w:color w:val="auto"/>
          <w:sz w:val="24"/>
        </w:rPr>
        <w:t>, в том числе</w:t>
      </w:r>
      <w:r w:rsidR="00FF14F0" w:rsidRPr="006D3323">
        <w:rPr>
          <w:rStyle w:val="afffb"/>
          <w:rFonts w:eastAsia="Calibri"/>
          <w:i w:val="0"/>
          <w:color w:val="auto"/>
          <w:sz w:val="24"/>
        </w:rPr>
        <w:t xml:space="preserve"> </w:t>
      </w:r>
      <w:r w:rsidR="00FF14F0" w:rsidRPr="00ED1699">
        <w:t>с компенсированным циррозом печени (класс А по шкале Чайлд-Пью)</w:t>
      </w:r>
      <w:r w:rsidR="00C421B2" w:rsidRPr="00ED1699">
        <w:t>, имеющи</w:t>
      </w:r>
      <w:r w:rsidR="00EB229E" w:rsidRPr="00ED1699">
        <w:t>м</w:t>
      </w:r>
      <w:r w:rsidR="00C421B2" w:rsidRPr="00ED1699">
        <w:t xml:space="preserve"> противопоказани</w:t>
      </w:r>
      <w:r w:rsidR="00EB229E" w:rsidRPr="00ED1699">
        <w:t>я</w:t>
      </w:r>
      <w:r w:rsidR="00C421B2" w:rsidRPr="00ED1699">
        <w:t xml:space="preserve"> </w:t>
      </w:r>
      <w:r w:rsidR="00846680" w:rsidRPr="00ED1699">
        <w:t>к интерферонам и непереносимость интерферонов</w:t>
      </w:r>
      <w:r w:rsidR="00C421B2" w:rsidRPr="00ED1699">
        <w:t xml:space="preserve">, </w:t>
      </w:r>
      <w:r w:rsidR="009F7488" w:rsidRPr="00ED1699">
        <w:t>лечение</w:t>
      </w:r>
      <w:r w:rsidR="004A07C3" w:rsidRPr="00ED1699">
        <w:t xml:space="preserve"> </w:t>
      </w:r>
      <w:r w:rsidRPr="00ED1699">
        <w:t xml:space="preserve">булевиртидом </w:t>
      </w:r>
      <w:r w:rsidR="009F7488" w:rsidRPr="00ED1699">
        <w:t xml:space="preserve">в виде монотерапии </w:t>
      </w:r>
      <w:r w:rsidRPr="00ED1699">
        <w:t xml:space="preserve">для достижения вирусологического и биохимического ответа, комбинированного вирусологического и </w:t>
      </w:r>
      <w:r w:rsidR="009D6BD7" w:rsidRPr="00ED1699">
        <w:t>биохимического</w:t>
      </w:r>
      <w:r w:rsidRPr="00ED1699">
        <w:t xml:space="preserve"> ответа [</w:t>
      </w:r>
      <w:r w:rsidR="009F43E9" w:rsidRPr="00ED1699">
        <w:t>8,</w:t>
      </w:r>
      <w:r w:rsidR="00D573F0" w:rsidRPr="00ED1699">
        <w:t>2</w:t>
      </w:r>
      <w:r w:rsidR="009F43E9" w:rsidRPr="00ED1699">
        <w:t>4</w:t>
      </w:r>
      <w:r w:rsidRPr="00ED1699">
        <w:t>-3</w:t>
      </w:r>
      <w:r w:rsidR="009F43E9" w:rsidRPr="00ED1699">
        <w:t>4</w:t>
      </w:r>
      <w:r w:rsidRPr="00ED1699">
        <w:t>].</w:t>
      </w:r>
    </w:p>
    <w:p w14:paraId="6D61BD40" w14:textId="6B01C60F" w:rsidR="00452105" w:rsidRPr="00ED1699" w:rsidRDefault="00452105" w:rsidP="007946AD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r w:rsidRPr="00ED1699">
        <w:rPr>
          <w:b/>
          <w:bCs/>
        </w:rPr>
        <w:t>Уровень достоверности доказательств 2, уровень убедительности рекомендаций В.</w:t>
      </w:r>
    </w:p>
    <w:p w14:paraId="59A643E6" w14:textId="77777777" w:rsidR="006C2EDD" w:rsidRPr="00ED1699" w:rsidRDefault="006C2EDD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/>
        </w:rPr>
      </w:pPr>
      <w:r w:rsidRPr="00ED1699">
        <w:rPr>
          <w:b/>
        </w:rPr>
        <w:t>Комментарии:</w:t>
      </w:r>
    </w:p>
    <w:p w14:paraId="5A87ADF0" w14:textId="77777777" w:rsidR="00CD3A1C" w:rsidRPr="00ED1699" w:rsidRDefault="00CD3A1C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  <w:u w:val="single"/>
        </w:rPr>
      </w:pPr>
      <w:r w:rsidRPr="00ED1699">
        <w:rPr>
          <w:bCs/>
          <w:i/>
          <w:iCs/>
          <w:u w:val="single"/>
        </w:rPr>
        <w:t>Монотерапия:</w:t>
      </w:r>
    </w:p>
    <w:p w14:paraId="2228B2CC" w14:textId="08DD9B16" w:rsidR="002571DC" w:rsidRPr="00ED1699" w:rsidRDefault="00FF0EDE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</w:rPr>
      </w:pPr>
      <w:r w:rsidRPr="00ED1699">
        <w:rPr>
          <w:bCs/>
          <w:i/>
          <w:iCs/>
        </w:rPr>
        <w:t>Б</w:t>
      </w:r>
      <w:r w:rsidR="00CD3A1C" w:rsidRPr="00ED1699">
        <w:rPr>
          <w:bCs/>
          <w:i/>
          <w:iCs/>
        </w:rPr>
        <w:t>улевиртид</w:t>
      </w:r>
      <w:r w:rsidRPr="00ED1699">
        <w:rPr>
          <w:bCs/>
          <w:i/>
          <w:iCs/>
        </w:rPr>
        <w:t>**</w:t>
      </w:r>
      <w:r w:rsidR="00CD3A1C" w:rsidRPr="00ED1699">
        <w:rPr>
          <w:bCs/>
          <w:i/>
          <w:iCs/>
        </w:rPr>
        <w:t xml:space="preserve"> 2 мг 1 раз в день п/к в течение 48 недель</w:t>
      </w:r>
      <w:r w:rsidR="002571DC" w:rsidRPr="00ED1699">
        <w:rPr>
          <w:bCs/>
          <w:i/>
          <w:iCs/>
        </w:rPr>
        <w:t xml:space="preserve">, </w:t>
      </w:r>
    </w:p>
    <w:p w14:paraId="0E5FF116" w14:textId="77777777" w:rsidR="00F0262A" w:rsidRPr="00ED1699" w:rsidRDefault="002571DC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</w:rPr>
      </w:pPr>
      <w:r w:rsidRPr="00ED1699">
        <w:rPr>
          <w:bCs/>
          <w:i/>
          <w:iCs/>
        </w:rPr>
        <w:t xml:space="preserve">далее </w:t>
      </w:r>
      <w:r w:rsidR="007124AC" w:rsidRPr="00ED1699">
        <w:rPr>
          <w:bCs/>
          <w:i/>
          <w:iCs/>
        </w:rPr>
        <w:t xml:space="preserve">при необходимости </w:t>
      </w:r>
      <w:r w:rsidRPr="00ED1699">
        <w:rPr>
          <w:bCs/>
          <w:i/>
          <w:iCs/>
        </w:rPr>
        <w:t>продолжен</w:t>
      </w:r>
      <w:r w:rsidR="0035368C" w:rsidRPr="00ED1699">
        <w:rPr>
          <w:bCs/>
          <w:i/>
          <w:iCs/>
        </w:rPr>
        <w:t>ие лечени</w:t>
      </w:r>
      <w:r w:rsidR="007124AC" w:rsidRPr="00ED1699">
        <w:rPr>
          <w:bCs/>
          <w:i/>
          <w:iCs/>
        </w:rPr>
        <w:t>я</w:t>
      </w:r>
      <w:r w:rsidRPr="00ED1699">
        <w:rPr>
          <w:bCs/>
          <w:i/>
          <w:iCs/>
        </w:rPr>
        <w:t xml:space="preserve"> </w:t>
      </w:r>
      <w:r w:rsidR="007124AC" w:rsidRPr="00ED1699">
        <w:rPr>
          <w:bCs/>
          <w:i/>
          <w:iCs/>
        </w:rPr>
        <w:t xml:space="preserve">под контролем показателей </w:t>
      </w:r>
      <w:r w:rsidR="001017A2" w:rsidRPr="00ED1699">
        <w:rPr>
          <w:bCs/>
          <w:i/>
          <w:iCs/>
        </w:rPr>
        <w:t xml:space="preserve">вирусологического и биохимического </w:t>
      </w:r>
      <w:r w:rsidR="007124AC" w:rsidRPr="00ED1699">
        <w:rPr>
          <w:bCs/>
          <w:i/>
          <w:iCs/>
        </w:rPr>
        <w:t>ответа на лечение до достижения целей лечения гепатита D.</w:t>
      </w:r>
    </w:p>
    <w:p w14:paraId="11B09C95" w14:textId="77777777" w:rsidR="00CD3A1C" w:rsidRPr="00ED1699" w:rsidRDefault="00CD3A1C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  <w:u w:val="single"/>
        </w:rPr>
      </w:pPr>
      <w:r w:rsidRPr="00ED1699">
        <w:rPr>
          <w:bCs/>
          <w:i/>
          <w:iCs/>
          <w:u w:val="single"/>
        </w:rPr>
        <w:lastRenderedPageBreak/>
        <w:t xml:space="preserve">Комбинированная терапия: </w:t>
      </w:r>
    </w:p>
    <w:p w14:paraId="3F73AD76" w14:textId="26F6B5CD" w:rsidR="00CD3A1C" w:rsidRPr="00ED1699" w:rsidRDefault="00FF0EDE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</w:rPr>
      </w:pPr>
      <w:r w:rsidRPr="00ED1699">
        <w:rPr>
          <w:bCs/>
          <w:i/>
          <w:iCs/>
        </w:rPr>
        <w:t>Б</w:t>
      </w:r>
      <w:r w:rsidR="00CD3A1C" w:rsidRPr="00ED1699">
        <w:rPr>
          <w:bCs/>
          <w:i/>
          <w:iCs/>
        </w:rPr>
        <w:t>улевиртид</w:t>
      </w:r>
      <w:r w:rsidRPr="00ED1699">
        <w:rPr>
          <w:bCs/>
          <w:i/>
          <w:iCs/>
        </w:rPr>
        <w:t>**</w:t>
      </w:r>
      <w:r w:rsidR="00CD3A1C" w:rsidRPr="00ED1699">
        <w:rPr>
          <w:bCs/>
          <w:i/>
          <w:iCs/>
        </w:rPr>
        <w:t xml:space="preserve"> 2 мг 1 раз в день п/к в течение 48 недель + </w:t>
      </w:r>
    </w:p>
    <w:p w14:paraId="53D25D96" w14:textId="69898EB5" w:rsidR="006C2EDD" w:rsidRPr="00ED1699" w:rsidRDefault="00D92700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</w:rPr>
      </w:pPr>
      <w:r w:rsidRPr="00ED1699">
        <w:rPr>
          <w:bCs/>
          <w:i/>
          <w:iCs/>
        </w:rPr>
        <w:t>#</w:t>
      </w:r>
      <w:r w:rsidR="00FF0EDE" w:rsidRPr="00ED1699">
        <w:rPr>
          <w:bCs/>
          <w:i/>
          <w:iCs/>
        </w:rPr>
        <w:t>П</w:t>
      </w:r>
      <w:r w:rsidR="006C2EDD" w:rsidRPr="00ED1699">
        <w:rPr>
          <w:bCs/>
          <w:i/>
          <w:iCs/>
        </w:rPr>
        <w:t>эгинтерферон альфа-2a</w:t>
      </w:r>
      <w:r w:rsidR="00FF0EDE" w:rsidRPr="00ED1699">
        <w:rPr>
          <w:bCs/>
          <w:i/>
          <w:iCs/>
        </w:rPr>
        <w:t xml:space="preserve"> (40 </w:t>
      </w:r>
      <w:proofErr w:type="spellStart"/>
      <w:r w:rsidR="00FF0EDE" w:rsidRPr="00ED1699">
        <w:rPr>
          <w:bCs/>
          <w:i/>
          <w:iCs/>
        </w:rPr>
        <w:t>кДа</w:t>
      </w:r>
      <w:proofErr w:type="spellEnd"/>
      <w:r w:rsidR="00FF0EDE" w:rsidRPr="00ED1699">
        <w:rPr>
          <w:bCs/>
          <w:i/>
          <w:iCs/>
        </w:rPr>
        <w:t>)</w:t>
      </w:r>
      <w:r w:rsidR="006C2EDD" w:rsidRPr="00ED1699">
        <w:rPr>
          <w:bCs/>
          <w:i/>
          <w:iCs/>
        </w:rPr>
        <w:t>** 180 мкг 1 раз в неделю п/к в течение 48 недель</w:t>
      </w:r>
      <w:r w:rsidR="007F3B5C">
        <w:rPr>
          <w:bCs/>
          <w:i/>
          <w:iCs/>
        </w:rPr>
        <w:t xml:space="preserve"> </w:t>
      </w:r>
      <w:r w:rsidR="007F3B5C" w:rsidRPr="00A0341E">
        <w:rPr>
          <w:bCs/>
          <w:i/>
          <w:iCs/>
        </w:rPr>
        <w:t>[33-34]</w:t>
      </w:r>
      <w:r w:rsidR="006C2EDD" w:rsidRPr="00ED1699">
        <w:rPr>
          <w:bCs/>
          <w:i/>
          <w:iCs/>
        </w:rPr>
        <w:t>,</w:t>
      </w:r>
    </w:p>
    <w:p w14:paraId="485D158A" w14:textId="0AA6D5C8" w:rsidR="00C51F77" w:rsidRPr="00ED1699" w:rsidRDefault="00FC1B30" w:rsidP="00ED1699">
      <w:pPr>
        <w:pStyle w:val="afff7"/>
        <w:numPr>
          <w:ilvl w:val="0"/>
          <w:numId w:val="0"/>
        </w:numPr>
        <w:spacing w:before="0"/>
        <w:ind w:left="720"/>
        <w:divId w:val="1767193717"/>
        <w:rPr>
          <w:bCs/>
          <w:i/>
          <w:iCs/>
        </w:rPr>
      </w:pPr>
      <w:r w:rsidRPr="00ED1699">
        <w:rPr>
          <w:bCs/>
          <w:i/>
          <w:iCs/>
        </w:rPr>
        <w:t xml:space="preserve">далее при необходимости продолжение лечения под контролем показателей </w:t>
      </w:r>
      <w:r w:rsidR="00DC243B" w:rsidRPr="00ED1699">
        <w:rPr>
          <w:bCs/>
          <w:i/>
          <w:iCs/>
        </w:rPr>
        <w:t xml:space="preserve">вирусологического, биохимического и серологического </w:t>
      </w:r>
      <w:r w:rsidRPr="00ED1699">
        <w:rPr>
          <w:bCs/>
          <w:i/>
          <w:iCs/>
        </w:rPr>
        <w:t>ответа на лечение до достижения целей лечения гепатита D.</w:t>
      </w:r>
    </w:p>
    <w:p w14:paraId="36102500" w14:textId="00626CFE" w:rsidR="00C51F77" w:rsidRPr="00A0341E" w:rsidRDefault="00C51F77" w:rsidP="00ED1699">
      <w:pPr>
        <w:pStyle w:val="2-6"/>
        <w:ind w:left="709" w:firstLine="0"/>
        <w:divId w:val="1767193717"/>
        <w:rPr>
          <w:rFonts w:eastAsia="Times New Roman"/>
          <w:bCs/>
          <w:sz w:val="20"/>
          <w:szCs w:val="20"/>
        </w:rPr>
      </w:pPr>
      <w:r w:rsidRPr="00ED1699">
        <w:rPr>
          <w:rFonts w:eastAsia="Times New Roman"/>
          <w:bCs/>
          <w:sz w:val="20"/>
          <w:szCs w:val="20"/>
        </w:rPr>
        <w:t>**</w:t>
      </w:r>
      <w:r w:rsidR="001E2FB4" w:rsidRPr="00ED1699">
        <w:rPr>
          <w:rFonts w:eastAsia="Times New Roman"/>
          <w:bCs/>
          <w:sz w:val="20"/>
          <w:szCs w:val="20"/>
        </w:rPr>
        <w:t>Включен</w:t>
      </w:r>
      <w:r w:rsidRPr="00ED1699">
        <w:rPr>
          <w:rFonts w:eastAsia="Times New Roman"/>
          <w:bCs/>
          <w:sz w:val="20"/>
          <w:szCs w:val="20"/>
        </w:rPr>
        <w:t xml:space="preserve"> в перечень </w:t>
      </w:r>
      <w:r w:rsidR="00C905DE" w:rsidRPr="00A0341E">
        <w:rPr>
          <w:rFonts w:eastAsia="Times New Roman"/>
          <w:bCs/>
          <w:sz w:val="20"/>
          <w:szCs w:val="20"/>
        </w:rPr>
        <w:t>жизненно необходимых и важнейших лекарственных препаратов</w:t>
      </w:r>
      <w:r w:rsidR="004B210C">
        <w:rPr>
          <w:rFonts w:eastAsia="Times New Roman"/>
          <w:bCs/>
          <w:sz w:val="20"/>
          <w:szCs w:val="20"/>
        </w:rPr>
        <w:t xml:space="preserve"> </w:t>
      </w:r>
      <w:r w:rsidR="004B210C" w:rsidRPr="004B210C">
        <w:rPr>
          <w:rFonts w:eastAsia="Times New Roman"/>
          <w:bCs/>
          <w:sz w:val="20"/>
          <w:szCs w:val="20"/>
        </w:rPr>
        <w:t xml:space="preserve">для медицинского применения </w:t>
      </w:r>
      <w:r w:rsidR="00C905DE" w:rsidRPr="004B210C">
        <w:rPr>
          <w:rFonts w:eastAsia="Times New Roman"/>
          <w:bCs/>
          <w:sz w:val="20"/>
          <w:szCs w:val="20"/>
        </w:rPr>
        <w:t>(с 2022</w:t>
      </w:r>
      <w:r w:rsidR="00C905DE" w:rsidRPr="00A0341E">
        <w:rPr>
          <w:rFonts w:eastAsia="Times New Roman"/>
          <w:bCs/>
          <w:sz w:val="20"/>
          <w:szCs w:val="20"/>
        </w:rPr>
        <w:t xml:space="preserve"> г.)</w:t>
      </w:r>
    </w:p>
    <w:p w14:paraId="246850FC" w14:textId="77777777" w:rsidR="00C51F77" w:rsidRPr="00ED1699" w:rsidRDefault="00C51F77" w:rsidP="00ED1699">
      <w:pPr>
        <w:pStyle w:val="2-6"/>
        <w:ind w:left="709" w:firstLine="0"/>
        <w:divId w:val="1767193717"/>
        <w:rPr>
          <w:bCs/>
          <w:sz w:val="20"/>
          <w:szCs w:val="20"/>
        </w:rPr>
      </w:pPr>
      <w:r w:rsidRPr="00ED1699">
        <w:rPr>
          <w:rFonts w:eastAsia="Times New Roman"/>
          <w:bCs/>
          <w:sz w:val="20"/>
          <w:szCs w:val="20"/>
        </w:rPr>
        <w:t xml:space="preserve"># </w:t>
      </w:r>
      <w:r w:rsidR="001E2FB4" w:rsidRPr="00ED1699">
        <w:rPr>
          <w:rFonts w:eastAsia="Times New Roman"/>
          <w:bCs/>
          <w:sz w:val="20"/>
          <w:szCs w:val="20"/>
        </w:rPr>
        <w:t>Применяется по не</w:t>
      </w:r>
      <w:r w:rsidRPr="00ED1699">
        <w:rPr>
          <w:rFonts w:eastAsia="Times New Roman"/>
          <w:bCs/>
          <w:sz w:val="20"/>
          <w:szCs w:val="20"/>
        </w:rPr>
        <w:t>зарегистрированн</w:t>
      </w:r>
      <w:r w:rsidR="001E2FB4" w:rsidRPr="00ED1699">
        <w:rPr>
          <w:rFonts w:eastAsia="Times New Roman"/>
          <w:bCs/>
          <w:sz w:val="20"/>
          <w:szCs w:val="20"/>
        </w:rPr>
        <w:t>ому</w:t>
      </w:r>
      <w:r w:rsidRPr="00ED1699">
        <w:rPr>
          <w:rFonts w:eastAsia="Times New Roman"/>
          <w:bCs/>
          <w:sz w:val="20"/>
          <w:szCs w:val="20"/>
        </w:rPr>
        <w:t xml:space="preserve"> показани</w:t>
      </w:r>
      <w:r w:rsidR="001E2FB4" w:rsidRPr="00ED1699">
        <w:rPr>
          <w:rFonts w:eastAsia="Times New Roman"/>
          <w:bCs/>
          <w:sz w:val="20"/>
          <w:szCs w:val="20"/>
        </w:rPr>
        <w:t>ю</w:t>
      </w:r>
    </w:p>
    <w:p w14:paraId="50F7A12C" w14:textId="3720094F" w:rsidR="00244E53" w:rsidRPr="00ED1699" w:rsidRDefault="00244E53" w:rsidP="00ED1699">
      <w:pPr>
        <w:pStyle w:val="1"/>
        <w:divId w:val="1767193717"/>
      </w:pPr>
      <w:r w:rsidRPr="00ED1699">
        <w:t xml:space="preserve">Не рекомендуется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Pr="00ED1699">
        <w:t>с ХВГD п</w:t>
      </w:r>
      <w:r w:rsidR="00C261A1" w:rsidRPr="00ED1699">
        <w:t xml:space="preserve">рименение </w:t>
      </w:r>
      <w:r w:rsidR="006C3E7F" w:rsidRPr="00ED1699">
        <w:t xml:space="preserve">нуклеозидов - ингибиторов обратной транскриптазы </w:t>
      </w:r>
      <w:r w:rsidR="00C261A1" w:rsidRPr="00ED1699">
        <w:t>(тенофовир</w:t>
      </w:r>
      <w:r w:rsidR="00C51F77" w:rsidRPr="00ED1699">
        <w:t>**</w:t>
      </w:r>
      <w:r w:rsidR="00C261A1" w:rsidRPr="00ED1699">
        <w:t xml:space="preserve">, </w:t>
      </w:r>
      <w:proofErr w:type="spellStart"/>
      <w:r w:rsidR="001C63A9" w:rsidRPr="00ED1699">
        <w:t>тенофовира</w:t>
      </w:r>
      <w:proofErr w:type="spellEnd"/>
      <w:r w:rsidR="001C63A9" w:rsidRPr="00ED1699">
        <w:t xml:space="preserve"> </w:t>
      </w:r>
      <w:proofErr w:type="spellStart"/>
      <w:r w:rsidR="001C63A9" w:rsidRPr="00ED1699">
        <w:t>алафенамид</w:t>
      </w:r>
      <w:proofErr w:type="spellEnd"/>
      <w:r w:rsidR="001C63A9" w:rsidRPr="00ED1699">
        <w:t xml:space="preserve">**, </w:t>
      </w:r>
      <w:r w:rsidR="00C261A1" w:rsidRPr="00ED1699">
        <w:t>энтекавир</w:t>
      </w:r>
      <w:r w:rsidR="00C51F77" w:rsidRPr="00ED1699">
        <w:t>**</w:t>
      </w:r>
      <w:r w:rsidR="00C261A1" w:rsidRPr="00ED1699">
        <w:t xml:space="preserve">) </w:t>
      </w:r>
      <w:r w:rsidR="00F36468" w:rsidRPr="00ED1699">
        <w:t>с целью</w:t>
      </w:r>
      <w:r w:rsidR="00C261A1" w:rsidRPr="00ED1699">
        <w:t xml:space="preserve"> лечения ХВГD</w:t>
      </w:r>
      <w:r w:rsidR="005C0EF3" w:rsidRPr="00ED1699">
        <w:t xml:space="preserve"> в связи с неэффективностью</w:t>
      </w:r>
      <w:r w:rsidRPr="00ED1699">
        <w:t xml:space="preserve">. Применение </w:t>
      </w:r>
      <w:r w:rsidR="006C3E7F" w:rsidRPr="00ED1699">
        <w:t xml:space="preserve">нуклеозидов - ингибиторов обратной транскриптазы </w:t>
      </w:r>
      <w:r w:rsidRPr="00ED1699">
        <w:t>(тенофовир</w:t>
      </w:r>
      <w:r w:rsidR="00C51F77" w:rsidRPr="00ED1699">
        <w:t>**</w:t>
      </w:r>
      <w:r w:rsidRPr="00ED1699">
        <w:t xml:space="preserve">, </w:t>
      </w:r>
      <w:proofErr w:type="spellStart"/>
      <w:r w:rsidR="007E596B" w:rsidRPr="00ED1699">
        <w:t>тенофовира</w:t>
      </w:r>
      <w:proofErr w:type="spellEnd"/>
      <w:r w:rsidR="007E596B" w:rsidRPr="00ED1699">
        <w:t xml:space="preserve"> </w:t>
      </w:r>
      <w:proofErr w:type="spellStart"/>
      <w:r w:rsidR="007E596B" w:rsidRPr="00ED1699">
        <w:t>алафенамид</w:t>
      </w:r>
      <w:proofErr w:type="spellEnd"/>
      <w:r w:rsidR="007E596B" w:rsidRPr="00ED1699">
        <w:t xml:space="preserve">**, </w:t>
      </w:r>
      <w:r w:rsidRPr="00ED1699">
        <w:t>энтекавир</w:t>
      </w:r>
      <w:r w:rsidR="00C51F77" w:rsidRPr="00ED1699">
        <w:t>**</w:t>
      </w:r>
      <w:r w:rsidRPr="00ED1699">
        <w:t xml:space="preserve">) </w:t>
      </w:r>
      <w:r w:rsidR="009C2088" w:rsidRPr="00ED1699">
        <w:t xml:space="preserve">у пациентов с ХВГD </w:t>
      </w:r>
      <w:r w:rsidR="001A7B64" w:rsidRPr="00ED1699">
        <w:t>рекомендуется</w:t>
      </w:r>
      <w:r w:rsidR="009C2088" w:rsidRPr="00ED1699">
        <w:t xml:space="preserve"> только</w:t>
      </w:r>
      <w:r w:rsidRPr="00ED1699">
        <w:t xml:space="preserve"> </w:t>
      </w:r>
      <w:r w:rsidR="00F36468" w:rsidRPr="00ED1699">
        <w:t>с целью</w:t>
      </w:r>
      <w:r w:rsidRPr="00ED1699">
        <w:t xml:space="preserve"> лечения ХВГВ при наличии показаний </w:t>
      </w:r>
      <w:r w:rsidR="007A7743" w:rsidRPr="00ED1699">
        <w:t>к лечению</w:t>
      </w:r>
      <w:r w:rsidR="006C3E7F" w:rsidRPr="00ED1699">
        <w:t xml:space="preserve"> ХВГВ</w:t>
      </w:r>
      <w:r w:rsidR="007A7743" w:rsidRPr="00ED1699">
        <w:t xml:space="preserve"> </w:t>
      </w:r>
      <w:r w:rsidRPr="00ED1699">
        <w:t>(ДНК ВГВ более 2000 МЕ/мл</w:t>
      </w:r>
      <w:r w:rsidR="006C3E7F" w:rsidRPr="00ED1699">
        <w:t>, наличие цирроза печени</w:t>
      </w:r>
      <w:r w:rsidRPr="00ED1699">
        <w:t>)</w:t>
      </w:r>
      <w:r w:rsidR="007A7743" w:rsidRPr="00ED1699">
        <w:t xml:space="preserve">, </w:t>
      </w:r>
      <w:r w:rsidR="006C3E7F" w:rsidRPr="00ED1699">
        <w:t xml:space="preserve">но </w:t>
      </w:r>
      <w:r w:rsidR="007A7743" w:rsidRPr="00ED1699">
        <w:t xml:space="preserve">не в комбинации с </w:t>
      </w:r>
      <w:r w:rsidR="003E5148" w:rsidRPr="00ED1699">
        <w:t>интерферонами</w:t>
      </w:r>
      <w:r w:rsidR="009C2088" w:rsidRPr="00ED1699">
        <w:t xml:space="preserve">, в том числе </w:t>
      </w:r>
      <w:r w:rsidRPr="00ED1699">
        <w:t xml:space="preserve">в случае реактивации ВГВ при отмене </w:t>
      </w:r>
      <w:r w:rsidR="00F36468" w:rsidRPr="00ED1699">
        <w:t>этиотропного (противовирусного) лечения</w:t>
      </w:r>
      <w:r w:rsidRPr="00ED1699">
        <w:t xml:space="preserve"> </w:t>
      </w:r>
      <w:r w:rsidR="00F36468" w:rsidRPr="00ED1699">
        <w:t>ХВГ</w:t>
      </w:r>
      <w:r w:rsidR="00F36468" w:rsidRPr="007946AD">
        <w:rPr>
          <w:lang w:val="en-US"/>
        </w:rPr>
        <w:t>D</w:t>
      </w:r>
      <w:r w:rsidR="00F36468" w:rsidRPr="00ED1699">
        <w:t xml:space="preserve"> </w:t>
      </w:r>
      <w:r w:rsidRPr="00ED1699">
        <w:t>[</w:t>
      </w:r>
      <w:r w:rsidR="008D5FE3" w:rsidRPr="00ED1699">
        <w:t>10</w:t>
      </w:r>
      <w:r w:rsidRPr="00ED1699">
        <w:t>].</w:t>
      </w:r>
    </w:p>
    <w:p w14:paraId="46EEF5B7" w14:textId="3A554887" w:rsidR="00452105" w:rsidRPr="00ED1699" w:rsidRDefault="00452105" w:rsidP="007946AD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bookmarkStart w:id="253" w:name="_Toc39483614"/>
      <w:bookmarkStart w:id="254" w:name="_Toc39483658"/>
      <w:bookmarkStart w:id="255" w:name="_Toc39483810"/>
      <w:bookmarkStart w:id="256" w:name="_Toc39488167"/>
      <w:bookmarkStart w:id="257" w:name="_Toc39503618"/>
      <w:bookmarkStart w:id="258" w:name="_Toc39503664"/>
      <w:bookmarkStart w:id="259" w:name="_Toc39503709"/>
      <w:bookmarkEnd w:id="251"/>
      <w:bookmarkEnd w:id="252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8555A6D" w14:textId="77777777" w:rsidR="005E7A47" w:rsidRPr="00ED1699" w:rsidRDefault="005E7A47" w:rsidP="00ED1699">
      <w:pPr>
        <w:pStyle w:val="aff1"/>
        <w:spacing w:before="240"/>
        <w:divId w:val="1767193717"/>
        <w:rPr>
          <w:rFonts w:eastAsia="Times New Roman"/>
          <w:bCs/>
          <w:szCs w:val="22"/>
        </w:rPr>
      </w:pPr>
      <w:r w:rsidRPr="00ED1699">
        <w:rPr>
          <w:rFonts w:eastAsia="Times New Roman"/>
          <w:bCs/>
          <w:szCs w:val="22"/>
        </w:rPr>
        <w:t>3.1.2 Патогенетическое лечение</w:t>
      </w:r>
    </w:p>
    <w:p w14:paraId="5D7AE57B" w14:textId="77777777" w:rsidR="005E7A47" w:rsidRPr="00ED1699" w:rsidRDefault="005E7A47" w:rsidP="00ED1699">
      <w:pPr>
        <w:pStyle w:val="afff7"/>
        <w:tabs>
          <w:tab w:val="clear" w:pos="720"/>
        </w:tabs>
        <w:ind w:left="709" w:hanging="425"/>
        <w:divId w:val="1767193717"/>
        <w:rPr>
          <w:bCs/>
        </w:rPr>
      </w:pPr>
      <w:r w:rsidRPr="00ED1699">
        <w:rPr>
          <w:bCs/>
        </w:rPr>
        <w:t xml:space="preserve">Рекомендуется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52C7F" w:rsidRPr="00ED1699">
        <w:t xml:space="preserve">с ХВГD </w:t>
      </w:r>
      <w:r w:rsidRPr="00ED1699">
        <w:rPr>
          <w:bCs/>
        </w:rPr>
        <w:t>щадящий режим и диета</w:t>
      </w:r>
      <w:r w:rsidRPr="00ED1699">
        <w:rPr>
          <w:bCs/>
          <w:i/>
          <w:iCs/>
        </w:rPr>
        <w:t xml:space="preserve"> </w:t>
      </w:r>
      <w:r w:rsidRPr="00ED1699">
        <w:rPr>
          <w:bCs/>
        </w:rPr>
        <w:t>для восстановления и</w:t>
      </w:r>
      <w:r w:rsidR="00DD2794" w:rsidRPr="00ED1699">
        <w:rPr>
          <w:bCs/>
        </w:rPr>
        <w:t>ли</w:t>
      </w:r>
      <w:r w:rsidRPr="00ED1699">
        <w:rPr>
          <w:bCs/>
        </w:rPr>
        <w:t xml:space="preserve"> профилактики нарушени</w:t>
      </w:r>
      <w:r w:rsidR="007B3883" w:rsidRPr="00ED1699">
        <w:rPr>
          <w:bCs/>
        </w:rPr>
        <w:t>й</w:t>
      </w:r>
      <w:r w:rsidRPr="00ED1699">
        <w:rPr>
          <w:bCs/>
        </w:rPr>
        <w:t xml:space="preserve"> функций печени [1].</w:t>
      </w:r>
    </w:p>
    <w:p w14:paraId="4EC29060" w14:textId="3159D4F3" w:rsidR="00935F3C" w:rsidRPr="00ED1699" w:rsidRDefault="00935F3C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192993E9" w14:textId="77777777" w:rsidR="005E7A47" w:rsidRPr="00ED1699" w:rsidRDefault="005E7A47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Cs/>
          <w:i/>
          <w:iCs/>
        </w:rPr>
      </w:pPr>
      <w:r w:rsidRPr="00ED1699">
        <w:rPr>
          <w:b/>
          <w:i/>
          <w:iCs/>
        </w:rPr>
        <w:t>Комментарии</w:t>
      </w:r>
      <w:r w:rsidRPr="00ED1699">
        <w:rPr>
          <w:bCs/>
          <w:i/>
          <w:iCs/>
        </w:rPr>
        <w:t xml:space="preserve">: </w:t>
      </w:r>
      <w:r w:rsidR="00EA4B75" w:rsidRPr="00ED1699">
        <w:rPr>
          <w:bCs/>
          <w:i/>
          <w:iCs/>
        </w:rPr>
        <w:t xml:space="preserve">ограничение избыточных физических нагрузок, </w:t>
      </w:r>
      <w:r w:rsidRPr="00ED1699">
        <w:rPr>
          <w:bCs/>
          <w:i/>
          <w:iCs/>
        </w:rPr>
        <w:t>диета с исключением алкоголя, ограничением жиров животного происхождения.</w:t>
      </w:r>
    </w:p>
    <w:p w14:paraId="6B1C0DBC" w14:textId="77777777" w:rsidR="003602B1" w:rsidRPr="00ED1699" w:rsidRDefault="003602B1" w:rsidP="00ED1699">
      <w:pPr>
        <w:pStyle w:val="aff1"/>
        <w:spacing w:before="240"/>
        <w:divId w:val="1767193717"/>
        <w:rPr>
          <w:rFonts w:eastAsia="Times New Roman"/>
          <w:bCs/>
          <w:szCs w:val="22"/>
        </w:rPr>
      </w:pPr>
      <w:r w:rsidRPr="00ED1699">
        <w:rPr>
          <w:rFonts w:eastAsia="Times New Roman"/>
          <w:bCs/>
          <w:szCs w:val="22"/>
        </w:rPr>
        <w:t>3.1.</w:t>
      </w:r>
      <w:r w:rsidR="00070A35" w:rsidRPr="00ED1699">
        <w:rPr>
          <w:rFonts w:eastAsia="Times New Roman"/>
          <w:bCs/>
          <w:szCs w:val="22"/>
        </w:rPr>
        <w:t>2</w:t>
      </w:r>
      <w:r w:rsidRPr="00ED1699">
        <w:rPr>
          <w:rFonts w:eastAsia="Times New Roman"/>
          <w:bCs/>
          <w:szCs w:val="22"/>
        </w:rPr>
        <w:t xml:space="preserve"> Симптоматическ</w:t>
      </w:r>
      <w:bookmarkEnd w:id="253"/>
      <w:bookmarkEnd w:id="254"/>
      <w:bookmarkEnd w:id="255"/>
      <w:r w:rsidR="00F4029F" w:rsidRPr="00ED1699">
        <w:rPr>
          <w:rFonts w:eastAsia="Times New Roman"/>
          <w:bCs/>
          <w:szCs w:val="22"/>
        </w:rPr>
        <w:t>ое лечение</w:t>
      </w:r>
      <w:bookmarkEnd w:id="256"/>
      <w:bookmarkEnd w:id="257"/>
      <w:bookmarkEnd w:id="258"/>
      <w:bookmarkEnd w:id="259"/>
    </w:p>
    <w:p w14:paraId="2E47D910" w14:textId="6BBF55B1" w:rsidR="003602B1" w:rsidRPr="00ED1699" w:rsidRDefault="00052C7F" w:rsidP="00ED1699">
      <w:pPr>
        <w:pStyle w:val="1"/>
        <w:divId w:val="1767193717"/>
      </w:pPr>
      <w:r w:rsidRPr="00ED1699">
        <w:t xml:space="preserve">Рекомендуется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Pr="00ED1699">
        <w:t xml:space="preserve">с ХВГD с </w:t>
      </w:r>
      <w:r w:rsidR="003602B1" w:rsidRPr="00ED1699">
        <w:t>развити</w:t>
      </w:r>
      <w:r w:rsidRPr="00ED1699">
        <w:t>ем</w:t>
      </w:r>
      <w:r w:rsidR="003602B1" w:rsidRPr="00ED1699">
        <w:t xml:space="preserve"> интерферон-индуцированной лейкопении </w:t>
      </w:r>
      <w:r w:rsidR="00FD40B6" w:rsidRPr="00ED1699">
        <w:t xml:space="preserve">и тромбоцитопении </w:t>
      </w:r>
      <w:r w:rsidR="003602B1" w:rsidRPr="00ED1699">
        <w:t xml:space="preserve">снижение дозы </w:t>
      </w:r>
      <w:r w:rsidR="003E5148" w:rsidRPr="00ED1699">
        <w:t>интерферонов</w:t>
      </w:r>
      <w:r w:rsidR="00070A35" w:rsidRPr="00ED1699">
        <w:t xml:space="preserve"> </w:t>
      </w:r>
      <w:r w:rsidR="002E69BC" w:rsidRPr="00ED1699">
        <w:t xml:space="preserve">в соответствии с инструкцией по медицинскому применению лекарственного препарата </w:t>
      </w:r>
      <w:r w:rsidR="003602B1" w:rsidRPr="00ED1699">
        <w:t>[</w:t>
      </w:r>
      <w:r w:rsidR="001B2CBC" w:rsidRPr="00ED1699">
        <w:t>1</w:t>
      </w:r>
      <w:r w:rsidR="00D573F0" w:rsidRPr="00ED1699">
        <w:t>,3</w:t>
      </w:r>
      <w:r w:rsidR="008D5FE3" w:rsidRPr="00ED1699">
        <w:t>5</w:t>
      </w:r>
      <w:r w:rsidR="003602B1" w:rsidRPr="00ED1699">
        <w:t>].</w:t>
      </w:r>
    </w:p>
    <w:p w14:paraId="155F06B8" w14:textId="399EB6B2" w:rsidR="003602B1" w:rsidRPr="007946AD" w:rsidRDefault="000B121A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</w:rPr>
      </w:pPr>
      <w:bookmarkStart w:id="260" w:name="_Hlk65079424"/>
      <w:r w:rsidRPr="00ED1699">
        <w:rPr>
          <w:b/>
          <w:bCs/>
        </w:rPr>
        <w:lastRenderedPageBreak/>
        <w:t xml:space="preserve">Уровень достоверности доказательств </w:t>
      </w:r>
      <w:r w:rsidRPr="007946AD">
        <w:rPr>
          <w:b/>
        </w:rPr>
        <w:t>5</w:t>
      </w:r>
      <w:r w:rsidRPr="00ED1699">
        <w:rPr>
          <w:b/>
          <w:bCs/>
        </w:rPr>
        <w:t>, уровень убедительности рекомендаций С</w:t>
      </w:r>
      <w:r w:rsidRPr="007946AD">
        <w:rPr>
          <w:b/>
        </w:rPr>
        <w:t>.</w:t>
      </w:r>
      <w:bookmarkEnd w:id="260"/>
    </w:p>
    <w:p w14:paraId="79917464" w14:textId="32878204" w:rsidR="00D84389" w:rsidRPr="00ED1699" w:rsidRDefault="00052C7F" w:rsidP="00ED1699">
      <w:pPr>
        <w:pStyle w:val="1"/>
        <w:divId w:val="1767193717"/>
      </w:pPr>
      <w:r w:rsidRPr="00ED1699">
        <w:t xml:space="preserve">Рекомендуется </w:t>
      </w:r>
      <w:r w:rsidR="00D5680F" w:rsidRPr="00ED1699">
        <w:t>пациентам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Pr="00ED1699">
        <w:t xml:space="preserve">с ХВГD с развитием интерферон-индуцированного </w:t>
      </w:r>
      <w:r w:rsidR="00D84389" w:rsidRPr="00ED1699">
        <w:t xml:space="preserve">гриппоподобного синдрома назначение </w:t>
      </w:r>
      <w:r w:rsidRPr="00ED1699">
        <w:t>антипирети</w:t>
      </w:r>
      <w:r w:rsidR="003325B5" w:rsidRPr="00ED1699">
        <w:t>ков</w:t>
      </w:r>
      <w:r w:rsidRPr="00ED1699">
        <w:t xml:space="preserve"> </w:t>
      </w:r>
      <w:r w:rsidR="00D84389" w:rsidRPr="00ED1699">
        <w:t>[1</w:t>
      </w:r>
      <w:r w:rsidR="00D573F0" w:rsidRPr="00ED1699">
        <w:t>,3</w:t>
      </w:r>
      <w:r w:rsidR="008D5FE3" w:rsidRPr="00ED1699">
        <w:t>5</w:t>
      </w:r>
      <w:r w:rsidR="00D84389" w:rsidRPr="00ED1699">
        <w:t>].</w:t>
      </w:r>
    </w:p>
    <w:p w14:paraId="5C2B1F55" w14:textId="20704BFD" w:rsidR="00531B3D" w:rsidRPr="00ED1699" w:rsidRDefault="00531B3D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7D5DD538" w14:textId="77777777" w:rsidR="00EC6E67" w:rsidRPr="00ED1699" w:rsidRDefault="00EB229E" w:rsidP="00ED1699">
      <w:pPr>
        <w:pStyle w:val="1"/>
        <w:divId w:val="1767193717"/>
      </w:pPr>
      <w:r w:rsidRPr="00ED1699">
        <w:t xml:space="preserve">При лечении </w:t>
      </w:r>
      <w:r w:rsidR="00D5680F" w:rsidRPr="00ED1699">
        <w:t>пациент</w:t>
      </w:r>
      <w:r w:rsidRPr="00ED1699">
        <w:t>ов</w:t>
      </w:r>
      <w:r w:rsidR="00D5680F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071EBC" w:rsidRPr="00ED1699">
        <w:t>с ХВГD</w:t>
      </w:r>
      <w:bookmarkStart w:id="261" w:name="_Toc39483615"/>
      <w:bookmarkStart w:id="262" w:name="_Toc39483659"/>
      <w:bookmarkStart w:id="263" w:name="_Toc39483811"/>
      <w:bookmarkStart w:id="264" w:name="_Toc39488168"/>
      <w:bookmarkStart w:id="265" w:name="_Toc39503619"/>
      <w:bookmarkStart w:id="266" w:name="_Toc39503665"/>
      <w:bookmarkStart w:id="267" w:name="_Toc39503710"/>
      <w:r w:rsidRPr="00ED1699">
        <w:t xml:space="preserve"> нет необходимости в обезболивании.</w:t>
      </w:r>
    </w:p>
    <w:p w14:paraId="13C9C147" w14:textId="77777777" w:rsidR="0072783A" w:rsidRPr="00ED1699" w:rsidRDefault="0072783A" w:rsidP="00ED1699">
      <w:pPr>
        <w:pStyle w:val="1"/>
        <w:numPr>
          <w:ilvl w:val="0"/>
          <w:numId w:val="0"/>
        </w:numPr>
        <w:ind w:left="709"/>
        <w:divId w:val="1767193717"/>
        <w:rPr>
          <w:b/>
          <w:u w:val="single"/>
        </w:rPr>
      </w:pPr>
      <w:r w:rsidRPr="00ED1699">
        <w:rPr>
          <w:b/>
          <w:u w:val="single"/>
        </w:rPr>
        <w:t>3.2 Хирургическое лечение</w:t>
      </w:r>
      <w:bookmarkEnd w:id="261"/>
      <w:bookmarkEnd w:id="262"/>
      <w:bookmarkEnd w:id="263"/>
      <w:bookmarkEnd w:id="264"/>
      <w:bookmarkEnd w:id="265"/>
      <w:bookmarkEnd w:id="266"/>
      <w:bookmarkEnd w:id="267"/>
    </w:p>
    <w:p w14:paraId="3E08850E" w14:textId="31783686" w:rsidR="0072783A" w:rsidRPr="00ED1699" w:rsidRDefault="00EB229E" w:rsidP="00ED1699">
      <w:pPr>
        <w:pStyle w:val="1"/>
        <w:divId w:val="1767193717"/>
      </w:pPr>
      <w:r w:rsidRPr="00ED1699">
        <w:t>Рекомендуется пациентам</w:t>
      </w:r>
      <w:r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Pr="00ED1699">
        <w:t xml:space="preserve">с ХВГD </w:t>
      </w:r>
      <w:r w:rsidR="00D90490" w:rsidRPr="00ED1699">
        <w:t>со</w:t>
      </w:r>
      <w:r w:rsidR="0072783A" w:rsidRPr="00ED1699">
        <w:t xml:space="preserve"> стойк</w:t>
      </w:r>
      <w:r w:rsidR="009550D0" w:rsidRPr="00ED1699">
        <w:t>ой</w:t>
      </w:r>
      <w:r w:rsidR="0072783A" w:rsidRPr="00ED1699">
        <w:t xml:space="preserve"> декомпенсаци</w:t>
      </w:r>
      <w:r w:rsidR="00D90490" w:rsidRPr="00ED1699">
        <w:t>ей</w:t>
      </w:r>
      <w:r w:rsidR="0072783A" w:rsidRPr="00ED1699">
        <w:t xml:space="preserve"> функции печени трансплантаци</w:t>
      </w:r>
      <w:r w:rsidR="001C4F56" w:rsidRPr="00ED1699">
        <w:t>я</w:t>
      </w:r>
      <w:r w:rsidR="0072783A" w:rsidRPr="00ED1699">
        <w:t xml:space="preserve"> печени [</w:t>
      </w:r>
      <w:r w:rsidR="008D5FE3" w:rsidRPr="00ED1699">
        <w:t>10</w:t>
      </w:r>
      <w:r w:rsidR="0072783A" w:rsidRPr="00ED1699">
        <w:t>].</w:t>
      </w:r>
    </w:p>
    <w:p w14:paraId="67E52FC4" w14:textId="03EC1348" w:rsidR="00531B3D" w:rsidRPr="00ED1699" w:rsidRDefault="00531B3D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5E666F8E" w14:textId="77777777" w:rsidR="0072783A" w:rsidRPr="00ED1699" w:rsidRDefault="0072783A" w:rsidP="00ED1699">
      <w:pPr>
        <w:pStyle w:val="afff7"/>
        <w:numPr>
          <w:ilvl w:val="0"/>
          <w:numId w:val="0"/>
        </w:numPr>
        <w:spacing w:before="0"/>
        <w:ind w:left="709"/>
        <w:divId w:val="1767193717"/>
        <w:rPr>
          <w:bCs/>
          <w:i/>
          <w:iCs/>
        </w:rPr>
      </w:pPr>
      <w:r w:rsidRPr="00ED1699">
        <w:rPr>
          <w:b/>
          <w:i/>
          <w:iCs/>
        </w:rPr>
        <w:t xml:space="preserve">Комментарий: </w:t>
      </w:r>
      <w:r w:rsidRPr="00ED1699">
        <w:rPr>
          <w:bCs/>
          <w:i/>
          <w:iCs/>
        </w:rPr>
        <w:t xml:space="preserve">дообследование проводится </w:t>
      </w:r>
      <w:r w:rsidR="009550D0" w:rsidRPr="00ED1699">
        <w:rPr>
          <w:bCs/>
          <w:i/>
          <w:iCs/>
        </w:rPr>
        <w:t xml:space="preserve">в </w:t>
      </w:r>
      <w:proofErr w:type="spellStart"/>
      <w:r w:rsidR="009550D0" w:rsidRPr="00ED1699">
        <w:rPr>
          <w:bCs/>
          <w:i/>
          <w:iCs/>
        </w:rPr>
        <w:t>трансплантологическом</w:t>
      </w:r>
      <w:proofErr w:type="spellEnd"/>
      <w:r w:rsidR="009550D0" w:rsidRPr="00ED1699">
        <w:rPr>
          <w:bCs/>
          <w:i/>
          <w:iCs/>
        </w:rPr>
        <w:t xml:space="preserve"> центре </w:t>
      </w:r>
      <w:r w:rsidRPr="00ED1699">
        <w:rPr>
          <w:bCs/>
          <w:i/>
          <w:iCs/>
        </w:rPr>
        <w:t>в соответствии с протоколом ведения пациентов</w:t>
      </w:r>
      <w:r w:rsidR="009550D0" w:rsidRPr="00ED1699">
        <w:rPr>
          <w:bCs/>
          <w:i/>
          <w:iCs/>
        </w:rPr>
        <w:t>, состоящих</w:t>
      </w:r>
      <w:r w:rsidRPr="00ED1699">
        <w:rPr>
          <w:bCs/>
          <w:i/>
          <w:iCs/>
        </w:rPr>
        <w:t xml:space="preserve"> </w:t>
      </w:r>
      <w:r w:rsidR="00903E15" w:rsidRPr="00ED1699">
        <w:rPr>
          <w:bCs/>
          <w:i/>
          <w:iCs/>
        </w:rPr>
        <w:t xml:space="preserve">в </w:t>
      </w:r>
      <w:r w:rsidRPr="00ED1699">
        <w:rPr>
          <w:bCs/>
          <w:i/>
          <w:iCs/>
        </w:rPr>
        <w:t>лист</w:t>
      </w:r>
      <w:r w:rsidR="00903E15" w:rsidRPr="00ED1699">
        <w:rPr>
          <w:bCs/>
          <w:i/>
          <w:iCs/>
        </w:rPr>
        <w:t>е</w:t>
      </w:r>
      <w:r w:rsidRPr="00ED1699">
        <w:rPr>
          <w:bCs/>
          <w:i/>
          <w:iCs/>
        </w:rPr>
        <w:t xml:space="preserve"> ожидания.</w:t>
      </w:r>
    </w:p>
    <w:p w14:paraId="1AD2965F" w14:textId="77777777" w:rsidR="000414F6" w:rsidRPr="00ED1699" w:rsidRDefault="00CB71DA" w:rsidP="00ED1699">
      <w:pPr>
        <w:pStyle w:val="afff1"/>
        <w:spacing w:after="120"/>
        <w:ind w:firstLine="709"/>
        <w:jc w:val="left"/>
      </w:pPr>
      <w:bookmarkStart w:id="268" w:name="__RefHeading___doc_4"/>
      <w:bookmarkStart w:id="269" w:name="_Toc11747746"/>
      <w:bookmarkStart w:id="270" w:name="_Toc25184496"/>
      <w:bookmarkStart w:id="271" w:name="_Toc39439158"/>
      <w:bookmarkStart w:id="272" w:name="_Toc39483616"/>
      <w:bookmarkStart w:id="273" w:name="_Toc39483660"/>
      <w:bookmarkStart w:id="274" w:name="_Toc39483812"/>
      <w:bookmarkStart w:id="275" w:name="_Toc39488169"/>
      <w:bookmarkStart w:id="276" w:name="_Toc39503620"/>
      <w:bookmarkStart w:id="277" w:name="_Toc39503666"/>
      <w:bookmarkStart w:id="278" w:name="_Toc39503711"/>
      <w:bookmarkStart w:id="279" w:name="_Toc52405266"/>
      <w:bookmarkStart w:id="280" w:name="_Toc52405342"/>
      <w:bookmarkStart w:id="281" w:name="_Toc65196905"/>
      <w:bookmarkStart w:id="282" w:name="_Toc65197050"/>
      <w:r w:rsidRPr="00ED1699">
        <w:t xml:space="preserve">4. </w:t>
      </w:r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r w:rsidR="004960F0" w:rsidRPr="00ED1699">
        <w:t>Медицинская реабилитация и санаторно-курортное лечение, медицинские показания и противопоказания к применению методов медицинской реабилитации, в том числе основанных на использовании природных лечебных факторов</w:t>
      </w:r>
      <w:bookmarkEnd w:id="281"/>
      <w:bookmarkEnd w:id="282"/>
    </w:p>
    <w:p w14:paraId="1BDF70B0" w14:textId="77777777" w:rsidR="006425FF" w:rsidRPr="00ED1699" w:rsidRDefault="00384EC5" w:rsidP="00ED1699">
      <w:pPr>
        <w:pStyle w:val="1"/>
        <w:numPr>
          <w:ilvl w:val="0"/>
          <w:numId w:val="0"/>
        </w:numPr>
        <w:ind w:left="720"/>
        <w:rPr>
          <w:bCs/>
        </w:rPr>
      </w:pPr>
      <w:bookmarkStart w:id="283" w:name="__RefHeading___doc_5"/>
      <w:r w:rsidRPr="00ED1699">
        <w:rPr>
          <w:bCs/>
        </w:rPr>
        <w:t>Р</w:t>
      </w:r>
      <w:r w:rsidR="00854F8F" w:rsidRPr="00ED1699">
        <w:rPr>
          <w:bCs/>
        </w:rPr>
        <w:t>еабилитационные мероприятия не разработаны.</w:t>
      </w:r>
    </w:p>
    <w:p w14:paraId="65F2CFED" w14:textId="77777777" w:rsidR="00A43CE5" w:rsidRPr="00ED1699" w:rsidRDefault="00094ED6" w:rsidP="00ED1699">
      <w:pPr>
        <w:pStyle w:val="afff1"/>
        <w:spacing w:after="120"/>
        <w:ind w:firstLine="709"/>
        <w:jc w:val="left"/>
      </w:pPr>
      <w:bookmarkStart w:id="284" w:name="_Toc11747747"/>
      <w:bookmarkStart w:id="285" w:name="_Toc25184497"/>
      <w:bookmarkStart w:id="286" w:name="_Toc39439159"/>
      <w:bookmarkStart w:id="287" w:name="_Toc39483617"/>
      <w:bookmarkStart w:id="288" w:name="_Toc39483661"/>
      <w:bookmarkStart w:id="289" w:name="_Toc39483813"/>
      <w:bookmarkStart w:id="290" w:name="_Toc39488170"/>
      <w:bookmarkStart w:id="291" w:name="_Toc39503621"/>
      <w:bookmarkStart w:id="292" w:name="_Toc39503667"/>
      <w:bookmarkStart w:id="293" w:name="_Toc39503712"/>
      <w:bookmarkStart w:id="294" w:name="_Toc52405267"/>
      <w:bookmarkStart w:id="295" w:name="_Toc52405343"/>
      <w:bookmarkStart w:id="296" w:name="_Toc65196906"/>
      <w:bookmarkStart w:id="297" w:name="_Toc65197051"/>
      <w:r w:rsidRPr="00ED1699">
        <w:t xml:space="preserve">5. </w:t>
      </w:r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r w:rsidR="00B22479" w:rsidRPr="00ED1699">
        <w:t>Профилактика и диспансерное наблюдение, медицинские показания и противопоказания к применению методов профилактики</w:t>
      </w:r>
      <w:bookmarkEnd w:id="296"/>
      <w:bookmarkEnd w:id="297"/>
    </w:p>
    <w:p w14:paraId="2F1F9595" w14:textId="77777777" w:rsidR="00052A3D" w:rsidRPr="00ED1699" w:rsidRDefault="00052A3D" w:rsidP="00ED1699">
      <w:pPr>
        <w:pStyle w:val="1"/>
        <w:numPr>
          <w:ilvl w:val="0"/>
          <w:numId w:val="0"/>
        </w:numPr>
        <w:ind w:left="720"/>
        <w:rPr>
          <w:b/>
        </w:rPr>
      </w:pPr>
      <w:bookmarkStart w:id="298" w:name="_Toc39483618"/>
      <w:bookmarkStart w:id="299" w:name="_Toc39483662"/>
      <w:bookmarkStart w:id="300" w:name="_Toc39483814"/>
      <w:bookmarkStart w:id="301" w:name="_Toc39488171"/>
      <w:bookmarkStart w:id="302" w:name="_Toc39503622"/>
      <w:bookmarkStart w:id="303" w:name="_Toc39503668"/>
      <w:bookmarkStart w:id="304" w:name="_Toc39503713"/>
      <w:bookmarkStart w:id="305" w:name="__RefHeading___doc_6"/>
      <w:r w:rsidRPr="00ED1699">
        <w:rPr>
          <w:b/>
        </w:rPr>
        <w:t>5.1 Диспансерное наблюдение</w:t>
      </w:r>
      <w:bookmarkEnd w:id="298"/>
      <w:bookmarkEnd w:id="299"/>
      <w:bookmarkEnd w:id="300"/>
      <w:bookmarkEnd w:id="301"/>
      <w:bookmarkEnd w:id="302"/>
      <w:bookmarkEnd w:id="303"/>
      <w:bookmarkEnd w:id="304"/>
    </w:p>
    <w:p w14:paraId="69BA50D7" w14:textId="77777777" w:rsidR="00052A3D" w:rsidRPr="00ED1699" w:rsidRDefault="002571DC" w:rsidP="00ED1699">
      <w:pPr>
        <w:pStyle w:val="1"/>
      </w:pPr>
      <w:r w:rsidRPr="00ED1699">
        <w:t>Р</w:t>
      </w:r>
      <w:r w:rsidR="005C3569" w:rsidRPr="00ED1699">
        <w:t xml:space="preserve">екомендуется </w:t>
      </w:r>
      <w:r w:rsidR="006B00B7" w:rsidRPr="00ED1699">
        <w:t>пациентам</w:t>
      </w:r>
      <w:r w:rsidR="006B00B7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B00B7" w:rsidRPr="00ED1699">
        <w:t xml:space="preserve">с ХВГD </w:t>
      </w:r>
      <w:r w:rsidR="00052A3D" w:rsidRPr="00ED1699">
        <w:t xml:space="preserve">диспансерное наблюдение </w:t>
      </w:r>
      <w:r w:rsidR="00DB5073" w:rsidRPr="00ED1699">
        <w:t>врача-</w:t>
      </w:r>
      <w:r w:rsidR="001C6DFA" w:rsidRPr="00ED1699">
        <w:t xml:space="preserve">инфекциониста </w:t>
      </w:r>
      <w:r w:rsidR="00052A3D" w:rsidRPr="00ED1699">
        <w:t>в медицинской организации по месту жительства</w:t>
      </w:r>
      <w:r w:rsidR="00D46809" w:rsidRPr="00ED1699">
        <w:t xml:space="preserve"> </w:t>
      </w:r>
      <w:r w:rsidR="00052A3D" w:rsidRPr="00ED1699">
        <w:t>или в территориальном специализированном центре [</w:t>
      </w:r>
      <w:r w:rsidR="001B2CBC" w:rsidRPr="00ED1699">
        <w:t>1</w:t>
      </w:r>
      <w:r w:rsidR="00052A3D" w:rsidRPr="00ED1699">
        <w:t>].</w:t>
      </w:r>
    </w:p>
    <w:p w14:paraId="2BBC2E89" w14:textId="388748FF" w:rsidR="00637D5E" w:rsidRPr="00ED1699" w:rsidRDefault="00637D5E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6D51FCDB" w14:textId="12110E26" w:rsidR="00052A3D" w:rsidRPr="00ED1699" w:rsidRDefault="006B00B7" w:rsidP="00ED1699">
      <w:pPr>
        <w:pStyle w:val="1"/>
      </w:pPr>
      <w:r w:rsidRPr="00ED1699">
        <w:lastRenderedPageBreak/>
        <w:t>Рекомендуется пациентам</w:t>
      </w:r>
      <w:r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Pr="00ED1699">
        <w:t>с ХВГD п</w:t>
      </w:r>
      <w:r w:rsidR="00052A3D" w:rsidRPr="00ED1699">
        <w:t xml:space="preserve">осле </w:t>
      </w:r>
      <w:r w:rsidR="00D46809" w:rsidRPr="00ED1699">
        <w:t>завершения</w:t>
      </w:r>
      <w:r w:rsidR="00052A3D" w:rsidRPr="00ED1699">
        <w:t xml:space="preserve"> </w:t>
      </w:r>
      <w:r w:rsidR="001A2E10" w:rsidRPr="00ED1699">
        <w:t>этиотропного (противовирусного) лечения</w:t>
      </w:r>
      <w:r w:rsidR="00052A3D" w:rsidRPr="00ED1699">
        <w:t xml:space="preserve"> динамическое наблюдение </w:t>
      </w:r>
      <w:r w:rsidR="00DB5073" w:rsidRPr="00ED1699">
        <w:t>врача-</w:t>
      </w:r>
      <w:r w:rsidR="00052A3D" w:rsidRPr="00ED1699">
        <w:t>инфекциониста с частотой обследования 1 раз в год [</w:t>
      </w:r>
      <w:r w:rsidR="001B2CBC" w:rsidRPr="00ED1699">
        <w:t>1</w:t>
      </w:r>
      <w:r w:rsidR="00052A3D" w:rsidRPr="00ED1699">
        <w:t>].</w:t>
      </w:r>
    </w:p>
    <w:p w14:paraId="7D5E5B82" w14:textId="03058204" w:rsidR="00637D5E" w:rsidRPr="00ED1699" w:rsidRDefault="00637D5E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bookmarkStart w:id="306" w:name="_Toc39483619"/>
      <w:bookmarkStart w:id="307" w:name="_Toc39483663"/>
      <w:bookmarkStart w:id="308" w:name="_Toc39483815"/>
      <w:bookmarkStart w:id="309" w:name="_Toc39488172"/>
      <w:bookmarkStart w:id="310" w:name="_Toc39503623"/>
      <w:bookmarkStart w:id="311" w:name="_Toc39503669"/>
      <w:bookmarkStart w:id="312" w:name="_Toc39503714"/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27E99778" w14:textId="77777777" w:rsidR="00052A3D" w:rsidRPr="007946AD" w:rsidRDefault="00052A3D" w:rsidP="00ED1699">
      <w:pPr>
        <w:pStyle w:val="1"/>
        <w:numPr>
          <w:ilvl w:val="0"/>
          <w:numId w:val="0"/>
        </w:numPr>
        <w:ind w:left="720"/>
        <w:rPr>
          <w:b/>
        </w:rPr>
      </w:pPr>
      <w:r w:rsidRPr="007946AD">
        <w:rPr>
          <w:b/>
        </w:rPr>
        <w:t>5.2 Профилактика</w:t>
      </w:r>
      <w:bookmarkEnd w:id="306"/>
      <w:bookmarkEnd w:id="307"/>
      <w:bookmarkEnd w:id="308"/>
      <w:bookmarkEnd w:id="309"/>
      <w:bookmarkEnd w:id="310"/>
      <w:bookmarkEnd w:id="311"/>
      <w:bookmarkEnd w:id="312"/>
    </w:p>
    <w:p w14:paraId="47649934" w14:textId="308406E8" w:rsidR="00052A3D" w:rsidRPr="00ED1699" w:rsidRDefault="00052A3D" w:rsidP="00ED1699">
      <w:pPr>
        <w:pStyle w:val="1"/>
        <w:numPr>
          <w:ilvl w:val="0"/>
          <w:numId w:val="0"/>
        </w:numPr>
        <w:ind w:left="708"/>
        <w:rPr>
          <w:bCs/>
        </w:rPr>
      </w:pPr>
      <w:r w:rsidRPr="00ED1699">
        <w:rPr>
          <w:bCs/>
        </w:rPr>
        <w:t xml:space="preserve">Профилактика </w:t>
      </w:r>
      <w:r w:rsidR="00822055" w:rsidRPr="00ED1699">
        <w:rPr>
          <w:bCs/>
        </w:rPr>
        <w:t xml:space="preserve">гепатита </w:t>
      </w:r>
      <w:r w:rsidR="007B76F2" w:rsidRPr="00ED1699">
        <w:rPr>
          <w:bCs/>
          <w:lang w:val="en-US"/>
        </w:rPr>
        <w:t>D</w:t>
      </w:r>
      <w:r w:rsidRPr="00ED1699">
        <w:rPr>
          <w:bCs/>
        </w:rPr>
        <w:t xml:space="preserve"> должна проводиться в отношении источников вируса, путей и факторов передачи, а также восприимчивого населения, включая групп</w:t>
      </w:r>
      <w:r w:rsidR="001B4886" w:rsidRPr="00ED1699">
        <w:rPr>
          <w:bCs/>
        </w:rPr>
        <w:t>ы</w:t>
      </w:r>
      <w:r w:rsidRPr="00ED1699">
        <w:rPr>
          <w:bCs/>
        </w:rPr>
        <w:t xml:space="preserve"> риска [</w:t>
      </w:r>
      <w:r w:rsidR="00D573F0" w:rsidRPr="00ED1699">
        <w:rPr>
          <w:bCs/>
        </w:rPr>
        <w:t>7,</w:t>
      </w:r>
      <w:r w:rsidR="00407D59" w:rsidRPr="00ED1699">
        <w:rPr>
          <w:bCs/>
        </w:rPr>
        <w:t>1</w:t>
      </w:r>
      <w:r w:rsidR="008D5FE3" w:rsidRPr="00ED1699">
        <w:rPr>
          <w:bCs/>
        </w:rPr>
        <w:t>3</w:t>
      </w:r>
      <w:r w:rsidR="00D573F0" w:rsidRPr="00ED1699">
        <w:rPr>
          <w:bCs/>
        </w:rPr>
        <w:t>,1</w:t>
      </w:r>
      <w:r w:rsidR="008D5FE3" w:rsidRPr="00ED1699">
        <w:rPr>
          <w:bCs/>
        </w:rPr>
        <w:t>4</w:t>
      </w:r>
      <w:r w:rsidR="00D573F0" w:rsidRPr="00ED1699">
        <w:rPr>
          <w:bCs/>
        </w:rPr>
        <w:t>,</w:t>
      </w:r>
      <w:r w:rsidR="00407D59" w:rsidRPr="00ED1699">
        <w:rPr>
          <w:bCs/>
        </w:rPr>
        <w:t>3</w:t>
      </w:r>
      <w:r w:rsidR="008D5FE3" w:rsidRPr="00ED1699">
        <w:rPr>
          <w:bCs/>
        </w:rPr>
        <w:t>9</w:t>
      </w:r>
      <w:r w:rsidRPr="00ED1699">
        <w:rPr>
          <w:bCs/>
        </w:rPr>
        <w:t>].</w:t>
      </w:r>
    </w:p>
    <w:p w14:paraId="79564C15" w14:textId="77777777" w:rsidR="00052A3D" w:rsidRPr="007946AD" w:rsidRDefault="00052A3D" w:rsidP="00ED1699">
      <w:pPr>
        <w:pStyle w:val="1"/>
        <w:numPr>
          <w:ilvl w:val="0"/>
          <w:numId w:val="0"/>
        </w:numPr>
        <w:ind w:left="720"/>
        <w:rPr>
          <w:b/>
        </w:rPr>
      </w:pPr>
      <w:bookmarkStart w:id="313" w:name="_Toc39483620"/>
      <w:bookmarkStart w:id="314" w:name="_Toc39483664"/>
      <w:bookmarkStart w:id="315" w:name="_Toc39483816"/>
      <w:bookmarkStart w:id="316" w:name="_Toc39488173"/>
      <w:bookmarkStart w:id="317" w:name="_Toc39503624"/>
      <w:bookmarkStart w:id="318" w:name="_Toc39503670"/>
      <w:bookmarkStart w:id="319" w:name="_Toc39503715"/>
      <w:r w:rsidRPr="007946AD">
        <w:rPr>
          <w:b/>
        </w:rPr>
        <w:t>5.2.1 Профилактика специфическая</w:t>
      </w:r>
      <w:bookmarkEnd w:id="313"/>
      <w:bookmarkEnd w:id="314"/>
      <w:bookmarkEnd w:id="315"/>
      <w:bookmarkEnd w:id="316"/>
      <w:bookmarkEnd w:id="317"/>
      <w:bookmarkEnd w:id="318"/>
      <w:bookmarkEnd w:id="319"/>
    </w:p>
    <w:p w14:paraId="7EB1CCEB" w14:textId="09703D30" w:rsidR="00052A3D" w:rsidRPr="00ED1699" w:rsidRDefault="00304E03" w:rsidP="00ED1699">
      <w:pPr>
        <w:pStyle w:val="afff7"/>
        <w:numPr>
          <w:ilvl w:val="0"/>
          <w:numId w:val="5"/>
        </w:numPr>
        <w:rPr>
          <w:bCs/>
        </w:rPr>
      </w:pPr>
      <w:r w:rsidRPr="00ED1699">
        <w:rPr>
          <w:bCs/>
        </w:rPr>
        <w:t>Рекомендуется</w:t>
      </w:r>
      <w:r w:rsidR="00052A3D" w:rsidRPr="00ED1699">
        <w:rPr>
          <w:bCs/>
        </w:rPr>
        <w:t xml:space="preserve"> </w:t>
      </w:r>
      <w:r w:rsidR="006B00B7" w:rsidRPr="00ED1699">
        <w:rPr>
          <w:bCs/>
        </w:rPr>
        <w:t xml:space="preserve">всем лицам </w:t>
      </w:r>
      <w:r w:rsidR="00052A3D" w:rsidRPr="00ED1699">
        <w:rPr>
          <w:bCs/>
        </w:rPr>
        <w:t xml:space="preserve">вакцина </w:t>
      </w:r>
      <w:r w:rsidR="0098431D" w:rsidRPr="00ED1699">
        <w:rPr>
          <w:bCs/>
        </w:rPr>
        <w:t xml:space="preserve">для профилактики </w:t>
      </w:r>
      <w:r w:rsidR="00074318" w:rsidRPr="00ED1699">
        <w:rPr>
          <w:bCs/>
        </w:rPr>
        <w:t>вирусного</w:t>
      </w:r>
      <w:r w:rsidR="00074318" w:rsidRPr="007F3B5C">
        <w:rPr>
          <w:i/>
        </w:rPr>
        <w:t xml:space="preserve"> </w:t>
      </w:r>
      <w:r w:rsidR="0098431D" w:rsidRPr="00ED1699">
        <w:rPr>
          <w:bCs/>
        </w:rPr>
        <w:t xml:space="preserve">гепатита </w:t>
      </w:r>
      <w:r w:rsidR="00052A3D" w:rsidRPr="00ED1699">
        <w:rPr>
          <w:bCs/>
        </w:rPr>
        <w:t>В</w:t>
      </w:r>
      <w:r w:rsidR="00F66C15" w:rsidRPr="00ED1699">
        <w:rPr>
          <w:bCs/>
        </w:rPr>
        <w:t>**</w:t>
      </w:r>
      <w:r w:rsidR="006B00B7" w:rsidRPr="00ED1699">
        <w:rPr>
          <w:bCs/>
        </w:rPr>
        <w:t xml:space="preserve"> </w:t>
      </w:r>
      <w:r w:rsidR="00052A3D" w:rsidRPr="00ED1699">
        <w:rPr>
          <w:bCs/>
        </w:rPr>
        <w:t xml:space="preserve">в </w:t>
      </w:r>
      <w:r w:rsidR="00E839F7" w:rsidRPr="00ED1699">
        <w:rPr>
          <w:bCs/>
        </w:rPr>
        <w:t>соответствии с национальным календарем профилактических прививок и календарем профилактических прививок по эпидемическим показаниям</w:t>
      </w:r>
      <w:r w:rsidR="00052A3D" w:rsidRPr="00ED1699">
        <w:rPr>
          <w:bCs/>
        </w:rPr>
        <w:t xml:space="preserve"> </w:t>
      </w:r>
      <w:r w:rsidR="000E063A" w:rsidRPr="00ED1699">
        <w:rPr>
          <w:bCs/>
        </w:rPr>
        <w:t>для</w:t>
      </w:r>
      <w:r w:rsidR="00052A3D" w:rsidRPr="00ED1699">
        <w:rPr>
          <w:bCs/>
        </w:rPr>
        <w:t xml:space="preserve"> предупреждения развития </w:t>
      </w:r>
      <w:r w:rsidR="00822055" w:rsidRPr="00ED1699">
        <w:rPr>
          <w:bCs/>
        </w:rPr>
        <w:t>инфекции ВГ</w:t>
      </w:r>
      <w:r w:rsidR="00822055" w:rsidRPr="00ED1699">
        <w:rPr>
          <w:bCs/>
          <w:lang w:val="en-US"/>
        </w:rPr>
        <w:t>D</w:t>
      </w:r>
      <w:r w:rsidR="00052A3D" w:rsidRPr="00ED1699">
        <w:rPr>
          <w:bCs/>
        </w:rPr>
        <w:t xml:space="preserve"> [</w:t>
      </w:r>
      <w:r w:rsidR="00D573F0" w:rsidRPr="00ED1699">
        <w:rPr>
          <w:bCs/>
        </w:rPr>
        <w:t>7,</w:t>
      </w:r>
      <w:r w:rsidR="00407D59" w:rsidRPr="00ED1699">
        <w:rPr>
          <w:bCs/>
        </w:rPr>
        <w:t>3</w:t>
      </w:r>
      <w:r w:rsidR="00EF05FE" w:rsidRPr="00ED1699">
        <w:rPr>
          <w:bCs/>
        </w:rPr>
        <w:t>9</w:t>
      </w:r>
      <w:r w:rsidR="00052A3D" w:rsidRPr="00ED1699">
        <w:rPr>
          <w:bCs/>
        </w:rPr>
        <w:t>].</w:t>
      </w:r>
    </w:p>
    <w:p w14:paraId="060F46FD" w14:textId="7464C3CB" w:rsidR="00637D5E" w:rsidRPr="00ED1699" w:rsidRDefault="00637D5E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r w:rsidRPr="00ED1699">
        <w:rPr>
          <w:b/>
          <w:bCs/>
        </w:rPr>
        <w:t>Уровень достоверности доказательств 4, уровень убедительности рекомендаций С.</w:t>
      </w:r>
    </w:p>
    <w:p w14:paraId="132315E1" w14:textId="58B1143B" w:rsidR="00F66C15" w:rsidRPr="00ED1699" w:rsidRDefault="00052A3D" w:rsidP="00ED1699">
      <w:pPr>
        <w:pStyle w:val="afff7"/>
        <w:numPr>
          <w:ilvl w:val="0"/>
          <w:numId w:val="0"/>
        </w:numPr>
        <w:spacing w:before="0"/>
        <w:ind w:left="709"/>
        <w:rPr>
          <w:b/>
          <w:i/>
          <w:iCs/>
        </w:rPr>
      </w:pPr>
      <w:r w:rsidRPr="00ED1699">
        <w:rPr>
          <w:b/>
          <w:i/>
          <w:iCs/>
        </w:rPr>
        <w:t xml:space="preserve">Комментарии: </w:t>
      </w:r>
    </w:p>
    <w:p w14:paraId="440B1488" w14:textId="77777777" w:rsidR="00993408" w:rsidRPr="00ED1699" w:rsidRDefault="00F66C15" w:rsidP="00ED1699">
      <w:pPr>
        <w:pStyle w:val="afff7"/>
        <w:numPr>
          <w:ilvl w:val="0"/>
          <w:numId w:val="0"/>
        </w:numPr>
        <w:spacing w:before="0"/>
        <w:ind w:left="709"/>
        <w:rPr>
          <w:bCs/>
          <w:i/>
          <w:iCs/>
        </w:rPr>
      </w:pPr>
      <w:r w:rsidRPr="00ED1699">
        <w:rPr>
          <w:bCs/>
          <w:i/>
          <w:iCs/>
        </w:rPr>
        <w:t>Вакцина для профилактики вирусного гепатита В**</w:t>
      </w:r>
      <w:r w:rsidR="00993408" w:rsidRPr="00ED1699">
        <w:rPr>
          <w:bCs/>
          <w:i/>
          <w:iCs/>
        </w:rPr>
        <w:t>.</w:t>
      </w:r>
    </w:p>
    <w:p w14:paraId="781F7D4B" w14:textId="7B655C4C" w:rsidR="00F66C15" w:rsidRPr="00ED1699" w:rsidRDefault="00993408" w:rsidP="00ED1699">
      <w:pPr>
        <w:pStyle w:val="afff7"/>
        <w:numPr>
          <w:ilvl w:val="0"/>
          <w:numId w:val="0"/>
        </w:numPr>
        <w:spacing w:before="0"/>
        <w:ind w:left="709"/>
        <w:rPr>
          <w:bCs/>
          <w:i/>
          <w:iCs/>
        </w:rPr>
      </w:pPr>
      <w:r w:rsidRPr="00ED1699">
        <w:rPr>
          <w:bCs/>
          <w:i/>
          <w:iCs/>
        </w:rPr>
        <w:t>С</w:t>
      </w:r>
      <w:r w:rsidR="00052A3D" w:rsidRPr="00ED1699">
        <w:rPr>
          <w:bCs/>
          <w:i/>
          <w:iCs/>
        </w:rPr>
        <w:t xml:space="preserve">тандартная схема </w:t>
      </w:r>
      <w:r w:rsidR="00074318" w:rsidRPr="00ED1699">
        <w:rPr>
          <w:bCs/>
          <w:i/>
          <w:iCs/>
        </w:rPr>
        <w:t>вакцинации</w:t>
      </w:r>
      <w:r w:rsidR="0098431D" w:rsidRPr="00ED1699">
        <w:rPr>
          <w:bCs/>
          <w:i/>
          <w:iCs/>
        </w:rPr>
        <w:t xml:space="preserve"> </w:t>
      </w:r>
      <w:r w:rsidR="00052A3D" w:rsidRPr="00ED1699">
        <w:rPr>
          <w:bCs/>
          <w:i/>
          <w:iCs/>
        </w:rPr>
        <w:t>0-1-6 месяцев</w:t>
      </w:r>
      <w:r w:rsidR="0098431D" w:rsidRPr="00ED1699">
        <w:rPr>
          <w:bCs/>
          <w:i/>
          <w:iCs/>
        </w:rPr>
        <w:t>: п</w:t>
      </w:r>
      <w:r w:rsidR="00052A3D" w:rsidRPr="00ED1699">
        <w:rPr>
          <w:bCs/>
          <w:i/>
          <w:iCs/>
        </w:rPr>
        <w:t xml:space="preserve">ервую </w:t>
      </w:r>
      <w:r w:rsidR="00617F64" w:rsidRPr="00ED1699">
        <w:rPr>
          <w:bCs/>
          <w:i/>
          <w:iCs/>
        </w:rPr>
        <w:t>дозу вводят</w:t>
      </w:r>
      <w:r w:rsidR="00052A3D" w:rsidRPr="00ED1699">
        <w:rPr>
          <w:bCs/>
          <w:i/>
          <w:iCs/>
        </w:rPr>
        <w:t xml:space="preserve"> в роддоме, вторую – по достижени</w:t>
      </w:r>
      <w:r w:rsidR="00384EC5" w:rsidRPr="00ED1699">
        <w:rPr>
          <w:bCs/>
          <w:i/>
          <w:iCs/>
        </w:rPr>
        <w:t>и</w:t>
      </w:r>
      <w:r w:rsidR="00052A3D" w:rsidRPr="00ED1699">
        <w:rPr>
          <w:bCs/>
          <w:i/>
          <w:iCs/>
        </w:rPr>
        <w:t xml:space="preserve"> возраста</w:t>
      </w:r>
      <w:r w:rsidR="00384EC5" w:rsidRPr="00ED1699">
        <w:rPr>
          <w:bCs/>
          <w:i/>
          <w:iCs/>
        </w:rPr>
        <w:t xml:space="preserve"> 1 мес</w:t>
      </w:r>
      <w:r w:rsidR="00B005BB" w:rsidRPr="00ED1699">
        <w:rPr>
          <w:bCs/>
          <w:i/>
          <w:iCs/>
        </w:rPr>
        <w:t>яц</w:t>
      </w:r>
      <w:r w:rsidR="00052A3D" w:rsidRPr="00ED1699">
        <w:rPr>
          <w:bCs/>
          <w:i/>
          <w:iCs/>
        </w:rPr>
        <w:t>, третью – не ран</w:t>
      </w:r>
      <w:r w:rsidR="00F66C15" w:rsidRPr="00ED1699">
        <w:rPr>
          <w:bCs/>
          <w:i/>
          <w:iCs/>
        </w:rPr>
        <w:t>ее</w:t>
      </w:r>
      <w:r w:rsidR="00052A3D" w:rsidRPr="00ED1699">
        <w:rPr>
          <w:bCs/>
          <w:i/>
          <w:iCs/>
        </w:rPr>
        <w:t xml:space="preserve">, чем через 5 месяцев (на 6 месяце жизни). </w:t>
      </w:r>
      <w:r w:rsidRPr="00ED1699">
        <w:rPr>
          <w:bCs/>
          <w:i/>
          <w:iCs/>
        </w:rPr>
        <w:t xml:space="preserve">У детей старшего возраста и взрослых вторую дозу вводят через 1 месяц после первой, третью – через 5 месяцев, строго придерживаясь установленного интервала между дозами. У детей из групп риска (наличие ХВГВ у матери или члена семьи, наличие </w:t>
      </w:r>
      <w:r w:rsidRPr="00ED1699">
        <w:rPr>
          <w:bCs/>
          <w:i/>
          <w:iCs/>
          <w:lang w:val="en-US"/>
        </w:rPr>
        <w:t>HBsAg</w:t>
      </w:r>
      <w:r w:rsidRPr="00ED1699">
        <w:rPr>
          <w:bCs/>
          <w:i/>
          <w:iCs/>
        </w:rPr>
        <w:t xml:space="preserve"> у матери, отсутствие обследования матери во время беременности, неблагополучная семья) схема вакцинации 0-1-2-12 месяцев. При экстренной профилактике (в том числе у детей, рожденных от матерей с </w:t>
      </w:r>
      <w:r w:rsidRPr="00ED1699">
        <w:rPr>
          <w:bCs/>
          <w:i/>
          <w:iCs/>
          <w:lang w:val="en-US"/>
        </w:rPr>
        <w:t>HBsAg</w:t>
      </w:r>
      <w:r w:rsidRPr="00ED1699">
        <w:rPr>
          <w:bCs/>
          <w:i/>
          <w:iCs/>
        </w:rPr>
        <w:t>) схема вакцинации 0-1-2-12 месяце</w:t>
      </w:r>
      <w:r w:rsidR="00EF05FE" w:rsidRPr="00ED1699">
        <w:rPr>
          <w:bCs/>
          <w:i/>
          <w:iCs/>
        </w:rPr>
        <w:t>в</w:t>
      </w:r>
      <w:r w:rsidRPr="00ED1699">
        <w:rPr>
          <w:bCs/>
          <w:i/>
          <w:iCs/>
        </w:rPr>
        <w:t>.</w:t>
      </w:r>
    </w:p>
    <w:p w14:paraId="6B16A8EB" w14:textId="27D1AD5B" w:rsidR="00052A3D" w:rsidRPr="00ED1699" w:rsidRDefault="00304E03" w:rsidP="00ED1699">
      <w:pPr>
        <w:pStyle w:val="afff7"/>
        <w:numPr>
          <w:ilvl w:val="0"/>
          <w:numId w:val="5"/>
        </w:numPr>
        <w:rPr>
          <w:bCs/>
        </w:rPr>
      </w:pPr>
      <w:r w:rsidRPr="00ED1699">
        <w:rPr>
          <w:bCs/>
        </w:rPr>
        <w:t>Рекомендуется</w:t>
      </w:r>
      <w:r w:rsidR="00C3316E" w:rsidRPr="00ED1699">
        <w:rPr>
          <w:bCs/>
        </w:rPr>
        <w:t xml:space="preserve"> </w:t>
      </w:r>
      <w:r w:rsidR="006B00B7" w:rsidRPr="00ED1699">
        <w:t>пациентам</w:t>
      </w:r>
      <w:r w:rsidR="006B00B7" w:rsidRPr="00ED1699">
        <w:rPr>
          <w:rStyle w:val="afffb"/>
          <w:rFonts w:eastAsia="Calibri"/>
          <w:i w:val="0"/>
          <w:iCs/>
          <w:color w:val="auto"/>
          <w:sz w:val="24"/>
        </w:rPr>
        <w:t xml:space="preserve"> </w:t>
      </w:r>
      <w:r w:rsidR="006B00B7" w:rsidRPr="00ED1699">
        <w:t xml:space="preserve">с ХВГD </w:t>
      </w:r>
      <w:r w:rsidR="006B00B7" w:rsidRPr="00ED1699">
        <w:rPr>
          <w:bCs/>
        </w:rPr>
        <w:t xml:space="preserve">с отсутствием антител к </w:t>
      </w:r>
      <w:r w:rsidR="00D965C6" w:rsidRPr="00ED1699">
        <w:rPr>
          <w:bCs/>
        </w:rPr>
        <w:t>вирусу гепатита А</w:t>
      </w:r>
      <w:r w:rsidR="006B00B7" w:rsidRPr="00ED1699">
        <w:rPr>
          <w:bCs/>
        </w:rPr>
        <w:t xml:space="preserve"> в сыворотке крови </w:t>
      </w:r>
      <w:r w:rsidR="00C3316E" w:rsidRPr="00ED1699">
        <w:rPr>
          <w:bCs/>
        </w:rPr>
        <w:t>вакцина</w:t>
      </w:r>
      <w:r w:rsidR="00D965C6" w:rsidRPr="00ED1699">
        <w:rPr>
          <w:bCs/>
        </w:rPr>
        <w:t xml:space="preserve"> </w:t>
      </w:r>
      <w:r w:rsidR="00F978BA" w:rsidRPr="00ED1699">
        <w:rPr>
          <w:bCs/>
        </w:rPr>
        <w:t>для профилактики</w:t>
      </w:r>
      <w:r w:rsidR="00F978BA" w:rsidRPr="00ED1699">
        <w:rPr>
          <w:bCs/>
          <w:i/>
          <w:iCs/>
        </w:rPr>
        <w:t xml:space="preserve"> </w:t>
      </w:r>
      <w:r w:rsidR="00455A0B" w:rsidRPr="00ED1699">
        <w:rPr>
          <w:bCs/>
        </w:rPr>
        <w:t>вирусного</w:t>
      </w:r>
      <w:r w:rsidR="00455A0B" w:rsidRPr="00ED1699">
        <w:rPr>
          <w:bCs/>
          <w:i/>
          <w:iCs/>
        </w:rPr>
        <w:t xml:space="preserve"> </w:t>
      </w:r>
      <w:r w:rsidR="00C3316E" w:rsidRPr="00ED1699">
        <w:rPr>
          <w:bCs/>
        </w:rPr>
        <w:t>гепатита А</w:t>
      </w:r>
      <w:r w:rsidR="000927FA" w:rsidRPr="00ED1699">
        <w:rPr>
          <w:bCs/>
        </w:rPr>
        <w:t>**</w:t>
      </w:r>
      <w:r w:rsidR="00C3316E" w:rsidRPr="00ED1699">
        <w:rPr>
          <w:bCs/>
        </w:rPr>
        <w:t xml:space="preserve"> </w:t>
      </w:r>
      <w:r w:rsidR="000E063A" w:rsidRPr="00ED1699">
        <w:rPr>
          <w:bCs/>
        </w:rPr>
        <w:t xml:space="preserve">для предупреждения развития инфекции вирусом гепатита А </w:t>
      </w:r>
      <w:r w:rsidR="00C3316E" w:rsidRPr="00ED1699">
        <w:rPr>
          <w:bCs/>
        </w:rPr>
        <w:t>[</w:t>
      </w:r>
      <w:r w:rsidR="00EA0E0B" w:rsidRPr="00ED1699">
        <w:rPr>
          <w:bCs/>
        </w:rPr>
        <w:t>1</w:t>
      </w:r>
      <w:r w:rsidR="00C3316E" w:rsidRPr="00ED1699">
        <w:rPr>
          <w:bCs/>
        </w:rPr>
        <w:t>].</w:t>
      </w:r>
    </w:p>
    <w:p w14:paraId="5F5B372E" w14:textId="34709103" w:rsidR="00637D5E" w:rsidRPr="00ED1699" w:rsidRDefault="00637D5E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bookmarkStart w:id="320" w:name="_Toc39483621"/>
      <w:bookmarkStart w:id="321" w:name="_Toc39483665"/>
      <w:bookmarkStart w:id="322" w:name="_Toc39483817"/>
      <w:bookmarkStart w:id="323" w:name="_Toc39488174"/>
      <w:bookmarkStart w:id="324" w:name="_Toc39503625"/>
      <w:bookmarkStart w:id="325" w:name="_Toc39503671"/>
      <w:bookmarkStart w:id="326" w:name="_Toc39503716"/>
      <w:r w:rsidRPr="00ED1699">
        <w:rPr>
          <w:b/>
          <w:bCs/>
        </w:rPr>
        <w:lastRenderedPageBreak/>
        <w:t>Уровень достоверности доказательств 5, уровень убедительности рекомендаций С.</w:t>
      </w:r>
    </w:p>
    <w:p w14:paraId="4960CAA2" w14:textId="77777777" w:rsidR="00C3316E" w:rsidRPr="007F3B5C" w:rsidRDefault="00C3316E" w:rsidP="00ED1699">
      <w:pPr>
        <w:pStyle w:val="1"/>
        <w:numPr>
          <w:ilvl w:val="0"/>
          <w:numId w:val="0"/>
        </w:numPr>
        <w:ind w:left="720"/>
        <w:rPr>
          <w:b/>
        </w:rPr>
      </w:pPr>
      <w:r w:rsidRPr="007F3B5C">
        <w:rPr>
          <w:b/>
        </w:rPr>
        <w:t>5.2.2 Профилактика неспецифическая</w:t>
      </w:r>
      <w:bookmarkEnd w:id="320"/>
      <w:bookmarkEnd w:id="321"/>
      <w:bookmarkEnd w:id="322"/>
      <w:bookmarkEnd w:id="323"/>
      <w:bookmarkEnd w:id="324"/>
      <w:bookmarkEnd w:id="325"/>
      <w:bookmarkEnd w:id="326"/>
    </w:p>
    <w:p w14:paraId="214A8A69" w14:textId="4BDC50E9" w:rsidR="00C3316E" w:rsidRPr="00ED1699" w:rsidRDefault="00C3316E" w:rsidP="00ED1699">
      <w:pPr>
        <w:pStyle w:val="1"/>
        <w:numPr>
          <w:ilvl w:val="0"/>
          <w:numId w:val="5"/>
        </w:numPr>
        <w:rPr>
          <w:bCs/>
        </w:rPr>
      </w:pPr>
      <w:r w:rsidRPr="00ED1699">
        <w:rPr>
          <w:bCs/>
        </w:rPr>
        <w:t>Рекомендуется активное выявление источников инфекции (обследование лиц, подверженных повышенному риску инфицирования и/или имеющи</w:t>
      </w:r>
      <w:r w:rsidR="00E468B7" w:rsidRPr="00ED1699">
        <w:rPr>
          <w:bCs/>
        </w:rPr>
        <w:t>х</w:t>
      </w:r>
      <w:r w:rsidRPr="00ED1699">
        <w:rPr>
          <w:bCs/>
        </w:rPr>
        <w:t xml:space="preserve"> эпидемиологическую значимость) [</w:t>
      </w:r>
      <w:r w:rsidR="00D573F0" w:rsidRPr="00ED1699">
        <w:rPr>
          <w:bCs/>
        </w:rPr>
        <w:t>1</w:t>
      </w:r>
      <w:r w:rsidR="00992A33" w:rsidRPr="00ED1699">
        <w:rPr>
          <w:bCs/>
        </w:rPr>
        <w:t>3</w:t>
      </w:r>
      <w:r w:rsidR="00D573F0" w:rsidRPr="00ED1699">
        <w:rPr>
          <w:bCs/>
        </w:rPr>
        <w:t>,1</w:t>
      </w:r>
      <w:r w:rsidR="00992A33" w:rsidRPr="00ED1699">
        <w:rPr>
          <w:bCs/>
        </w:rPr>
        <w:t>4</w:t>
      </w:r>
      <w:r w:rsidRPr="00ED1699">
        <w:rPr>
          <w:bCs/>
        </w:rPr>
        <w:t>].</w:t>
      </w:r>
    </w:p>
    <w:p w14:paraId="43ACA4A7" w14:textId="3FEAC1E3" w:rsidR="008E471C" w:rsidRPr="00ED1699" w:rsidRDefault="008E471C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r w:rsidRPr="00ED1699">
        <w:rPr>
          <w:b/>
          <w:bCs/>
        </w:rPr>
        <w:t>Уровень достоверности доказательств 2, уровень убедительности рекомендаций В.</w:t>
      </w:r>
    </w:p>
    <w:p w14:paraId="51357196" w14:textId="77777777" w:rsidR="00052A3D" w:rsidRPr="00ED1699" w:rsidRDefault="00D11FED" w:rsidP="00ED1699">
      <w:pPr>
        <w:pStyle w:val="1"/>
        <w:numPr>
          <w:ilvl w:val="0"/>
          <w:numId w:val="5"/>
        </w:numPr>
        <w:rPr>
          <w:bCs/>
        </w:rPr>
      </w:pPr>
      <w:r w:rsidRPr="00ED1699">
        <w:rPr>
          <w:bCs/>
        </w:rPr>
        <w:t xml:space="preserve">Рекомендуется </w:t>
      </w:r>
      <w:r w:rsidR="00C3316E" w:rsidRPr="00ED1699">
        <w:rPr>
          <w:bCs/>
        </w:rPr>
        <w:t>профилактика искусственного механизма передачи (переливание крови по жизненным показаниям, обоснованность инвазивных методов обследования, использовании одноразового инструментария, строгое соблюдение режимов обработки медицинского инструментария и оборудования, использование защитных средств медработниками) [</w:t>
      </w:r>
      <w:r w:rsidR="00EA0E0B" w:rsidRPr="00ED1699">
        <w:rPr>
          <w:bCs/>
        </w:rPr>
        <w:t>1</w:t>
      </w:r>
      <w:r w:rsidR="00C3316E" w:rsidRPr="00ED1699">
        <w:rPr>
          <w:bCs/>
        </w:rPr>
        <w:t>].</w:t>
      </w:r>
    </w:p>
    <w:p w14:paraId="0A5355F2" w14:textId="68FE8EAE" w:rsidR="001A1AE9" w:rsidRPr="00ED1699" w:rsidRDefault="001A1AE9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r w:rsidRPr="00ED1699">
        <w:rPr>
          <w:b/>
          <w:bCs/>
        </w:rPr>
        <w:t>Уровень достоверности доказательств 5, уровень убедительности рекомендаций С.</w:t>
      </w:r>
    </w:p>
    <w:p w14:paraId="3A14DF35" w14:textId="2DFE18B0" w:rsidR="005737F1" w:rsidRPr="00ED1699" w:rsidRDefault="005737F1" w:rsidP="00ED1699">
      <w:pPr>
        <w:pStyle w:val="1"/>
        <w:numPr>
          <w:ilvl w:val="0"/>
          <w:numId w:val="5"/>
        </w:numPr>
        <w:rPr>
          <w:bCs/>
        </w:rPr>
      </w:pPr>
      <w:r w:rsidRPr="00ED1699">
        <w:rPr>
          <w:bCs/>
        </w:rPr>
        <w:t xml:space="preserve">Рекомендуется </w:t>
      </w:r>
      <w:r w:rsidR="002730EE" w:rsidRPr="00ED1699">
        <w:rPr>
          <w:bCs/>
        </w:rPr>
        <w:t>пациентам с ХВГ</w:t>
      </w:r>
      <w:r w:rsidR="002730EE" w:rsidRPr="00ED1699">
        <w:rPr>
          <w:bCs/>
          <w:lang w:val="en-US"/>
        </w:rPr>
        <w:t>D</w:t>
      </w:r>
      <w:r w:rsidR="002730EE" w:rsidRPr="00ED1699">
        <w:rPr>
          <w:bCs/>
        </w:rPr>
        <w:t xml:space="preserve"> </w:t>
      </w:r>
      <w:r w:rsidR="00E468B7" w:rsidRPr="00ED1699">
        <w:rPr>
          <w:bCs/>
        </w:rPr>
        <w:t xml:space="preserve">этиотропное </w:t>
      </w:r>
      <w:r w:rsidR="002730EE" w:rsidRPr="00ED1699">
        <w:rPr>
          <w:bCs/>
        </w:rPr>
        <w:t xml:space="preserve">(противовирусное) </w:t>
      </w:r>
      <w:r w:rsidRPr="00ED1699">
        <w:rPr>
          <w:bCs/>
        </w:rPr>
        <w:t>лечение, направленное на э</w:t>
      </w:r>
      <w:r w:rsidR="002730EE" w:rsidRPr="00ED1699">
        <w:rPr>
          <w:bCs/>
        </w:rPr>
        <w:t xml:space="preserve">лиминацию </w:t>
      </w:r>
      <w:r w:rsidR="00746652" w:rsidRPr="00ED1699">
        <w:rPr>
          <w:bCs/>
        </w:rPr>
        <w:t>ВГ</w:t>
      </w:r>
      <w:r w:rsidR="00746652" w:rsidRPr="00ED1699">
        <w:rPr>
          <w:bCs/>
          <w:lang w:val="en-US"/>
        </w:rPr>
        <w:t>D</w:t>
      </w:r>
      <w:r w:rsidRPr="00ED1699">
        <w:rPr>
          <w:bCs/>
        </w:rPr>
        <w:t xml:space="preserve"> [</w:t>
      </w:r>
      <w:r w:rsidR="00992A33" w:rsidRPr="00ED1699">
        <w:rPr>
          <w:bCs/>
        </w:rPr>
        <w:t>8,</w:t>
      </w:r>
      <w:r w:rsidR="00D573F0" w:rsidRPr="00ED1699">
        <w:rPr>
          <w:bCs/>
        </w:rPr>
        <w:t>2</w:t>
      </w:r>
      <w:r w:rsidR="00992A33" w:rsidRPr="00ED1699">
        <w:rPr>
          <w:bCs/>
        </w:rPr>
        <w:t>4</w:t>
      </w:r>
      <w:r w:rsidR="00407D59" w:rsidRPr="00ED1699">
        <w:rPr>
          <w:bCs/>
        </w:rPr>
        <w:t>-</w:t>
      </w:r>
      <w:r w:rsidR="00D573F0" w:rsidRPr="00ED1699">
        <w:rPr>
          <w:bCs/>
        </w:rPr>
        <w:t>3</w:t>
      </w:r>
      <w:r w:rsidR="00992A33" w:rsidRPr="00ED1699">
        <w:rPr>
          <w:bCs/>
        </w:rPr>
        <w:t>4</w:t>
      </w:r>
      <w:r w:rsidR="004B4026" w:rsidRPr="00ED1699">
        <w:rPr>
          <w:bCs/>
        </w:rPr>
        <w:t>,3</w:t>
      </w:r>
      <w:r w:rsidR="00992A33" w:rsidRPr="00ED1699">
        <w:rPr>
          <w:bCs/>
        </w:rPr>
        <w:t>6</w:t>
      </w:r>
      <w:r w:rsidR="004B4026" w:rsidRPr="00ED1699">
        <w:rPr>
          <w:bCs/>
        </w:rPr>
        <w:t>-3</w:t>
      </w:r>
      <w:r w:rsidR="00992A33" w:rsidRPr="00ED1699">
        <w:rPr>
          <w:bCs/>
        </w:rPr>
        <w:t>8</w:t>
      </w:r>
      <w:r w:rsidRPr="00ED1699">
        <w:rPr>
          <w:bCs/>
        </w:rPr>
        <w:t>].</w:t>
      </w:r>
    </w:p>
    <w:p w14:paraId="4DC3DA3B" w14:textId="28617909" w:rsidR="001A1AE9" w:rsidRPr="00ED1699" w:rsidRDefault="001A1AE9" w:rsidP="00ED1699">
      <w:pPr>
        <w:pStyle w:val="afff7"/>
        <w:numPr>
          <w:ilvl w:val="0"/>
          <w:numId w:val="0"/>
        </w:numPr>
        <w:spacing w:before="0"/>
        <w:ind w:left="709"/>
        <w:rPr>
          <w:b/>
          <w:bCs/>
        </w:rPr>
      </w:pPr>
      <w:bookmarkStart w:id="327" w:name="_Toc39488175"/>
      <w:bookmarkStart w:id="328" w:name="_Toc39503626"/>
      <w:bookmarkStart w:id="329" w:name="_Toc39503672"/>
      <w:bookmarkStart w:id="330" w:name="_Toc39503717"/>
      <w:bookmarkStart w:id="331" w:name="_Toc52405268"/>
      <w:bookmarkStart w:id="332" w:name="_Toc52405344"/>
      <w:r w:rsidRPr="00ED1699">
        <w:rPr>
          <w:b/>
          <w:bCs/>
        </w:rPr>
        <w:t>Уровень достоверности доказательств 2, уровень убедительности рекомендаций В.</w:t>
      </w:r>
    </w:p>
    <w:p w14:paraId="6D97EB70" w14:textId="77777777" w:rsidR="003200D8" w:rsidRPr="00ED1699" w:rsidRDefault="003200D8" w:rsidP="00ED1699">
      <w:pPr>
        <w:pStyle w:val="afff1"/>
        <w:spacing w:after="120"/>
        <w:ind w:firstLine="709"/>
        <w:jc w:val="left"/>
      </w:pPr>
      <w:bookmarkStart w:id="333" w:name="_Toc65196907"/>
      <w:bookmarkStart w:id="334" w:name="_Toc65197052"/>
      <w:r w:rsidRPr="00ED1699">
        <w:t xml:space="preserve">6. </w:t>
      </w:r>
      <w:bookmarkEnd w:id="327"/>
      <w:bookmarkEnd w:id="328"/>
      <w:bookmarkEnd w:id="329"/>
      <w:bookmarkEnd w:id="330"/>
      <w:bookmarkEnd w:id="331"/>
      <w:bookmarkEnd w:id="332"/>
      <w:r w:rsidR="00B22479" w:rsidRPr="00ED1699">
        <w:t>Организация оказания медицинской помощи</w:t>
      </w:r>
      <w:bookmarkEnd w:id="333"/>
      <w:bookmarkEnd w:id="334"/>
    </w:p>
    <w:p w14:paraId="78301800" w14:textId="77777777" w:rsidR="005737F1" w:rsidRPr="00ED1699" w:rsidRDefault="005737F1" w:rsidP="00ED1699">
      <w:pPr>
        <w:pStyle w:val="1"/>
        <w:numPr>
          <w:ilvl w:val="0"/>
          <w:numId w:val="5"/>
        </w:numPr>
        <w:ind w:left="714" w:hanging="357"/>
        <w:rPr>
          <w:bCs/>
        </w:rPr>
      </w:pPr>
      <w:r w:rsidRPr="00ED1699">
        <w:rPr>
          <w:bCs/>
        </w:rPr>
        <w:t>Показания для экстренной госпитализации [</w:t>
      </w:r>
      <w:r w:rsidR="00D23509" w:rsidRPr="00ED1699">
        <w:rPr>
          <w:bCs/>
          <w:lang w:val="en-US"/>
        </w:rPr>
        <w:t>1</w:t>
      </w:r>
      <w:r w:rsidRPr="00ED1699">
        <w:rPr>
          <w:bCs/>
        </w:rPr>
        <w:t xml:space="preserve">]: </w:t>
      </w:r>
    </w:p>
    <w:p w14:paraId="6815C2FD" w14:textId="77777777" w:rsidR="005737F1" w:rsidRPr="00ED1699" w:rsidRDefault="00E468B7" w:rsidP="00ED1699">
      <w:pPr>
        <w:pStyle w:val="16"/>
        <w:numPr>
          <w:ilvl w:val="0"/>
          <w:numId w:val="2"/>
        </w:numPr>
      </w:pPr>
      <w:r w:rsidRPr="00ED1699">
        <w:t>к</w:t>
      </w:r>
      <w:r w:rsidR="005737F1" w:rsidRPr="00ED1699">
        <w:t>ровотечения</w:t>
      </w:r>
      <w:r w:rsidRPr="00ED1699">
        <w:t>,</w:t>
      </w:r>
      <w:r w:rsidR="005737F1" w:rsidRPr="00ED1699">
        <w:t xml:space="preserve"> </w:t>
      </w:r>
    </w:p>
    <w:p w14:paraId="25E66204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боли в животе</w:t>
      </w:r>
      <w:r w:rsidR="00E468B7" w:rsidRPr="00ED1699">
        <w:t>,</w:t>
      </w:r>
    </w:p>
    <w:p w14:paraId="124B01D5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желтух</w:t>
      </w:r>
      <w:r w:rsidR="00E468B7" w:rsidRPr="00ED1699">
        <w:t>а,</w:t>
      </w:r>
    </w:p>
    <w:p w14:paraId="6291FBB4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нарушени</w:t>
      </w:r>
      <w:r w:rsidR="00E468B7" w:rsidRPr="00ED1699">
        <w:t>я</w:t>
      </w:r>
      <w:r w:rsidRPr="00ED1699">
        <w:t xml:space="preserve"> сознания</w:t>
      </w:r>
      <w:r w:rsidR="00E468B7" w:rsidRPr="00ED1699">
        <w:t>.</w:t>
      </w:r>
    </w:p>
    <w:p w14:paraId="1572127E" w14:textId="77777777" w:rsidR="005737F1" w:rsidRPr="00ED1699" w:rsidRDefault="005737F1" w:rsidP="00ED1699">
      <w:pPr>
        <w:pStyle w:val="1"/>
        <w:numPr>
          <w:ilvl w:val="0"/>
          <w:numId w:val="5"/>
        </w:numPr>
        <w:spacing w:before="0"/>
        <w:rPr>
          <w:bCs/>
        </w:rPr>
      </w:pPr>
      <w:r w:rsidRPr="00ED1699">
        <w:rPr>
          <w:bCs/>
        </w:rPr>
        <w:t>Показания для плановой госпитализации [</w:t>
      </w:r>
      <w:r w:rsidR="00D23509" w:rsidRPr="00ED1699">
        <w:rPr>
          <w:bCs/>
        </w:rPr>
        <w:t>1</w:t>
      </w:r>
      <w:r w:rsidRPr="00ED1699">
        <w:rPr>
          <w:bCs/>
        </w:rPr>
        <w:t xml:space="preserve">]: </w:t>
      </w:r>
    </w:p>
    <w:p w14:paraId="543C270A" w14:textId="7B934F2F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 xml:space="preserve">начало </w:t>
      </w:r>
      <w:r w:rsidR="00172A46" w:rsidRPr="00ED1699">
        <w:t xml:space="preserve">этиотропного (противовирусного) лечения </w:t>
      </w:r>
      <w:r w:rsidR="007B76F2" w:rsidRPr="00ED1699">
        <w:rPr>
          <w:bCs/>
        </w:rPr>
        <w:t>ХВГ</w:t>
      </w:r>
      <w:r w:rsidR="007B76F2" w:rsidRPr="00ED1699">
        <w:rPr>
          <w:bCs/>
          <w:lang w:val="en-US"/>
        </w:rPr>
        <w:t>D</w:t>
      </w:r>
      <w:r w:rsidR="00E468B7" w:rsidRPr="00ED1699">
        <w:rPr>
          <w:bCs/>
        </w:rPr>
        <w:t>,</w:t>
      </w:r>
    </w:p>
    <w:p w14:paraId="22B29E79" w14:textId="3B292EDE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 xml:space="preserve">побочные эффекты </w:t>
      </w:r>
      <w:r w:rsidR="00172A46" w:rsidRPr="00ED1699">
        <w:t xml:space="preserve">этиотропного (противовирусного) лечения </w:t>
      </w:r>
      <w:r w:rsidR="007B76F2" w:rsidRPr="00ED1699">
        <w:rPr>
          <w:bCs/>
        </w:rPr>
        <w:t>ХВГ</w:t>
      </w:r>
      <w:r w:rsidR="007B76F2" w:rsidRPr="00ED1699">
        <w:rPr>
          <w:bCs/>
          <w:lang w:val="en-US"/>
        </w:rPr>
        <w:t>D</w:t>
      </w:r>
      <w:r w:rsidR="00E468B7" w:rsidRPr="00ED1699">
        <w:rPr>
          <w:bCs/>
        </w:rPr>
        <w:t>,</w:t>
      </w:r>
    </w:p>
    <w:p w14:paraId="39765AC1" w14:textId="1BF48001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длительн</w:t>
      </w:r>
      <w:r w:rsidR="00172A46" w:rsidRPr="00ED1699">
        <w:t xml:space="preserve">ая </w:t>
      </w:r>
      <w:r w:rsidRPr="00ED1699">
        <w:t>гипертермия</w:t>
      </w:r>
      <w:r w:rsidR="00E468B7" w:rsidRPr="00ED1699">
        <w:t>,</w:t>
      </w:r>
    </w:p>
    <w:p w14:paraId="0C846CF1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обострение хронических заболеваний</w:t>
      </w:r>
      <w:r w:rsidR="00E468B7" w:rsidRPr="00ED1699">
        <w:t>,</w:t>
      </w:r>
      <w:r w:rsidRPr="00ED1699">
        <w:t xml:space="preserve"> </w:t>
      </w:r>
    </w:p>
    <w:p w14:paraId="4F541053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lastRenderedPageBreak/>
        <w:t>снижение гематологических показателей ниже допустимых</w:t>
      </w:r>
      <w:r w:rsidR="00E468B7" w:rsidRPr="00ED1699">
        <w:t>,</w:t>
      </w:r>
    </w:p>
    <w:p w14:paraId="67031186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>выполнение пункционной биопсии печени (</w:t>
      </w:r>
      <w:r w:rsidR="00E468B7" w:rsidRPr="00ED1699">
        <w:t>при</w:t>
      </w:r>
      <w:r w:rsidRPr="00ED1699">
        <w:t xml:space="preserve"> необходимости)</w:t>
      </w:r>
      <w:r w:rsidR="00E468B7" w:rsidRPr="00ED1699">
        <w:t>,</w:t>
      </w:r>
      <w:r w:rsidRPr="00ED1699">
        <w:t xml:space="preserve"> </w:t>
      </w:r>
    </w:p>
    <w:p w14:paraId="7BC4258E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 xml:space="preserve">тяжелые внепеченочные проявления </w:t>
      </w:r>
      <w:r w:rsidR="007B76F2" w:rsidRPr="00ED1699">
        <w:rPr>
          <w:bCs/>
        </w:rPr>
        <w:t>ХВГ</w:t>
      </w:r>
      <w:r w:rsidR="007B76F2" w:rsidRPr="00ED1699">
        <w:rPr>
          <w:bCs/>
          <w:lang w:val="en-US"/>
        </w:rPr>
        <w:t>D</w:t>
      </w:r>
      <w:r w:rsidR="00E468B7" w:rsidRPr="00ED1699">
        <w:rPr>
          <w:bCs/>
        </w:rPr>
        <w:t>,</w:t>
      </w:r>
    </w:p>
    <w:p w14:paraId="2EE1BDA9" w14:textId="77777777" w:rsidR="005737F1" w:rsidRPr="00ED1699" w:rsidRDefault="005737F1" w:rsidP="00ED1699">
      <w:pPr>
        <w:pStyle w:val="16"/>
        <w:numPr>
          <w:ilvl w:val="0"/>
          <w:numId w:val="2"/>
        </w:numPr>
      </w:pPr>
      <w:r w:rsidRPr="00ED1699">
        <w:t xml:space="preserve">декомпенсированный цирроз печени </w:t>
      </w:r>
      <w:r w:rsidR="004E5E3C" w:rsidRPr="00ED1699">
        <w:t xml:space="preserve">(классы В и С по Чайлд-Пью) </w:t>
      </w:r>
      <w:r w:rsidRPr="00ED1699">
        <w:t xml:space="preserve">в исходе </w:t>
      </w:r>
      <w:r w:rsidR="007B76F2" w:rsidRPr="00ED1699">
        <w:rPr>
          <w:bCs/>
        </w:rPr>
        <w:t>ХВГ</w:t>
      </w:r>
      <w:r w:rsidR="007B76F2" w:rsidRPr="00ED1699">
        <w:rPr>
          <w:bCs/>
          <w:lang w:val="en-US"/>
        </w:rPr>
        <w:t>D</w:t>
      </w:r>
      <w:r w:rsidR="00E468B7" w:rsidRPr="00ED1699">
        <w:rPr>
          <w:bCs/>
        </w:rPr>
        <w:t>.</w:t>
      </w:r>
    </w:p>
    <w:p w14:paraId="2535C6A7" w14:textId="77777777" w:rsidR="00931C80" w:rsidRPr="00ED1699" w:rsidRDefault="00931C80" w:rsidP="00ED1699">
      <w:pPr>
        <w:rPr>
          <w:b/>
          <w:bCs/>
        </w:rPr>
      </w:pPr>
      <w:bookmarkStart w:id="335" w:name="_Toc39439161"/>
      <w:r w:rsidRPr="00ED1699">
        <w:rPr>
          <w:b/>
          <w:bCs/>
        </w:rPr>
        <w:t>Форма помощи</w:t>
      </w:r>
      <w:bookmarkEnd w:id="335"/>
    </w:p>
    <w:p w14:paraId="1B12A85F" w14:textId="58D4E141" w:rsidR="00931C80" w:rsidRPr="00ED1699" w:rsidRDefault="00E468B7" w:rsidP="00ED1699">
      <w:bookmarkStart w:id="336" w:name="_Toc39439162"/>
      <w:r w:rsidRPr="00ED1699">
        <w:t>П</w:t>
      </w:r>
      <w:r w:rsidR="00931C80" w:rsidRPr="00ED1699">
        <w:t>роведени</w:t>
      </w:r>
      <w:r w:rsidRPr="00ED1699">
        <w:t>е</w:t>
      </w:r>
      <w:r w:rsidR="00931C80" w:rsidRPr="00ED1699">
        <w:t xml:space="preserve"> диагностических и лечебных мероприятий пациентам </w:t>
      </w:r>
      <w:r w:rsidRPr="00ED1699">
        <w:t>с ХВГ</w:t>
      </w:r>
      <w:r w:rsidRPr="00ED1699">
        <w:rPr>
          <w:lang w:val="en-US"/>
        </w:rPr>
        <w:t>D</w:t>
      </w:r>
      <w:r w:rsidRPr="00ED1699">
        <w:t xml:space="preserve"> </w:t>
      </w:r>
      <w:r w:rsidR="00931C80" w:rsidRPr="00ED1699">
        <w:t>носит неотложный характер</w:t>
      </w:r>
      <w:r w:rsidR="007C2AD8" w:rsidRPr="00ED1699">
        <w:t xml:space="preserve">: </w:t>
      </w:r>
      <w:r w:rsidR="00931C80" w:rsidRPr="00ED1699">
        <w:t>нарушение сроков проведения этапов лечения</w:t>
      </w:r>
      <w:r w:rsidR="00172A46" w:rsidRPr="00ED1699">
        <w:t>,</w:t>
      </w:r>
      <w:r w:rsidR="00931C80" w:rsidRPr="00ED1699">
        <w:t xml:space="preserve"> </w:t>
      </w:r>
      <w:r w:rsidR="007C2AD8" w:rsidRPr="00ED1699">
        <w:t xml:space="preserve">отсрочка начала </w:t>
      </w:r>
      <w:r w:rsidR="00172A46" w:rsidRPr="00ED1699">
        <w:t xml:space="preserve">этиотропного (противовирусного) лечения </w:t>
      </w:r>
      <w:r w:rsidR="00931C80" w:rsidRPr="00ED1699">
        <w:t>приводит к утяжел</w:t>
      </w:r>
      <w:r w:rsidR="00172A46" w:rsidRPr="00ED1699">
        <w:t>ению</w:t>
      </w:r>
      <w:r w:rsidR="00931C80" w:rsidRPr="00ED1699">
        <w:t xml:space="preserve"> прогноз</w:t>
      </w:r>
      <w:r w:rsidR="00172A46" w:rsidRPr="00ED1699">
        <w:t>а</w:t>
      </w:r>
      <w:r w:rsidR="00931C80" w:rsidRPr="00ED1699">
        <w:t>.</w:t>
      </w:r>
      <w:bookmarkEnd w:id="336"/>
    </w:p>
    <w:p w14:paraId="35D204BA" w14:textId="77777777" w:rsidR="00931C80" w:rsidRPr="00ED1699" w:rsidRDefault="00931C80" w:rsidP="00ED1699">
      <w:pPr>
        <w:rPr>
          <w:b/>
          <w:bCs/>
        </w:rPr>
      </w:pPr>
      <w:bookmarkStart w:id="337" w:name="_Toc39439163"/>
      <w:r w:rsidRPr="00ED1699">
        <w:rPr>
          <w:b/>
          <w:bCs/>
        </w:rPr>
        <w:t>Условия оказания медицинских услуг</w:t>
      </w:r>
      <w:bookmarkEnd w:id="337"/>
    </w:p>
    <w:p w14:paraId="550C2098" w14:textId="48479B7A" w:rsidR="005737F1" w:rsidRPr="00ED1699" w:rsidRDefault="00931C80" w:rsidP="00ED1699">
      <w:bookmarkStart w:id="338" w:name="_Toc39439164"/>
      <w:r w:rsidRPr="00ED1699">
        <w:t xml:space="preserve">Проведения диагностических мероприятий на этапе постановки диагноза и в период </w:t>
      </w:r>
      <w:r w:rsidR="00525938" w:rsidRPr="00ED1699">
        <w:t xml:space="preserve">этиотропного (противовирусного) лечения </w:t>
      </w:r>
      <w:r w:rsidRPr="00ED1699">
        <w:t>может осуществляться в условиях специализированного инфекционного стационара в амбулаторном режиме или режиме дневного стационара. В случае развития значимых нежелательных явлений пациент переводится на стационарное лечение.</w:t>
      </w:r>
      <w:bookmarkEnd w:id="338"/>
    </w:p>
    <w:p w14:paraId="4D4B5CEE" w14:textId="77777777" w:rsidR="00D23509" w:rsidRPr="00ED1699" w:rsidRDefault="00D23509" w:rsidP="00ED1699">
      <w:pPr>
        <w:pStyle w:val="afff1"/>
        <w:spacing w:before="0"/>
        <w:jc w:val="left"/>
      </w:pPr>
      <w:bookmarkStart w:id="339" w:name="_Toc11747749"/>
      <w:bookmarkStart w:id="340" w:name="_Toc25184499"/>
      <w:bookmarkStart w:id="341" w:name="_Toc39439165"/>
      <w:bookmarkStart w:id="342" w:name="_Toc39483623"/>
      <w:bookmarkStart w:id="343" w:name="_Toc39483667"/>
      <w:bookmarkStart w:id="344" w:name="_Toc39483819"/>
      <w:r w:rsidRPr="00ED1699">
        <w:br w:type="page"/>
      </w:r>
      <w:bookmarkStart w:id="345" w:name="_Toc39488176"/>
      <w:bookmarkStart w:id="346" w:name="_Toc39503627"/>
      <w:bookmarkStart w:id="347" w:name="_Toc39503673"/>
      <w:bookmarkStart w:id="348" w:name="_Toc39503718"/>
      <w:bookmarkStart w:id="349" w:name="_Toc52405269"/>
      <w:bookmarkStart w:id="350" w:name="_Toc52405345"/>
      <w:bookmarkStart w:id="351" w:name="_Toc65196908"/>
      <w:bookmarkStart w:id="352" w:name="_Toc65197053"/>
      <w:r w:rsidR="00C4630C" w:rsidRPr="00ED1699">
        <w:lastRenderedPageBreak/>
        <w:t xml:space="preserve">7. </w:t>
      </w:r>
      <w:bookmarkEnd w:id="305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r w:rsidR="00B22479" w:rsidRPr="00ED1699">
        <w:t>Дополнительная информация (в том числе факторы, влияющие на исход заболевания или состояния)</w:t>
      </w:r>
      <w:bookmarkEnd w:id="351"/>
      <w:bookmarkEnd w:id="352"/>
    </w:p>
    <w:p w14:paraId="5F38FE03" w14:textId="77777777" w:rsidR="00AE28BF" w:rsidRPr="00ED1699" w:rsidRDefault="00AE28BF" w:rsidP="00ED1699">
      <w:r w:rsidRPr="00ED1699">
        <w:t>Факторы</w:t>
      </w:r>
      <w:r w:rsidR="005554FF" w:rsidRPr="00ED1699">
        <w:t xml:space="preserve"> </w:t>
      </w:r>
      <w:r w:rsidRPr="00ED1699">
        <w:t>риск</w:t>
      </w:r>
      <w:r w:rsidR="005554FF" w:rsidRPr="00ED1699">
        <w:t>а</w:t>
      </w:r>
      <w:r w:rsidRPr="00ED1699">
        <w:t xml:space="preserve"> развития печеночной недостаточности и </w:t>
      </w:r>
      <w:r w:rsidR="005554FF" w:rsidRPr="00ED1699">
        <w:t>смерти</w:t>
      </w:r>
      <w:r w:rsidRPr="00ED1699">
        <w:t xml:space="preserve"> [</w:t>
      </w:r>
      <w:r w:rsidR="00EA0E0B" w:rsidRPr="00ED1699">
        <w:t>1</w:t>
      </w:r>
      <w:r w:rsidRPr="00ED1699">
        <w:t>]:</w:t>
      </w:r>
    </w:p>
    <w:p w14:paraId="287593FB" w14:textId="77777777" w:rsidR="00AE28BF" w:rsidRPr="00ED1699" w:rsidRDefault="0007555B" w:rsidP="00ED1699">
      <w:pPr>
        <w:numPr>
          <w:ilvl w:val="0"/>
          <w:numId w:val="2"/>
        </w:numPr>
      </w:pPr>
      <w:proofErr w:type="spellStart"/>
      <w:r w:rsidRPr="00ED1699">
        <w:t>коинфекция</w:t>
      </w:r>
      <w:proofErr w:type="spellEnd"/>
      <w:r w:rsidRPr="00ED1699">
        <w:t xml:space="preserve"> </w:t>
      </w:r>
      <w:r w:rsidR="00CF7638" w:rsidRPr="00ED1699">
        <w:t>(</w:t>
      </w:r>
      <w:r w:rsidRPr="00ED1699">
        <w:t>други</w:t>
      </w:r>
      <w:r w:rsidR="00CF7638" w:rsidRPr="00ED1699">
        <w:t>е</w:t>
      </w:r>
      <w:r w:rsidR="00AE28BF" w:rsidRPr="00ED1699">
        <w:t xml:space="preserve"> </w:t>
      </w:r>
      <w:proofErr w:type="spellStart"/>
      <w:r w:rsidR="00AE28BF" w:rsidRPr="00ED1699">
        <w:t>гепатотропны</w:t>
      </w:r>
      <w:r w:rsidR="00CF7638" w:rsidRPr="00ED1699">
        <w:t>е</w:t>
      </w:r>
      <w:proofErr w:type="spellEnd"/>
      <w:r w:rsidR="00AE28BF" w:rsidRPr="00ED1699">
        <w:t xml:space="preserve"> вирус</w:t>
      </w:r>
      <w:r w:rsidR="00CF7638" w:rsidRPr="00ED1699">
        <w:t>ы,</w:t>
      </w:r>
      <w:r w:rsidR="00AE28BF" w:rsidRPr="00ED1699">
        <w:t xml:space="preserve"> вирус иммунодефицита человека</w:t>
      </w:r>
      <w:r w:rsidR="00CF7638" w:rsidRPr="00ED1699">
        <w:t>)</w:t>
      </w:r>
      <w:r w:rsidR="00AE28BF" w:rsidRPr="00ED1699">
        <w:t>;</w:t>
      </w:r>
    </w:p>
    <w:p w14:paraId="41BAC453" w14:textId="77777777" w:rsidR="00CF7638" w:rsidRPr="00ED1699" w:rsidRDefault="00CF7638" w:rsidP="00ED1699">
      <w:pPr>
        <w:numPr>
          <w:ilvl w:val="0"/>
          <w:numId w:val="2"/>
        </w:numPr>
      </w:pPr>
      <w:r w:rsidRPr="00ED1699">
        <w:t>алкоголизм, наркомания, токсикомания;</w:t>
      </w:r>
    </w:p>
    <w:p w14:paraId="350A6A36" w14:textId="77777777" w:rsidR="00CF7638" w:rsidRPr="00ED1699" w:rsidRDefault="00CF7638" w:rsidP="00ED1699">
      <w:pPr>
        <w:numPr>
          <w:ilvl w:val="0"/>
          <w:numId w:val="2"/>
        </w:numPr>
      </w:pPr>
      <w:r w:rsidRPr="00ED1699">
        <w:t>лекарственные поражения печени;</w:t>
      </w:r>
    </w:p>
    <w:p w14:paraId="6B996D16" w14:textId="77777777" w:rsidR="00AE28BF" w:rsidRPr="00ED1699" w:rsidRDefault="0007555B" w:rsidP="00ED1699">
      <w:pPr>
        <w:numPr>
          <w:ilvl w:val="0"/>
          <w:numId w:val="2"/>
        </w:numPr>
      </w:pPr>
      <w:r w:rsidRPr="00ED1699">
        <w:t>сопутствующие хронические заболевания (</w:t>
      </w:r>
      <w:r w:rsidR="00AE28BF" w:rsidRPr="00ED1699">
        <w:t>сахарный диабет, заболевания крови</w:t>
      </w:r>
      <w:r w:rsidRPr="00ED1699">
        <w:t>, другие)</w:t>
      </w:r>
      <w:r w:rsidR="00AE28BF" w:rsidRPr="00ED1699">
        <w:t>;</w:t>
      </w:r>
    </w:p>
    <w:p w14:paraId="77FACC2A" w14:textId="77777777" w:rsidR="00AE28BF" w:rsidRPr="00ED1699" w:rsidRDefault="00AE28BF" w:rsidP="00ED1699">
      <w:pPr>
        <w:numPr>
          <w:ilvl w:val="0"/>
          <w:numId w:val="2"/>
        </w:numPr>
      </w:pPr>
      <w:r w:rsidRPr="00ED1699">
        <w:t>иммунодефицитные состояния;</w:t>
      </w:r>
    </w:p>
    <w:p w14:paraId="6B776C1A" w14:textId="77777777" w:rsidR="00AE28BF" w:rsidRPr="00ED1699" w:rsidRDefault="00AE28BF" w:rsidP="00ED1699">
      <w:pPr>
        <w:numPr>
          <w:ilvl w:val="0"/>
          <w:numId w:val="2"/>
        </w:numPr>
      </w:pPr>
      <w:r w:rsidRPr="00ED1699">
        <w:t>алиментарная дистрофия</w:t>
      </w:r>
      <w:r w:rsidR="0007555B" w:rsidRPr="00ED1699">
        <w:t>.</w:t>
      </w:r>
    </w:p>
    <w:p w14:paraId="5F7B2398" w14:textId="07E9541C" w:rsidR="00AE28BF" w:rsidRPr="00ED1699" w:rsidRDefault="00416418" w:rsidP="00ED1699">
      <w:r w:rsidRPr="00ED1699">
        <w:t>Факторы, о</w:t>
      </w:r>
      <w:r w:rsidR="00AE28BF" w:rsidRPr="00ED1699">
        <w:t>трицательно влияю</w:t>
      </w:r>
      <w:r w:rsidRPr="00ED1699">
        <w:t>щие</w:t>
      </w:r>
      <w:r w:rsidR="00AE28BF" w:rsidRPr="00ED1699">
        <w:t xml:space="preserve"> на </w:t>
      </w:r>
      <w:r w:rsidRPr="00ED1699">
        <w:t>эффективность</w:t>
      </w:r>
      <w:r w:rsidR="00AE28BF" w:rsidRPr="00ED1699">
        <w:t xml:space="preserve"> </w:t>
      </w:r>
      <w:r w:rsidR="0032176D" w:rsidRPr="00ED1699">
        <w:t>этиотропного (противовирусного) лечения</w:t>
      </w:r>
      <w:r w:rsidR="00AE28BF" w:rsidRPr="00ED1699">
        <w:t xml:space="preserve"> [</w:t>
      </w:r>
      <w:r w:rsidR="00EA0E0B" w:rsidRPr="00ED1699">
        <w:t>1</w:t>
      </w:r>
      <w:r w:rsidR="00AE28BF" w:rsidRPr="00ED1699">
        <w:t>]:</w:t>
      </w:r>
    </w:p>
    <w:p w14:paraId="12116BB1" w14:textId="77777777" w:rsidR="00AE28BF" w:rsidRPr="00ED1699" w:rsidRDefault="00416418" w:rsidP="00ED1699">
      <w:pPr>
        <w:numPr>
          <w:ilvl w:val="0"/>
          <w:numId w:val="2"/>
        </w:numPr>
      </w:pPr>
      <w:r w:rsidRPr="00ED1699">
        <w:t>р</w:t>
      </w:r>
      <w:r w:rsidR="00EA0E0B" w:rsidRPr="00ED1699">
        <w:t>азвитие</w:t>
      </w:r>
      <w:r w:rsidR="00AE28BF" w:rsidRPr="00ED1699">
        <w:t xml:space="preserve"> нежелательных явлений, требующих снижения дозы препаратов</w:t>
      </w:r>
      <w:r w:rsidR="00861256" w:rsidRPr="00ED1699">
        <w:t xml:space="preserve"> или прерывания лечения;</w:t>
      </w:r>
    </w:p>
    <w:p w14:paraId="415D273D" w14:textId="77777777" w:rsidR="00D23509" w:rsidRPr="00ED1699" w:rsidRDefault="00861256" w:rsidP="00ED1699">
      <w:pPr>
        <w:numPr>
          <w:ilvl w:val="0"/>
          <w:numId w:val="2"/>
        </w:numPr>
      </w:pPr>
      <w:r w:rsidRPr="00ED1699">
        <w:t>н</w:t>
      </w:r>
      <w:r w:rsidR="00AE28BF" w:rsidRPr="00ED1699">
        <w:t>арушение режима приема препаратов.</w:t>
      </w:r>
    </w:p>
    <w:p w14:paraId="2DB72302" w14:textId="77777777" w:rsidR="0025228A" w:rsidRPr="00ED1699" w:rsidRDefault="00D23509" w:rsidP="00ED1699">
      <w:pPr>
        <w:pStyle w:val="10"/>
        <w:spacing w:before="0"/>
        <w:rPr>
          <w:sz w:val="28"/>
          <w:szCs w:val="28"/>
          <w:u w:val="none"/>
        </w:rPr>
      </w:pPr>
      <w:r w:rsidRPr="00ED1699">
        <w:br w:type="page"/>
      </w:r>
      <w:bookmarkStart w:id="353" w:name="_Toc65196909"/>
      <w:bookmarkStart w:id="354" w:name="_Toc65197054"/>
      <w:bookmarkStart w:id="355" w:name="__RefHeading___doc_criteria"/>
      <w:bookmarkStart w:id="356" w:name="_Toc11747750"/>
      <w:bookmarkStart w:id="357" w:name="_Toc25184500"/>
      <w:bookmarkStart w:id="358" w:name="_Toc39439166"/>
      <w:bookmarkStart w:id="359" w:name="_Toc39483624"/>
      <w:bookmarkStart w:id="360" w:name="_Toc39483668"/>
      <w:bookmarkStart w:id="361" w:name="_Toc39483820"/>
      <w:bookmarkStart w:id="362" w:name="_Toc39488177"/>
      <w:bookmarkStart w:id="363" w:name="_Toc39503628"/>
      <w:bookmarkStart w:id="364" w:name="_Toc39503674"/>
      <w:bookmarkStart w:id="365" w:name="_Toc39503719"/>
      <w:bookmarkStart w:id="366" w:name="_Toc52405270"/>
      <w:bookmarkStart w:id="367" w:name="_Toc52405346"/>
      <w:r w:rsidR="00B22479" w:rsidRPr="00ED1699">
        <w:rPr>
          <w:sz w:val="28"/>
          <w:szCs w:val="28"/>
          <w:u w:val="none"/>
        </w:rPr>
        <w:lastRenderedPageBreak/>
        <w:t>Критерии оценки качества медицинской помощи</w:t>
      </w:r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</w:p>
    <w:tbl>
      <w:tblPr>
        <w:tblW w:w="49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6802"/>
        <w:gridCol w:w="992"/>
        <w:gridCol w:w="846"/>
      </w:tblGrid>
      <w:tr w:rsidR="00A26234" w:rsidRPr="00ED1699" w14:paraId="7014017D" w14:textId="77777777" w:rsidTr="00643A4B">
        <w:trPr>
          <w:divId w:val="129131041"/>
          <w:cantSplit/>
          <w:trHeight w:val="1889"/>
          <w:tblHeader/>
        </w:trPr>
        <w:tc>
          <w:tcPr>
            <w:tcW w:w="304" w:type="pct"/>
            <w:vAlign w:val="center"/>
            <w:hideMark/>
          </w:tcPr>
          <w:p w14:paraId="65C6C104" w14:textId="77777777" w:rsidR="00275A41" w:rsidRPr="00ED1699" w:rsidRDefault="00B104EF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rStyle w:val="affa"/>
                <w:sz w:val="22"/>
                <w:szCs w:val="22"/>
              </w:rPr>
              <w:t>№</w:t>
            </w:r>
          </w:p>
        </w:tc>
        <w:tc>
          <w:tcPr>
            <w:tcW w:w="3697" w:type="pct"/>
            <w:vAlign w:val="center"/>
            <w:hideMark/>
          </w:tcPr>
          <w:p w14:paraId="14E7A6A0" w14:textId="77777777" w:rsidR="00275A41" w:rsidRPr="00ED1699" w:rsidRDefault="00CB71DA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rStyle w:val="affa"/>
                <w:sz w:val="22"/>
                <w:szCs w:val="22"/>
              </w:rPr>
              <w:t>Критерии качества</w:t>
            </w:r>
          </w:p>
        </w:tc>
        <w:tc>
          <w:tcPr>
            <w:tcW w:w="539" w:type="pct"/>
            <w:textDirection w:val="btLr"/>
            <w:vAlign w:val="center"/>
            <w:hideMark/>
          </w:tcPr>
          <w:p w14:paraId="15EFF862" w14:textId="615A46D0" w:rsidR="00275A41" w:rsidRPr="00ED1699" w:rsidRDefault="00525938" w:rsidP="00ED1699">
            <w:pPr>
              <w:pStyle w:val="afb"/>
              <w:spacing w:beforeAutospacing="0" w:afterAutospacing="0" w:line="240" w:lineRule="auto"/>
              <w:ind w:left="113" w:right="113" w:firstLine="0"/>
              <w:jc w:val="center"/>
              <w:rPr>
                <w:sz w:val="22"/>
                <w:szCs w:val="22"/>
              </w:rPr>
            </w:pPr>
            <w:r w:rsidRPr="00ED1699">
              <w:rPr>
                <w:rStyle w:val="affa"/>
                <w:sz w:val="22"/>
                <w:szCs w:val="22"/>
              </w:rPr>
              <w:t xml:space="preserve">Уровень достоверности доказательств </w:t>
            </w:r>
          </w:p>
        </w:tc>
        <w:tc>
          <w:tcPr>
            <w:tcW w:w="460" w:type="pct"/>
            <w:textDirection w:val="btLr"/>
            <w:vAlign w:val="center"/>
            <w:hideMark/>
          </w:tcPr>
          <w:p w14:paraId="32187A2E" w14:textId="13793E69" w:rsidR="00275A41" w:rsidRPr="00ED1699" w:rsidRDefault="00525938" w:rsidP="00ED1699">
            <w:pPr>
              <w:pStyle w:val="afb"/>
              <w:spacing w:beforeAutospacing="0" w:afterAutospacing="0" w:line="240" w:lineRule="auto"/>
              <w:ind w:left="113" w:right="113" w:firstLine="0"/>
              <w:jc w:val="center"/>
              <w:rPr>
                <w:sz w:val="22"/>
                <w:szCs w:val="22"/>
              </w:rPr>
            </w:pPr>
            <w:r w:rsidRPr="00ED1699">
              <w:rPr>
                <w:rStyle w:val="affa"/>
                <w:sz w:val="22"/>
                <w:szCs w:val="22"/>
              </w:rPr>
              <w:t>Уровень убедительности рекомендаций</w:t>
            </w:r>
          </w:p>
        </w:tc>
      </w:tr>
      <w:tr w:rsidR="00A26234" w:rsidRPr="00ED1699" w14:paraId="13EE9B8D" w14:textId="77777777" w:rsidTr="00643A4B">
        <w:trPr>
          <w:divId w:val="129131041"/>
        </w:trPr>
        <w:tc>
          <w:tcPr>
            <w:tcW w:w="304" w:type="pct"/>
            <w:hideMark/>
          </w:tcPr>
          <w:p w14:paraId="4A89FCE4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left="72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97" w:type="pct"/>
            <w:hideMark/>
          </w:tcPr>
          <w:p w14:paraId="2AB780A2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539" w:type="pct"/>
            <w:hideMark/>
          </w:tcPr>
          <w:p w14:paraId="5CCE9D78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pct"/>
            <w:hideMark/>
          </w:tcPr>
          <w:p w14:paraId="7D7BDD88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A26234" w:rsidRPr="00ED1699" w14:paraId="5D9C7DD7" w14:textId="77777777" w:rsidTr="00643A4B">
        <w:trPr>
          <w:divId w:val="129131041"/>
        </w:trPr>
        <w:tc>
          <w:tcPr>
            <w:tcW w:w="304" w:type="pct"/>
            <w:hideMark/>
          </w:tcPr>
          <w:p w14:paraId="43D22E7D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697" w:type="pct"/>
            <w:vAlign w:val="center"/>
            <w:hideMark/>
          </w:tcPr>
          <w:p w14:paraId="714E4913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539" w:type="pct"/>
            <w:hideMark/>
          </w:tcPr>
          <w:p w14:paraId="63564BAC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460" w:type="pct"/>
            <w:hideMark/>
          </w:tcPr>
          <w:p w14:paraId="00A1E360" w14:textId="77777777" w:rsidR="00275A41" w:rsidRPr="00ED1699" w:rsidRDefault="00275A41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13510A" w:rsidRPr="00ED1699" w14:paraId="775166A2" w14:textId="77777777" w:rsidTr="00A26234">
        <w:trPr>
          <w:divId w:val="129131041"/>
        </w:trPr>
        <w:tc>
          <w:tcPr>
            <w:tcW w:w="5000" w:type="pct"/>
            <w:gridSpan w:val="4"/>
          </w:tcPr>
          <w:p w14:paraId="57948223" w14:textId="77777777" w:rsidR="0013510A" w:rsidRPr="00ED1699" w:rsidRDefault="0013510A" w:rsidP="00ED1699">
            <w:pPr>
              <w:pStyle w:val="afb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b/>
                <w:bCs/>
                <w:sz w:val="22"/>
                <w:szCs w:val="22"/>
              </w:rPr>
              <w:t>Этап постановки диагноза</w:t>
            </w:r>
          </w:p>
        </w:tc>
      </w:tr>
      <w:tr w:rsidR="00A26234" w:rsidRPr="00ED1699" w14:paraId="087055CD" w14:textId="77777777" w:rsidTr="00643A4B">
        <w:trPr>
          <w:divId w:val="129131041"/>
        </w:trPr>
        <w:tc>
          <w:tcPr>
            <w:tcW w:w="304" w:type="pct"/>
            <w:hideMark/>
          </w:tcPr>
          <w:p w14:paraId="08DB409A" w14:textId="77777777" w:rsidR="00A060E0" w:rsidRPr="00ED1699" w:rsidRDefault="00A060E0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1</w:t>
            </w:r>
          </w:p>
        </w:tc>
        <w:tc>
          <w:tcPr>
            <w:tcW w:w="3697" w:type="pct"/>
            <w:vAlign w:val="center"/>
            <w:hideMark/>
          </w:tcPr>
          <w:p w14:paraId="5E4A0F36" w14:textId="7BF87467" w:rsidR="00A060E0" w:rsidRPr="00ED1699" w:rsidRDefault="005562D7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Проведен</w:t>
            </w:r>
            <w:r w:rsidR="00B3313C" w:rsidRPr="00ED1699">
              <w:rPr>
                <w:sz w:val="22"/>
                <w:szCs w:val="22"/>
              </w:rPr>
              <w:t>ы</w:t>
            </w:r>
            <w:r w:rsidR="00A060E0" w:rsidRPr="00ED1699">
              <w:rPr>
                <w:sz w:val="22"/>
                <w:szCs w:val="22"/>
              </w:rPr>
              <w:t xml:space="preserve"> </w:t>
            </w:r>
            <w:r w:rsidR="00B3313C" w:rsidRPr="00ED1699">
              <w:rPr>
                <w:sz w:val="22"/>
                <w:szCs w:val="22"/>
              </w:rPr>
              <w:t>О</w:t>
            </w:r>
            <w:r w:rsidRPr="00ED1699">
              <w:rPr>
                <w:sz w:val="22"/>
                <w:szCs w:val="22"/>
              </w:rPr>
              <w:t>бщий (</w:t>
            </w:r>
            <w:r w:rsidR="00A060E0" w:rsidRPr="00ED1699">
              <w:rPr>
                <w:sz w:val="22"/>
                <w:szCs w:val="22"/>
              </w:rPr>
              <w:t>клинический</w:t>
            </w:r>
            <w:r w:rsidRPr="00ED1699">
              <w:rPr>
                <w:sz w:val="22"/>
                <w:szCs w:val="22"/>
              </w:rPr>
              <w:t>)</w:t>
            </w:r>
            <w:r w:rsidR="00A060E0" w:rsidRPr="00ED1699">
              <w:rPr>
                <w:sz w:val="22"/>
                <w:szCs w:val="22"/>
              </w:rPr>
              <w:t xml:space="preserve"> анализ крови </w:t>
            </w:r>
            <w:r w:rsidRPr="00ED1699">
              <w:rPr>
                <w:sz w:val="22"/>
                <w:szCs w:val="22"/>
              </w:rPr>
              <w:t>развернутый (</w:t>
            </w:r>
            <w:r w:rsidR="00A060E0" w:rsidRPr="00ED1699">
              <w:rPr>
                <w:sz w:val="22"/>
                <w:szCs w:val="22"/>
              </w:rPr>
              <w:t>с исследованием лейкоцитарной формулы</w:t>
            </w:r>
            <w:r w:rsidR="009C0D6A" w:rsidRPr="00ED1699">
              <w:rPr>
                <w:sz w:val="22"/>
                <w:szCs w:val="22"/>
              </w:rPr>
              <w:t xml:space="preserve"> и тромбоцитов</w:t>
            </w:r>
            <w:r w:rsidRPr="00ED1699">
              <w:rPr>
                <w:sz w:val="22"/>
                <w:szCs w:val="22"/>
              </w:rPr>
              <w:t>)</w:t>
            </w:r>
            <w:r w:rsidR="00B3313C" w:rsidRPr="00ED1699">
              <w:rPr>
                <w:sz w:val="22"/>
                <w:szCs w:val="22"/>
              </w:rPr>
              <w:t>, О</w:t>
            </w:r>
            <w:r w:rsidR="00A060E0" w:rsidRPr="00ED1699">
              <w:rPr>
                <w:sz w:val="22"/>
                <w:szCs w:val="22"/>
              </w:rPr>
              <w:t>бщий</w:t>
            </w:r>
            <w:r w:rsidRPr="00ED1699">
              <w:rPr>
                <w:sz w:val="22"/>
                <w:szCs w:val="22"/>
              </w:rPr>
              <w:t xml:space="preserve"> (клинический)</w:t>
            </w:r>
            <w:r w:rsidR="00A060E0" w:rsidRPr="00ED1699">
              <w:rPr>
                <w:sz w:val="22"/>
                <w:szCs w:val="22"/>
              </w:rPr>
              <w:t xml:space="preserve"> анализ мочи</w:t>
            </w:r>
            <w:r w:rsidR="00B3313C" w:rsidRPr="00ED1699">
              <w:rPr>
                <w:sz w:val="22"/>
                <w:szCs w:val="22"/>
              </w:rPr>
              <w:t>,</w:t>
            </w:r>
            <w:r w:rsidR="00A060E0" w:rsidRPr="00ED1699">
              <w:rPr>
                <w:sz w:val="22"/>
                <w:szCs w:val="22"/>
              </w:rPr>
              <w:t xml:space="preserve"> </w:t>
            </w:r>
            <w:r w:rsidR="00B3313C" w:rsidRPr="00ED1699">
              <w:rPr>
                <w:sz w:val="22"/>
                <w:szCs w:val="22"/>
              </w:rPr>
              <w:t>Исследование уровня альбумина в крови, Исследование уровня общего билирубина в крови, Исследование уровня билирубина связанного (конъюгированного) в крови, Исследование уровня билирубина свободного (</w:t>
            </w:r>
            <w:proofErr w:type="spellStart"/>
            <w:r w:rsidR="00B3313C" w:rsidRPr="00ED1699">
              <w:rPr>
                <w:sz w:val="22"/>
                <w:szCs w:val="22"/>
              </w:rPr>
              <w:t>неконъюгированного</w:t>
            </w:r>
            <w:proofErr w:type="spellEnd"/>
            <w:r w:rsidR="00B3313C" w:rsidRPr="00ED1699">
              <w:rPr>
                <w:sz w:val="22"/>
                <w:szCs w:val="22"/>
              </w:rPr>
              <w:t xml:space="preserve">) в крови, Определение активности </w:t>
            </w:r>
            <w:proofErr w:type="spellStart"/>
            <w:r w:rsidR="00B3313C" w:rsidRPr="00ED1699">
              <w:rPr>
                <w:sz w:val="22"/>
                <w:szCs w:val="22"/>
              </w:rPr>
              <w:t>аспартатаминотрансферазы</w:t>
            </w:r>
            <w:proofErr w:type="spellEnd"/>
            <w:r w:rsidR="00B3313C" w:rsidRPr="00ED1699">
              <w:rPr>
                <w:sz w:val="22"/>
                <w:szCs w:val="22"/>
              </w:rPr>
              <w:t xml:space="preserve"> в крови, Определение активности аланинаминотрансферазы в крови, Определение активности </w:t>
            </w:r>
            <w:bookmarkStart w:id="368" w:name="_Hlk65162305"/>
            <w:r w:rsidR="00B3313C" w:rsidRPr="00ED1699">
              <w:rPr>
                <w:sz w:val="22"/>
                <w:szCs w:val="22"/>
              </w:rPr>
              <w:t>гамма-</w:t>
            </w:r>
            <w:proofErr w:type="spellStart"/>
            <w:r w:rsidR="00B3313C" w:rsidRPr="00ED1699">
              <w:rPr>
                <w:sz w:val="22"/>
                <w:szCs w:val="22"/>
              </w:rPr>
              <w:t>глютамилтрансферазы</w:t>
            </w:r>
            <w:proofErr w:type="spellEnd"/>
            <w:r w:rsidR="00B3313C" w:rsidRPr="00ED1699">
              <w:rPr>
                <w:sz w:val="22"/>
                <w:szCs w:val="22"/>
              </w:rPr>
              <w:t xml:space="preserve"> </w:t>
            </w:r>
            <w:bookmarkEnd w:id="368"/>
            <w:r w:rsidR="00B3313C" w:rsidRPr="00ED1699">
              <w:rPr>
                <w:sz w:val="22"/>
                <w:szCs w:val="22"/>
              </w:rPr>
              <w:t>в крови, Определение активности щелочной фосфатазы в крови, Анализ крови биохимический общетерапевтический</w:t>
            </w:r>
            <w:r w:rsidR="00A060E0" w:rsidRPr="00ED1699">
              <w:rPr>
                <w:sz w:val="22"/>
                <w:szCs w:val="22"/>
              </w:rPr>
              <w:t xml:space="preserve">; </w:t>
            </w:r>
            <w:r w:rsidR="00B3313C" w:rsidRPr="00ED1699">
              <w:rPr>
                <w:rFonts w:eastAsia="Calibri"/>
                <w:sz w:val="22"/>
                <w:szCs w:val="22"/>
                <w:lang w:eastAsia="en-US"/>
              </w:rPr>
              <w:t xml:space="preserve">Определение </w:t>
            </w:r>
            <w:proofErr w:type="spellStart"/>
            <w:r w:rsidR="00B3313C" w:rsidRPr="00ED1699">
              <w:rPr>
                <w:rFonts w:eastAsia="Calibri"/>
                <w:sz w:val="22"/>
                <w:szCs w:val="22"/>
                <w:lang w:eastAsia="en-US"/>
              </w:rPr>
              <w:t>протромбинового</w:t>
            </w:r>
            <w:proofErr w:type="spellEnd"/>
            <w:r w:rsidR="00B3313C" w:rsidRPr="00ED1699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B3313C" w:rsidRPr="00ED1699">
              <w:rPr>
                <w:rFonts w:eastAsia="Calibri"/>
                <w:sz w:val="22"/>
                <w:szCs w:val="22"/>
                <w:lang w:eastAsia="en-US"/>
              </w:rPr>
              <w:t>тромбопластинового</w:t>
            </w:r>
            <w:proofErr w:type="spellEnd"/>
            <w:r w:rsidR="00B3313C" w:rsidRPr="00ED1699">
              <w:rPr>
                <w:rFonts w:eastAsia="Calibri"/>
                <w:sz w:val="22"/>
                <w:szCs w:val="22"/>
                <w:lang w:eastAsia="en-US"/>
              </w:rPr>
              <w:t>) времени в крови или в плазме, Определение международного нормализованного отношения (МНО)</w:t>
            </w:r>
          </w:p>
        </w:tc>
        <w:tc>
          <w:tcPr>
            <w:tcW w:w="539" w:type="pct"/>
            <w:hideMark/>
          </w:tcPr>
          <w:p w14:paraId="5A367E74" w14:textId="64E2B086" w:rsidR="00A060E0" w:rsidRPr="00ED1699" w:rsidRDefault="00525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779E214C" w14:textId="1022FC2D" w:rsidR="00A060E0" w:rsidRPr="00ED1699" w:rsidRDefault="00525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D81125" w:rsidRPr="00ED1699" w14:paraId="3F25EA52" w14:textId="77777777" w:rsidTr="00643A4B">
        <w:trPr>
          <w:divId w:val="129131041"/>
        </w:trPr>
        <w:tc>
          <w:tcPr>
            <w:tcW w:w="304" w:type="pct"/>
            <w:hideMark/>
          </w:tcPr>
          <w:p w14:paraId="5898503E" w14:textId="77777777" w:rsidR="00D81125" w:rsidRPr="00ED1699" w:rsidRDefault="00D81125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3697" w:type="pct"/>
            <w:vAlign w:val="center"/>
            <w:hideMark/>
          </w:tcPr>
          <w:p w14:paraId="664B5242" w14:textId="6E47CFD8" w:rsidR="00D81125" w:rsidRPr="00ED1699" w:rsidRDefault="00D81125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определение </w:t>
            </w:r>
            <w:r w:rsidR="00D73643" w:rsidRPr="00ED1699">
              <w:rPr>
                <w:sz w:val="22"/>
              </w:rPr>
              <w:t xml:space="preserve">антител к вирусу гепатита </w:t>
            </w:r>
            <w:r w:rsidR="00D73643" w:rsidRPr="00ED1699">
              <w:rPr>
                <w:sz w:val="22"/>
                <w:lang w:val="en-US"/>
              </w:rPr>
              <w:t>D</w:t>
            </w:r>
            <w:r w:rsidR="00D73643" w:rsidRPr="00ED1699">
              <w:rPr>
                <w:sz w:val="22"/>
              </w:rPr>
              <w:t xml:space="preserve"> (</w:t>
            </w:r>
            <w:r w:rsidR="00D73643" w:rsidRPr="00ED1699">
              <w:rPr>
                <w:sz w:val="22"/>
                <w:lang w:val="en-US"/>
              </w:rPr>
              <w:t>Hepatitis</w:t>
            </w:r>
            <w:r w:rsidR="00D73643" w:rsidRPr="00ED1699">
              <w:rPr>
                <w:sz w:val="22"/>
              </w:rPr>
              <w:t xml:space="preserve"> </w:t>
            </w:r>
            <w:r w:rsidR="00D73643" w:rsidRPr="00ED1699">
              <w:rPr>
                <w:sz w:val="22"/>
                <w:lang w:val="en-US"/>
              </w:rPr>
              <w:t>D</w:t>
            </w:r>
            <w:r w:rsidR="00D73643" w:rsidRPr="00ED1699">
              <w:rPr>
                <w:sz w:val="22"/>
              </w:rPr>
              <w:t xml:space="preserve"> </w:t>
            </w:r>
            <w:r w:rsidR="00D73643" w:rsidRPr="00ED1699">
              <w:rPr>
                <w:sz w:val="22"/>
                <w:lang w:val="en-US"/>
              </w:rPr>
              <w:t>virus</w:t>
            </w:r>
            <w:r w:rsidR="00D73643" w:rsidRPr="00ED1699">
              <w:rPr>
                <w:sz w:val="22"/>
              </w:rPr>
              <w:t xml:space="preserve">) </w:t>
            </w:r>
            <w:r w:rsidRPr="00ED1699">
              <w:rPr>
                <w:sz w:val="22"/>
                <w:szCs w:val="22"/>
              </w:rPr>
              <w:t>в крови</w:t>
            </w:r>
          </w:p>
        </w:tc>
        <w:tc>
          <w:tcPr>
            <w:tcW w:w="539" w:type="pct"/>
            <w:hideMark/>
          </w:tcPr>
          <w:p w14:paraId="729F91DA" w14:textId="2FC4320F" w:rsidR="00D81125" w:rsidRPr="00ED1699" w:rsidRDefault="00525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6EAB5D44" w14:textId="60FE616B" w:rsidR="00D81125" w:rsidRPr="00ED1699" w:rsidRDefault="00525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F2757B" w:rsidRPr="00ED1699" w14:paraId="2E452B9E" w14:textId="77777777" w:rsidTr="001616C7">
        <w:trPr>
          <w:divId w:val="129131041"/>
          <w:trHeight w:val="633"/>
        </w:trPr>
        <w:tc>
          <w:tcPr>
            <w:tcW w:w="304" w:type="pct"/>
            <w:hideMark/>
          </w:tcPr>
          <w:p w14:paraId="2C9B25EE" w14:textId="77777777" w:rsidR="00F2757B" w:rsidRPr="00ED1699" w:rsidRDefault="00F2757B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3</w:t>
            </w:r>
          </w:p>
        </w:tc>
        <w:tc>
          <w:tcPr>
            <w:tcW w:w="3697" w:type="pct"/>
            <w:vAlign w:val="center"/>
            <w:hideMark/>
          </w:tcPr>
          <w:p w14:paraId="570AE2A4" w14:textId="7EEDBC9D" w:rsidR="00F2757B" w:rsidRPr="00ED1699" w:rsidRDefault="00F2757B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Определение РНК </w:t>
            </w:r>
            <w:r w:rsidRPr="00ED1699">
              <w:rPr>
                <w:sz w:val="22"/>
              </w:rPr>
              <w:t xml:space="preserve">вируса гепатита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(</w:t>
            </w:r>
            <w:r w:rsidRPr="00ED1699">
              <w:rPr>
                <w:sz w:val="22"/>
                <w:lang w:val="en-US"/>
              </w:rPr>
              <w:t>Hepatitis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virus</w:t>
            </w:r>
            <w:r w:rsidRPr="00ED1699">
              <w:rPr>
                <w:sz w:val="22"/>
              </w:rPr>
              <w:t>) в крови методом ПЦР, качественное исследование</w:t>
            </w:r>
            <w:r w:rsidR="00F06BC1" w:rsidRPr="00ED1699">
              <w:rPr>
                <w:sz w:val="22"/>
              </w:rPr>
              <w:t>;</w:t>
            </w:r>
            <w:r w:rsidRPr="00ED1699">
              <w:rPr>
                <w:sz w:val="22"/>
                <w:szCs w:val="22"/>
              </w:rPr>
              <w:t xml:space="preserve"> при положительном результате качественного исследования и перед </w:t>
            </w:r>
            <w:r w:rsidR="00F06BC1" w:rsidRPr="00ED1699">
              <w:rPr>
                <w:sz w:val="22"/>
                <w:szCs w:val="22"/>
              </w:rPr>
              <w:t xml:space="preserve">проведением этиотропного (противовирусного) лечения </w:t>
            </w:r>
            <w:r w:rsidRPr="00ED1699">
              <w:rPr>
                <w:sz w:val="22"/>
                <w:szCs w:val="22"/>
              </w:rPr>
              <w:t xml:space="preserve">– Определение РНК </w:t>
            </w:r>
            <w:r w:rsidRPr="00ED1699">
              <w:rPr>
                <w:sz w:val="22"/>
              </w:rPr>
              <w:t xml:space="preserve">вируса гепатита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(</w:t>
            </w:r>
            <w:r w:rsidRPr="00ED1699">
              <w:rPr>
                <w:sz w:val="22"/>
                <w:lang w:val="en-US"/>
              </w:rPr>
              <w:t>Hepatitis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virus</w:t>
            </w:r>
            <w:r w:rsidRPr="00ED1699">
              <w:rPr>
                <w:sz w:val="22"/>
              </w:rPr>
              <w:t>) в крови методом ПЦР, количественное исследование (при наличии)</w:t>
            </w:r>
          </w:p>
        </w:tc>
        <w:tc>
          <w:tcPr>
            <w:tcW w:w="539" w:type="pct"/>
            <w:hideMark/>
          </w:tcPr>
          <w:p w14:paraId="57A59CD8" w14:textId="0169BF63" w:rsidR="00F2757B" w:rsidRPr="00ED1699" w:rsidRDefault="00F2757B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077F008F" w14:textId="50DFDF41" w:rsidR="00F2757B" w:rsidRPr="00ED1699" w:rsidRDefault="00F2757B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F06BC1" w:rsidRPr="00ED1699" w14:paraId="53517E31" w14:textId="77777777" w:rsidTr="001616C7">
        <w:trPr>
          <w:divId w:val="129131041"/>
          <w:trHeight w:val="633"/>
        </w:trPr>
        <w:tc>
          <w:tcPr>
            <w:tcW w:w="304" w:type="pct"/>
          </w:tcPr>
          <w:p w14:paraId="2EA712AF" w14:textId="77777777" w:rsidR="00F06BC1" w:rsidRPr="00ED1699" w:rsidRDefault="00F06BC1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4</w:t>
            </w:r>
          </w:p>
        </w:tc>
        <w:tc>
          <w:tcPr>
            <w:tcW w:w="3697" w:type="pct"/>
            <w:vAlign w:val="center"/>
          </w:tcPr>
          <w:p w14:paraId="5A848596" w14:textId="741ADD4D" w:rsidR="00F06BC1" w:rsidRPr="00ED1699" w:rsidRDefault="00F06BC1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определение уровня альфа-</w:t>
            </w:r>
            <w:proofErr w:type="spellStart"/>
            <w:r w:rsidRPr="00ED1699">
              <w:rPr>
                <w:sz w:val="22"/>
                <w:szCs w:val="22"/>
              </w:rPr>
              <w:t>фетопротеина</w:t>
            </w:r>
            <w:proofErr w:type="spellEnd"/>
            <w:r w:rsidRPr="00ED1699">
              <w:rPr>
                <w:sz w:val="22"/>
                <w:szCs w:val="22"/>
              </w:rPr>
              <w:t xml:space="preserve"> в крови у пациентов с циррозом печени</w:t>
            </w:r>
          </w:p>
        </w:tc>
        <w:tc>
          <w:tcPr>
            <w:tcW w:w="539" w:type="pct"/>
          </w:tcPr>
          <w:p w14:paraId="2905A64F" w14:textId="45A8CA55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58C9DDDE" w14:textId="7767065A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F06BC1" w:rsidRPr="00ED1699" w14:paraId="0CB7C062" w14:textId="77777777" w:rsidTr="00643A4B">
        <w:trPr>
          <w:divId w:val="129131041"/>
        </w:trPr>
        <w:tc>
          <w:tcPr>
            <w:tcW w:w="304" w:type="pct"/>
            <w:hideMark/>
          </w:tcPr>
          <w:p w14:paraId="7862F0E5" w14:textId="77777777" w:rsidR="00F06BC1" w:rsidRPr="00ED1699" w:rsidRDefault="00F06BC1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3697" w:type="pct"/>
            <w:vAlign w:val="center"/>
            <w:hideMark/>
          </w:tcPr>
          <w:p w14:paraId="06C06BE5" w14:textId="2AA4F572" w:rsidR="00F06BC1" w:rsidRPr="00ED1699" w:rsidRDefault="00F06BC1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Ультразвуковое исследование органов брюшной полости (комплексное)</w:t>
            </w:r>
          </w:p>
        </w:tc>
        <w:tc>
          <w:tcPr>
            <w:tcW w:w="539" w:type="pct"/>
            <w:hideMark/>
          </w:tcPr>
          <w:p w14:paraId="1EF7D67B" w14:textId="1568DC1A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24EBFF8E" w14:textId="72D08212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F06BC1" w:rsidRPr="00ED1699" w14:paraId="0368A437" w14:textId="77777777" w:rsidTr="00643A4B">
        <w:trPr>
          <w:divId w:val="129131041"/>
        </w:trPr>
        <w:tc>
          <w:tcPr>
            <w:tcW w:w="304" w:type="pct"/>
            <w:hideMark/>
          </w:tcPr>
          <w:p w14:paraId="005C2242" w14:textId="77777777" w:rsidR="00F06BC1" w:rsidRPr="00ED1699" w:rsidRDefault="00F06BC1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6</w:t>
            </w:r>
          </w:p>
        </w:tc>
        <w:tc>
          <w:tcPr>
            <w:tcW w:w="3697" w:type="pct"/>
            <w:vAlign w:val="center"/>
            <w:hideMark/>
          </w:tcPr>
          <w:p w14:paraId="699AE95C" w14:textId="574F6E53" w:rsidR="00F06BC1" w:rsidRPr="00ED1699" w:rsidRDefault="00F06BC1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Выполнена </w:t>
            </w:r>
            <w:proofErr w:type="spellStart"/>
            <w:r w:rsidRPr="00ED1699">
              <w:rPr>
                <w:sz w:val="22"/>
                <w:szCs w:val="22"/>
              </w:rPr>
              <w:t>Эластометрия</w:t>
            </w:r>
            <w:proofErr w:type="spellEnd"/>
            <w:r w:rsidRPr="00ED1699">
              <w:rPr>
                <w:sz w:val="22"/>
                <w:szCs w:val="22"/>
              </w:rPr>
              <w:t xml:space="preserve"> печени</w:t>
            </w:r>
          </w:p>
        </w:tc>
        <w:tc>
          <w:tcPr>
            <w:tcW w:w="539" w:type="pct"/>
            <w:hideMark/>
          </w:tcPr>
          <w:p w14:paraId="76F74EC7" w14:textId="1D484C82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08962726" w14:textId="79ABCF58" w:rsidR="00F06BC1" w:rsidRPr="00ED1699" w:rsidRDefault="00F06BC1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B41D50" w:rsidRPr="00ED1699" w14:paraId="624FECC6" w14:textId="77777777" w:rsidTr="00643A4B">
        <w:trPr>
          <w:divId w:val="129131041"/>
        </w:trPr>
        <w:tc>
          <w:tcPr>
            <w:tcW w:w="304" w:type="pct"/>
            <w:hideMark/>
          </w:tcPr>
          <w:p w14:paraId="6070896D" w14:textId="77777777" w:rsidR="00B41D50" w:rsidRPr="00ED1699" w:rsidRDefault="00B41D50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7</w:t>
            </w:r>
          </w:p>
        </w:tc>
        <w:tc>
          <w:tcPr>
            <w:tcW w:w="3697" w:type="pct"/>
            <w:vAlign w:val="center"/>
            <w:hideMark/>
          </w:tcPr>
          <w:p w14:paraId="58550452" w14:textId="4F3E650B" w:rsidR="00B41D50" w:rsidRPr="00ED1699" w:rsidRDefault="00B41D50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Выполнена </w:t>
            </w:r>
            <w:proofErr w:type="spellStart"/>
            <w:r w:rsidRPr="00ED1699">
              <w:rPr>
                <w:sz w:val="22"/>
                <w:szCs w:val="22"/>
              </w:rPr>
              <w:t>Эзофагогастроскопия</w:t>
            </w:r>
            <w:proofErr w:type="spellEnd"/>
            <w:r w:rsidRPr="00ED1699">
              <w:rPr>
                <w:sz w:val="22"/>
                <w:szCs w:val="22"/>
              </w:rPr>
              <w:t xml:space="preserve"> у пациентов с циррозом печени и портальной гипертензией</w:t>
            </w:r>
          </w:p>
        </w:tc>
        <w:tc>
          <w:tcPr>
            <w:tcW w:w="539" w:type="pct"/>
            <w:hideMark/>
          </w:tcPr>
          <w:p w14:paraId="5093A2F1" w14:textId="27B73D6D" w:rsidR="00B41D50" w:rsidRPr="00ED1699" w:rsidRDefault="00B41D50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4ADED9A2" w14:textId="3BBC3DB0" w:rsidR="00B41D50" w:rsidRPr="00ED1699" w:rsidRDefault="00B41D50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B41D50" w:rsidRPr="00ED1699" w14:paraId="61954C00" w14:textId="77777777" w:rsidTr="00643A4B">
        <w:trPr>
          <w:divId w:val="129131041"/>
        </w:trPr>
        <w:tc>
          <w:tcPr>
            <w:tcW w:w="304" w:type="pct"/>
            <w:hideMark/>
          </w:tcPr>
          <w:p w14:paraId="2F3B485D" w14:textId="77777777" w:rsidR="00B41D50" w:rsidRPr="00ED1699" w:rsidRDefault="00B41D50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8</w:t>
            </w:r>
          </w:p>
        </w:tc>
        <w:tc>
          <w:tcPr>
            <w:tcW w:w="3697" w:type="pct"/>
            <w:hideMark/>
          </w:tcPr>
          <w:p w14:paraId="1053E8DC" w14:textId="2D5F01D9" w:rsidR="00B41D50" w:rsidRPr="00ED1699" w:rsidRDefault="00B41D50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Выполнена Компьютерная томография или Магнитно-резонансная томография</w:t>
            </w:r>
            <w:r w:rsidRPr="007F3B5C">
              <w:t xml:space="preserve"> </w:t>
            </w:r>
            <w:r w:rsidRPr="00ED1699">
              <w:rPr>
                <w:sz w:val="22"/>
                <w:szCs w:val="22"/>
              </w:rPr>
              <w:t>органов брюшной полости при подозрении на очаговое образование печени</w:t>
            </w:r>
          </w:p>
        </w:tc>
        <w:tc>
          <w:tcPr>
            <w:tcW w:w="539" w:type="pct"/>
            <w:hideMark/>
          </w:tcPr>
          <w:p w14:paraId="7E1907ED" w14:textId="30D69D67" w:rsidR="00B41D50" w:rsidRPr="00ED1699" w:rsidRDefault="00B41D50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  <w:hideMark/>
          </w:tcPr>
          <w:p w14:paraId="2151FE4B" w14:textId="34613B68" w:rsidR="00B41D50" w:rsidRPr="00ED1699" w:rsidRDefault="00B41D50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D81125" w:rsidRPr="00ED1699" w14:paraId="64879213" w14:textId="77777777" w:rsidTr="005456C3">
        <w:trPr>
          <w:divId w:val="129131041"/>
        </w:trPr>
        <w:tc>
          <w:tcPr>
            <w:tcW w:w="5000" w:type="pct"/>
            <w:gridSpan w:val="4"/>
          </w:tcPr>
          <w:p w14:paraId="37918427" w14:textId="1752B40B" w:rsidR="00D81125" w:rsidRPr="00ED1699" w:rsidRDefault="00D81125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b/>
                <w:bCs/>
                <w:sz w:val="22"/>
                <w:szCs w:val="22"/>
              </w:rPr>
              <w:t xml:space="preserve">Этап перед началом </w:t>
            </w:r>
            <w:r w:rsidR="009D7264" w:rsidRPr="00ED1699">
              <w:rPr>
                <w:b/>
              </w:rPr>
              <w:t>этиотропного (противовирусного) лечения</w:t>
            </w:r>
          </w:p>
        </w:tc>
      </w:tr>
      <w:tr w:rsidR="003A530C" w:rsidRPr="00ED1699" w14:paraId="29F497BF" w14:textId="77777777" w:rsidTr="00643A4B">
        <w:trPr>
          <w:divId w:val="129131041"/>
        </w:trPr>
        <w:tc>
          <w:tcPr>
            <w:tcW w:w="304" w:type="pct"/>
          </w:tcPr>
          <w:p w14:paraId="3FFBCECD" w14:textId="5AD1D90B" w:rsidR="003A530C" w:rsidRPr="00ED1699" w:rsidRDefault="003A530C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1</w:t>
            </w:r>
          </w:p>
        </w:tc>
        <w:tc>
          <w:tcPr>
            <w:tcW w:w="3697" w:type="pct"/>
          </w:tcPr>
          <w:p w14:paraId="3A395787" w14:textId="18730B69" w:rsidR="003A530C" w:rsidRPr="00ED1699" w:rsidRDefault="003A530C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</w:t>
            </w:r>
            <w:r w:rsidR="00A4004F" w:rsidRPr="00ED1699">
              <w:rPr>
                <w:sz w:val="22"/>
                <w:szCs w:val="22"/>
              </w:rPr>
              <w:t xml:space="preserve">перед </w:t>
            </w:r>
            <w:r w:rsidR="00A4004F" w:rsidRPr="00ED1699">
              <w:rPr>
                <w:bCs/>
                <w:sz w:val="22"/>
                <w:szCs w:val="22"/>
              </w:rPr>
              <w:t>лечением</w:t>
            </w:r>
            <w:r w:rsidR="00A4004F" w:rsidRPr="00ED1699">
              <w:rPr>
                <w:sz w:val="22"/>
                <w:szCs w:val="22"/>
              </w:rPr>
              <w:t xml:space="preserve"> интерферонами </w:t>
            </w:r>
            <w:r w:rsidRPr="00ED1699">
              <w:rPr>
                <w:sz w:val="22"/>
                <w:szCs w:val="22"/>
              </w:rPr>
              <w:t xml:space="preserve">Определение содержания антител к антигенам микросом в крови, Определение содержания антинуклеарных антител к </w:t>
            </w:r>
            <w:proofErr w:type="spellStart"/>
            <w:r w:rsidRPr="00ED1699">
              <w:rPr>
                <w:sz w:val="22"/>
                <w:szCs w:val="22"/>
              </w:rPr>
              <w:t>Sm</w:t>
            </w:r>
            <w:proofErr w:type="spellEnd"/>
            <w:r w:rsidRPr="00ED1699">
              <w:rPr>
                <w:sz w:val="22"/>
                <w:szCs w:val="22"/>
              </w:rPr>
              <w:t xml:space="preserve">-антигену, Исследование уровня свободного тироксина (СТ4) сыворотки крови, Исследование уровня тиреотропного гормона (ТТГ) </w:t>
            </w:r>
          </w:p>
        </w:tc>
        <w:tc>
          <w:tcPr>
            <w:tcW w:w="539" w:type="pct"/>
          </w:tcPr>
          <w:p w14:paraId="44DFB3B4" w14:textId="10897212" w:rsidR="003A530C" w:rsidRPr="00ED1699" w:rsidRDefault="003A530C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54FDDC2D" w14:textId="03E9D57D" w:rsidR="003A530C" w:rsidRPr="00ED1699" w:rsidRDefault="003A530C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D81125" w:rsidRPr="00ED1699" w14:paraId="4A01BC06" w14:textId="77777777" w:rsidTr="00A26234">
        <w:trPr>
          <w:divId w:val="129131041"/>
        </w:trPr>
        <w:tc>
          <w:tcPr>
            <w:tcW w:w="5000" w:type="pct"/>
            <w:gridSpan w:val="4"/>
          </w:tcPr>
          <w:p w14:paraId="276E355B" w14:textId="3CAFD1AF" w:rsidR="00D81125" w:rsidRPr="00ED1699" w:rsidRDefault="00D81125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b/>
                <w:bCs/>
                <w:sz w:val="22"/>
                <w:szCs w:val="22"/>
              </w:rPr>
              <w:t xml:space="preserve">Этап проведения </w:t>
            </w:r>
            <w:r w:rsidR="00BE379F" w:rsidRPr="00ED1699">
              <w:rPr>
                <w:b/>
                <w:sz w:val="22"/>
                <w:szCs w:val="22"/>
              </w:rPr>
              <w:t>этиотропного (противовирусного) лечения</w:t>
            </w:r>
          </w:p>
        </w:tc>
      </w:tr>
      <w:tr w:rsidR="00D7458F" w:rsidRPr="00ED1699" w14:paraId="0EC52247" w14:textId="77777777" w:rsidTr="00643A4B">
        <w:trPr>
          <w:divId w:val="129131041"/>
        </w:trPr>
        <w:tc>
          <w:tcPr>
            <w:tcW w:w="304" w:type="pct"/>
          </w:tcPr>
          <w:p w14:paraId="3F971576" w14:textId="77777777" w:rsidR="00D7458F" w:rsidRPr="00ED1699" w:rsidRDefault="00D7458F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1</w:t>
            </w:r>
          </w:p>
        </w:tc>
        <w:tc>
          <w:tcPr>
            <w:tcW w:w="3697" w:type="pct"/>
            <w:vAlign w:val="center"/>
          </w:tcPr>
          <w:p w14:paraId="221F1D32" w14:textId="6B7B7E2E" w:rsidR="00D7458F" w:rsidRPr="00ED1699" w:rsidRDefault="00833E12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Выполнены ч</w:t>
            </w:r>
            <w:r w:rsidR="00D7458F" w:rsidRPr="00ED1699">
              <w:rPr>
                <w:sz w:val="22"/>
                <w:szCs w:val="22"/>
              </w:rPr>
              <w:t>ерез 2 недели от начала лечения</w:t>
            </w:r>
            <w:r w:rsidRPr="00ED1699">
              <w:rPr>
                <w:sz w:val="22"/>
                <w:szCs w:val="22"/>
              </w:rPr>
              <w:t xml:space="preserve"> и далее</w:t>
            </w:r>
            <w:r w:rsidR="00D7458F" w:rsidRPr="00ED1699">
              <w:rPr>
                <w:sz w:val="22"/>
                <w:szCs w:val="22"/>
              </w:rPr>
              <w:t xml:space="preserve"> </w:t>
            </w:r>
            <w:r w:rsidRPr="00ED1699">
              <w:rPr>
                <w:sz w:val="22"/>
                <w:szCs w:val="22"/>
              </w:rPr>
              <w:t xml:space="preserve">каждые 4 недели лечения </w:t>
            </w:r>
            <w:r w:rsidR="00507938" w:rsidRPr="00ED1699">
              <w:rPr>
                <w:sz w:val="22"/>
                <w:szCs w:val="22"/>
              </w:rPr>
              <w:t xml:space="preserve">(или чаще по показаниям) </w:t>
            </w:r>
            <w:r w:rsidR="000259B7" w:rsidRPr="00ED1699">
              <w:rPr>
                <w:sz w:val="22"/>
                <w:szCs w:val="22"/>
              </w:rPr>
              <w:t>О</w:t>
            </w:r>
            <w:r w:rsidR="00D7458F" w:rsidRPr="00ED1699">
              <w:rPr>
                <w:sz w:val="22"/>
                <w:szCs w:val="22"/>
              </w:rPr>
              <w:t xml:space="preserve">бщий (клинический) анализ крови развернутый (с исследованием лейкоцитарной формулы и тромбоцитов); Исследование уровня альбумина в крови, Исследование уровня общего билирубина в крови, Исследование уровня билирубина связанного (конъюгированного) в крови, Исследование уровня </w:t>
            </w:r>
            <w:r w:rsidR="00D7458F" w:rsidRPr="00ED1699">
              <w:rPr>
                <w:sz w:val="22"/>
                <w:szCs w:val="22"/>
              </w:rPr>
              <w:lastRenderedPageBreak/>
              <w:t>билирубина свободного (</w:t>
            </w:r>
            <w:proofErr w:type="spellStart"/>
            <w:r w:rsidR="00D7458F" w:rsidRPr="00ED1699">
              <w:rPr>
                <w:sz w:val="22"/>
                <w:szCs w:val="22"/>
              </w:rPr>
              <w:t>неконъюгированного</w:t>
            </w:r>
            <w:proofErr w:type="spellEnd"/>
            <w:r w:rsidR="00D7458F" w:rsidRPr="00ED1699">
              <w:rPr>
                <w:sz w:val="22"/>
                <w:szCs w:val="22"/>
              </w:rPr>
              <w:t xml:space="preserve">) в крови, Определение активности </w:t>
            </w:r>
            <w:proofErr w:type="spellStart"/>
            <w:r w:rsidR="00D7458F" w:rsidRPr="00ED1699">
              <w:rPr>
                <w:sz w:val="22"/>
                <w:szCs w:val="22"/>
              </w:rPr>
              <w:t>аспартатаминотрансферазы</w:t>
            </w:r>
            <w:proofErr w:type="spellEnd"/>
            <w:r w:rsidR="00D7458F" w:rsidRPr="00ED1699">
              <w:rPr>
                <w:sz w:val="22"/>
                <w:szCs w:val="22"/>
              </w:rPr>
              <w:t xml:space="preserve"> в крови, Определение активности аланинаминотрансферазы в крови, Определение активности гамма-</w:t>
            </w:r>
            <w:proofErr w:type="spellStart"/>
            <w:r w:rsidR="00D7458F" w:rsidRPr="00ED1699">
              <w:rPr>
                <w:sz w:val="22"/>
                <w:szCs w:val="22"/>
              </w:rPr>
              <w:t>глютамилтрансферазы</w:t>
            </w:r>
            <w:proofErr w:type="spellEnd"/>
            <w:r w:rsidR="00D7458F" w:rsidRPr="00ED1699">
              <w:rPr>
                <w:sz w:val="22"/>
                <w:szCs w:val="22"/>
              </w:rPr>
              <w:t xml:space="preserve"> в крови, Определение активности щелочной фосфатазы в крови, Анализ крови биохимический общетерапевтический</w:t>
            </w:r>
          </w:p>
        </w:tc>
        <w:tc>
          <w:tcPr>
            <w:tcW w:w="539" w:type="pct"/>
          </w:tcPr>
          <w:p w14:paraId="1EAFCC07" w14:textId="7BA49555" w:rsidR="00D7458F" w:rsidRPr="00ED1699" w:rsidRDefault="00D7458F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460" w:type="pct"/>
          </w:tcPr>
          <w:p w14:paraId="5932D93F" w14:textId="7401C9FF" w:rsidR="00D7458F" w:rsidRPr="00ED1699" w:rsidRDefault="00D7458F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D81125" w:rsidRPr="00ED1699" w14:paraId="3527CF18" w14:textId="77777777" w:rsidTr="00643A4B">
        <w:trPr>
          <w:divId w:val="129131041"/>
        </w:trPr>
        <w:tc>
          <w:tcPr>
            <w:tcW w:w="304" w:type="pct"/>
          </w:tcPr>
          <w:p w14:paraId="3BC0AFD8" w14:textId="77777777" w:rsidR="00D81125" w:rsidRPr="00ED1699" w:rsidRDefault="00507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3697" w:type="pct"/>
            <w:vAlign w:val="center"/>
          </w:tcPr>
          <w:p w14:paraId="6A26D831" w14:textId="08AB7CD4" w:rsidR="00D81125" w:rsidRPr="00ED1699" w:rsidRDefault="00D7458F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</w:t>
            </w:r>
            <w:r w:rsidR="00A4004F" w:rsidRPr="00ED1699">
              <w:rPr>
                <w:sz w:val="22"/>
                <w:szCs w:val="22"/>
              </w:rPr>
              <w:t xml:space="preserve">через </w:t>
            </w:r>
            <w:r w:rsidR="00D81125" w:rsidRPr="00ED1699">
              <w:rPr>
                <w:sz w:val="22"/>
                <w:szCs w:val="22"/>
              </w:rPr>
              <w:t xml:space="preserve">каждые 12 недель </w:t>
            </w:r>
            <w:r w:rsidR="00BE379F" w:rsidRPr="00ED1699">
              <w:rPr>
                <w:sz w:val="22"/>
                <w:szCs w:val="22"/>
              </w:rPr>
              <w:t>лечения</w:t>
            </w:r>
            <w:r w:rsidR="00D81125" w:rsidRPr="00ED1699">
              <w:rPr>
                <w:sz w:val="22"/>
                <w:szCs w:val="22"/>
              </w:rPr>
              <w:t xml:space="preserve"> </w:t>
            </w:r>
            <w:r w:rsidR="00911731" w:rsidRPr="00ED1699">
              <w:rPr>
                <w:sz w:val="22"/>
                <w:szCs w:val="22"/>
              </w:rPr>
              <w:t>интерферон</w:t>
            </w:r>
            <w:r w:rsidR="00BE379F" w:rsidRPr="00ED1699">
              <w:rPr>
                <w:sz w:val="22"/>
                <w:szCs w:val="22"/>
              </w:rPr>
              <w:t>ами</w:t>
            </w:r>
            <w:r w:rsidR="00D81125" w:rsidRPr="00ED1699">
              <w:rPr>
                <w:sz w:val="20"/>
                <w:szCs w:val="20"/>
              </w:rPr>
              <w:t xml:space="preserve"> </w:t>
            </w:r>
            <w:r w:rsidR="00783455" w:rsidRPr="00ED1699">
              <w:rPr>
                <w:sz w:val="22"/>
                <w:szCs w:val="22"/>
              </w:rPr>
              <w:t xml:space="preserve">Определение содержания антител к антигенам микросом в крови, Определение содержания антинуклеарных антител к </w:t>
            </w:r>
            <w:proofErr w:type="spellStart"/>
            <w:r w:rsidR="00783455" w:rsidRPr="00ED1699">
              <w:rPr>
                <w:sz w:val="22"/>
                <w:szCs w:val="22"/>
              </w:rPr>
              <w:t>Sm</w:t>
            </w:r>
            <w:proofErr w:type="spellEnd"/>
            <w:r w:rsidR="00783455" w:rsidRPr="00ED1699">
              <w:rPr>
                <w:sz w:val="22"/>
                <w:szCs w:val="22"/>
              </w:rPr>
              <w:t>-антигену, Исследование уровня свободного тироксина (СТ4) сыворотки крови, Исследование уровня тиреотропного гормона (ТТГ) в крови</w:t>
            </w:r>
          </w:p>
        </w:tc>
        <w:tc>
          <w:tcPr>
            <w:tcW w:w="539" w:type="pct"/>
          </w:tcPr>
          <w:p w14:paraId="6F40D120" w14:textId="35E0779B" w:rsidR="00D81125" w:rsidRPr="00ED1699" w:rsidRDefault="00857767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24A3A619" w14:textId="7F593DB0" w:rsidR="00D81125" w:rsidRPr="00ED1699" w:rsidRDefault="00857767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D81125" w:rsidRPr="00ED1699" w14:paraId="5248B0FB" w14:textId="77777777" w:rsidTr="00643A4B">
        <w:trPr>
          <w:divId w:val="129131041"/>
        </w:trPr>
        <w:tc>
          <w:tcPr>
            <w:tcW w:w="304" w:type="pct"/>
          </w:tcPr>
          <w:p w14:paraId="5340A688" w14:textId="1DA0749D" w:rsidR="00D81125" w:rsidRPr="00ED1699" w:rsidRDefault="00507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3</w:t>
            </w:r>
          </w:p>
        </w:tc>
        <w:tc>
          <w:tcPr>
            <w:tcW w:w="3697" w:type="pct"/>
            <w:vAlign w:val="center"/>
          </w:tcPr>
          <w:p w14:paraId="72418EF0" w14:textId="4EDF3F00" w:rsidR="00D81125" w:rsidRPr="00ED1699" w:rsidRDefault="00322CA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ч</w:t>
            </w:r>
            <w:r w:rsidR="00D81125" w:rsidRPr="00ED1699">
              <w:rPr>
                <w:sz w:val="22"/>
                <w:szCs w:val="22"/>
              </w:rPr>
              <w:t xml:space="preserve">ерез 24 и 48 недель </w:t>
            </w:r>
            <w:r w:rsidR="00BE379F" w:rsidRPr="00ED1699">
              <w:rPr>
                <w:sz w:val="22"/>
                <w:szCs w:val="22"/>
              </w:rPr>
              <w:t xml:space="preserve">лечения </w:t>
            </w:r>
            <w:r w:rsidR="00367EB5" w:rsidRPr="00ED1699">
              <w:rPr>
                <w:sz w:val="22"/>
                <w:szCs w:val="22"/>
              </w:rPr>
              <w:t xml:space="preserve">Определение РНК </w:t>
            </w:r>
            <w:r w:rsidR="00367EB5" w:rsidRPr="00ED1699">
              <w:rPr>
                <w:sz w:val="22"/>
              </w:rPr>
              <w:t xml:space="preserve">вируса гепатита </w:t>
            </w:r>
            <w:r w:rsidR="00367EB5" w:rsidRPr="00ED1699">
              <w:rPr>
                <w:sz w:val="22"/>
                <w:lang w:val="en-US"/>
              </w:rPr>
              <w:t>D</w:t>
            </w:r>
            <w:r w:rsidR="00367EB5" w:rsidRPr="00ED1699">
              <w:rPr>
                <w:sz w:val="22"/>
              </w:rPr>
              <w:t xml:space="preserve"> (</w:t>
            </w:r>
            <w:r w:rsidR="00367EB5" w:rsidRPr="00ED1699">
              <w:rPr>
                <w:sz w:val="22"/>
                <w:lang w:val="en-US"/>
              </w:rPr>
              <w:t>Hepatitis</w:t>
            </w:r>
            <w:r w:rsidR="00367EB5" w:rsidRPr="00ED1699">
              <w:rPr>
                <w:sz w:val="22"/>
              </w:rPr>
              <w:t xml:space="preserve"> </w:t>
            </w:r>
            <w:r w:rsidR="00367EB5" w:rsidRPr="00ED1699">
              <w:rPr>
                <w:sz w:val="22"/>
                <w:lang w:val="en-US"/>
              </w:rPr>
              <w:t>D</w:t>
            </w:r>
            <w:r w:rsidR="00367EB5" w:rsidRPr="00ED1699">
              <w:rPr>
                <w:sz w:val="22"/>
              </w:rPr>
              <w:t xml:space="preserve"> </w:t>
            </w:r>
            <w:r w:rsidR="00367EB5" w:rsidRPr="00ED1699">
              <w:rPr>
                <w:sz w:val="22"/>
                <w:lang w:val="en-US"/>
              </w:rPr>
              <w:t>virus</w:t>
            </w:r>
            <w:r w:rsidR="00367EB5" w:rsidRPr="00ED1699">
              <w:rPr>
                <w:sz w:val="22"/>
              </w:rPr>
              <w:t>) в крови методом ПЦР, качественное исследование</w:t>
            </w:r>
            <w:r w:rsidRPr="00ED1699">
              <w:rPr>
                <w:sz w:val="22"/>
              </w:rPr>
              <w:t>;</w:t>
            </w:r>
            <w:r w:rsidR="00367EB5" w:rsidRPr="00ED1699">
              <w:rPr>
                <w:sz w:val="22"/>
                <w:szCs w:val="22"/>
              </w:rPr>
              <w:t xml:space="preserve"> при положительном результате качественного исследования </w:t>
            </w:r>
            <w:r w:rsidRPr="00ED1699">
              <w:rPr>
                <w:sz w:val="22"/>
                <w:szCs w:val="22"/>
              </w:rPr>
              <w:t xml:space="preserve">– </w:t>
            </w:r>
            <w:r w:rsidR="00367EB5" w:rsidRPr="00ED1699">
              <w:rPr>
                <w:sz w:val="22"/>
                <w:szCs w:val="22"/>
              </w:rPr>
              <w:t xml:space="preserve">Определение РНК </w:t>
            </w:r>
            <w:r w:rsidR="00367EB5" w:rsidRPr="00ED1699">
              <w:rPr>
                <w:sz w:val="22"/>
              </w:rPr>
              <w:t xml:space="preserve">вируса гепатита </w:t>
            </w:r>
            <w:r w:rsidR="00367EB5" w:rsidRPr="00ED1699">
              <w:rPr>
                <w:sz w:val="22"/>
                <w:lang w:val="en-US"/>
              </w:rPr>
              <w:t>D</w:t>
            </w:r>
            <w:r w:rsidR="00367EB5" w:rsidRPr="00ED1699">
              <w:rPr>
                <w:sz w:val="22"/>
              </w:rPr>
              <w:t xml:space="preserve"> (</w:t>
            </w:r>
            <w:r w:rsidR="00367EB5" w:rsidRPr="00ED1699">
              <w:rPr>
                <w:sz w:val="22"/>
                <w:lang w:val="en-US"/>
              </w:rPr>
              <w:t>Hepatitis</w:t>
            </w:r>
            <w:r w:rsidR="00367EB5" w:rsidRPr="00ED1699">
              <w:rPr>
                <w:sz w:val="22"/>
              </w:rPr>
              <w:t xml:space="preserve"> </w:t>
            </w:r>
            <w:r w:rsidR="00367EB5" w:rsidRPr="00ED1699">
              <w:rPr>
                <w:sz w:val="22"/>
                <w:lang w:val="en-US"/>
              </w:rPr>
              <w:t>D</w:t>
            </w:r>
            <w:r w:rsidR="00367EB5" w:rsidRPr="00ED1699">
              <w:rPr>
                <w:sz w:val="22"/>
              </w:rPr>
              <w:t xml:space="preserve"> </w:t>
            </w:r>
            <w:r w:rsidR="00367EB5" w:rsidRPr="00ED1699">
              <w:rPr>
                <w:sz w:val="22"/>
                <w:lang w:val="en-US"/>
              </w:rPr>
              <w:t>virus</w:t>
            </w:r>
            <w:r w:rsidR="00367EB5" w:rsidRPr="00ED1699">
              <w:rPr>
                <w:sz w:val="22"/>
              </w:rPr>
              <w:t>) в крови методом ПЦР, количественное исследование (при наличии)</w:t>
            </w:r>
          </w:p>
        </w:tc>
        <w:tc>
          <w:tcPr>
            <w:tcW w:w="539" w:type="pct"/>
          </w:tcPr>
          <w:p w14:paraId="58157DBB" w14:textId="6580B412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4B85422E" w14:textId="158904E9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D81125" w:rsidRPr="00ED1699" w14:paraId="1EB3F5FE" w14:textId="77777777" w:rsidTr="00643A4B">
        <w:trPr>
          <w:divId w:val="129131041"/>
        </w:trPr>
        <w:tc>
          <w:tcPr>
            <w:tcW w:w="304" w:type="pct"/>
          </w:tcPr>
          <w:p w14:paraId="49BA77F5" w14:textId="448E277A" w:rsidR="00D81125" w:rsidRPr="00ED1699" w:rsidRDefault="00507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4</w:t>
            </w:r>
          </w:p>
        </w:tc>
        <w:tc>
          <w:tcPr>
            <w:tcW w:w="3697" w:type="pct"/>
            <w:vAlign w:val="center"/>
          </w:tcPr>
          <w:p w14:paraId="1198C5A1" w14:textId="64150D66" w:rsidR="00D81125" w:rsidRPr="00ED1699" w:rsidRDefault="00322CA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ч</w:t>
            </w:r>
            <w:r w:rsidR="00D81125" w:rsidRPr="00ED1699">
              <w:rPr>
                <w:sz w:val="22"/>
                <w:szCs w:val="22"/>
              </w:rPr>
              <w:t xml:space="preserve">ерез 48 недель </w:t>
            </w:r>
            <w:r w:rsidR="00BE379F" w:rsidRPr="00ED1699">
              <w:rPr>
                <w:sz w:val="22"/>
                <w:szCs w:val="22"/>
              </w:rPr>
              <w:t xml:space="preserve">лечения </w:t>
            </w:r>
            <w:r w:rsidR="00E2453A" w:rsidRPr="00ED1699">
              <w:rPr>
                <w:sz w:val="22"/>
                <w:szCs w:val="22"/>
              </w:rPr>
              <w:t>Определение поверхностного антигена (</w:t>
            </w:r>
            <w:proofErr w:type="spellStart"/>
            <w:r w:rsidR="00E2453A" w:rsidRPr="00ED1699">
              <w:rPr>
                <w:sz w:val="22"/>
                <w:szCs w:val="22"/>
              </w:rPr>
              <w:t>HВsAg</w:t>
            </w:r>
            <w:proofErr w:type="spellEnd"/>
            <w:r w:rsidR="00E2453A" w:rsidRPr="00ED1699">
              <w:rPr>
                <w:sz w:val="22"/>
                <w:szCs w:val="22"/>
              </w:rPr>
              <w:t>) вируса гепатита B (</w:t>
            </w:r>
            <w:proofErr w:type="spellStart"/>
            <w:r w:rsidR="00E2453A" w:rsidRPr="00ED1699">
              <w:rPr>
                <w:sz w:val="22"/>
                <w:szCs w:val="22"/>
              </w:rPr>
              <w:t>Hepatitis</w:t>
            </w:r>
            <w:proofErr w:type="spellEnd"/>
            <w:r w:rsidR="00E2453A" w:rsidRPr="00ED1699">
              <w:rPr>
                <w:sz w:val="22"/>
                <w:szCs w:val="22"/>
              </w:rPr>
              <w:t xml:space="preserve"> B </w:t>
            </w:r>
            <w:proofErr w:type="spellStart"/>
            <w:r w:rsidR="00E2453A" w:rsidRPr="00ED1699">
              <w:rPr>
                <w:sz w:val="22"/>
                <w:szCs w:val="22"/>
              </w:rPr>
              <w:t>virus</w:t>
            </w:r>
            <w:proofErr w:type="spellEnd"/>
            <w:r w:rsidR="00E2453A" w:rsidRPr="00ED1699">
              <w:rPr>
                <w:sz w:val="22"/>
                <w:szCs w:val="22"/>
              </w:rPr>
              <w:t>) в крови, Определение</w:t>
            </w:r>
            <w:r w:rsidR="00D81125" w:rsidRPr="00ED1699">
              <w:rPr>
                <w:sz w:val="22"/>
                <w:szCs w:val="22"/>
              </w:rPr>
              <w:t xml:space="preserve"> </w:t>
            </w:r>
            <w:r w:rsidR="008C5FC1" w:rsidRPr="00ED1699">
              <w:rPr>
                <w:sz w:val="22"/>
                <w:szCs w:val="22"/>
              </w:rPr>
              <w:t>антител к поверхностному антигену (HBsAg) вируса гепатита B (</w:t>
            </w:r>
            <w:proofErr w:type="spellStart"/>
            <w:r w:rsidR="008C5FC1" w:rsidRPr="00ED1699">
              <w:rPr>
                <w:sz w:val="22"/>
                <w:szCs w:val="22"/>
              </w:rPr>
              <w:t>Hepatitis</w:t>
            </w:r>
            <w:proofErr w:type="spellEnd"/>
            <w:r w:rsidR="008C5FC1" w:rsidRPr="00ED1699">
              <w:rPr>
                <w:sz w:val="22"/>
                <w:szCs w:val="22"/>
              </w:rPr>
              <w:t xml:space="preserve"> B </w:t>
            </w:r>
            <w:proofErr w:type="spellStart"/>
            <w:r w:rsidR="008C5FC1" w:rsidRPr="00ED1699">
              <w:rPr>
                <w:sz w:val="22"/>
                <w:szCs w:val="22"/>
              </w:rPr>
              <w:t>virus</w:t>
            </w:r>
            <w:proofErr w:type="spellEnd"/>
            <w:r w:rsidR="008C5FC1" w:rsidRPr="00ED1699">
              <w:rPr>
                <w:sz w:val="22"/>
                <w:szCs w:val="22"/>
              </w:rPr>
              <w:t>) в крови</w:t>
            </w:r>
          </w:p>
        </w:tc>
        <w:tc>
          <w:tcPr>
            <w:tcW w:w="539" w:type="pct"/>
          </w:tcPr>
          <w:p w14:paraId="2CE259E0" w14:textId="16AFEE54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029EBC8C" w14:textId="7656D20C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D81125" w:rsidRPr="00ED1699" w14:paraId="5C2BB814" w14:textId="77777777" w:rsidTr="00643A4B">
        <w:trPr>
          <w:divId w:val="129131041"/>
        </w:trPr>
        <w:tc>
          <w:tcPr>
            <w:tcW w:w="304" w:type="pct"/>
          </w:tcPr>
          <w:p w14:paraId="78F0CE6A" w14:textId="7BC505C6" w:rsidR="00D81125" w:rsidRPr="00ED1699" w:rsidRDefault="0050793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3697" w:type="pct"/>
            <w:vAlign w:val="center"/>
          </w:tcPr>
          <w:p w14:paraId="492BB1BE" w14:textId="1A0F40F6" w:rsidR="00D81125" w:rsidRPr="00ED1699" w:rsidRDefault="00322CA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 </w:t>
            </w:r>
            <w:r w:rsidR="00D81125" w:rsidRPr="00ED1699">
              <w:rPr>
                <w:sz w:val="22"/>
                <w:szCs w:val="22"/>
              </w:rPr>
              <w:t>мониторинг возможно</w:t>
            </w:r>
            <w:r w:rsidR="00061C3F" w:rsidRPr="00ED1699">
              <w:rPr>
                <w:sz w:val="22"/>
                <w:szCs w:val="22"/>
              </w:rPr>
              <w:t>й</w:t>
            </w:r>
            <w:r w:rsidR="00D81125" w:rsidRPr="00ED1699">
              <w:rPr>
                <w:sz w:val="22"/>
                <w:szCs w:val="22"/>
              </w:rPr>
              <w:t xml:space="preserve"> реактиваци</w:t>
            </w:r>
            <w:r w:rsidR="00061C3F" w:rsidRPr="00ED1699">
              <w:rPr>
                <w:sz w:val="22"/>
                <w:szCs w:val="22"/>
              </w:rPr>
              <w:t>и</w:t>
            </w:r>
            <w:r w:rsidR="00D81125" w:rsidRPr="00ED1699">
              <w:rPr>
                <w:sz w:val="22"/>
                <w:szCs w:val="22"/>
              </w:rPr>
              <w:t xml:space="preserve"> ВГD и ВГВ </w:t>
            </w:r>
            <w:r w:rsidR="006716BC" w:rsidRPr="00ED1699">
              <w:rPr>
                <w:sz w:val="22"/>
                <w:szCs w:val="22"/>
              </w:rPr>
              <w:t xml:space="preserve">при отмене лечения: </w:t>
            </w:r>
            <w:r w:rsidR="00D16047" w:rsidRPr="00ED1699">
              <w:rPr>
                <w:sz w:val="22"/>
                <w:szCs w:val="22"/>
              </w:rPr>
              <w:t xml:space="preserve">Определение активности аланинаминотрансферазы и </w:t>
            </w:r>
            <w:proofErr w:type="spellStart"/>
            <w:r w:rsidR="00D16047" w:rsidRPr="00ED1699">
              <w:rPr>
                <w:sz w:val="22"/>
                <w:szCs w:val="22"/>
              </w:rPr>
              <w:t>аспартатаминотрансферазы</w:t>
            </w:r>
            <w:proofErr w:type="spellEnd"/>
            <w:r w:rsidR="00D81125" w:rsidRPr="00ED1699">
              <w:rPr>
                <w:sz w:val="22"/>
                <w:szCs w:val="22"/>
              </w:rPr>
              <w:t xml:space="preserve">, </w:t>
            </w:r>
            <w:r w:rsidR="002621AF" w:rsidRPr="00ED1699">
              <w:rPr>
                <w:sz w:val="22"/>
                <w:szCs w:val="22"/>
              </w:rPr>
              <w:t xml:space="preserve">Определение ДНК </w:t>
            </w:r>
            <w:r w:rsidR="002621AF" w:rsidRPr="00ED1699">
              <w:rPr>
                <w:sz w:val="22"/>
              </w:rPr>
              <w:t>вируса гепатита В (</w:t>
            </w:r>
            <w:r w:rsidR="002621AF" w:rsidRPr="00ED1699">
              <w:rPr>
                <w:sz w:val="22"/>
                <w:lang w:val="en-US"/>
              </w:rPr>
              <w:t>Hepatitis</w:t>
            </w:r>
            <w:r w:rsidR="002621AF" w:rsidRPr="00ED1699">
              <w:rPr>
                <w:sz w:val="22"/>
              </w:rPr>
              <w:t xml:space="preserve"> В </w:t>
            </w:r>
            <w:r w:rsidR="002621AF" w:rsidRPr="00ED1699">
              <w:rPr>
                <w:sz w:val="22"/>
                <w:lang w:val="en-US"/>
              </w:rPr>
              <w:t>virus</w:t>
            </w:r>
            <w:r w:rsidR="002621AF" w:rsidRPr="00ED1699">
              <w:rPr>
                <w:sz w:val="22"/>
              </w:rPr>
              <w:t>) в крови методом ПЦР, количественное исследование</w:t>
            </w:r>
            <w:r w:rsidR="002621AF" w:rsidRPr="00ED1699">
              <w:rPr>
                <w:sz w:val="22"/>
                <w:szCs w:val="22"/>
              </w:rPr>
              <w:t xml:space="preserve">, </w:t>
            </w:r>
            <w:r w:rsidR="00F45CE0" w:rsidRPr="00ED1699">
              <w:rPr>
                <w:sz w:val="22"/>
                <w:szCs w:val="22"/>
              </w:rPr>
              <w:t xml:space="preserve">Определение РНК </w:t>
            </w:r>
            <w:r w:rsidR="00F45CE0" w:rsidRPr="00ED1699">
              <w:rPr>
                <w:sz w:val="22"/>
              </w:rPr>
              <w:t xml:space="preserve">вируса гепатита </w:t>
            </w:r>
            <w:r w:rsidR="00F45CE0" w:rsidRPr="00ED1699">
              <w:rPr>
                <w:sz w:val="22"/>
                <w:lang w:val="en-US"/>
              </w:rPr>
              <w:t>D</w:t>
            </w:r>
            <w:r w:rsidR="00F45CE0" w:rsidRPr="00ED1699">
              <w:rPr>
                <w:sz w:val="22"/>
              </w:rPr>
              <w:t xml:space="preserve"> (</w:t>
            </w:r>
            <w:r w:rsidR="00F45CE0" w:rsidRPr="00ED1699">
              <w:rPr>
                <w:sz w:val="22"/>
                <w:lang w:val="en-US"/>
              </w:rPr>
              <w:t>Hepatitis</w:t>
            </w:r>
            <w:r w:rsidR="00F45CE0" w:rsidRPr="00ED1699">
              <w:rPr>
                <w:sz w:val="22"/>
              </w:rPr>
              <w:t xml:space="preserve"> </w:t>
            </w:r>
            <w:r w:rsidR="00F45CE0" w:rsidRPr="00ED1699">
              <w:rPr>
                <w:sz w:val="22"/>
                <w:lang w:val="en-US"/>
              </w:rPr>
              <w:t>D</w:t>
            </w:r>
            <w:r w:rsidR="00F45CE0" w:rsidRPr="00ED1699">
              <w:rPr>
                <w:sz w:val="22"/>
              </w:rPr>
              <w:t xml:space="preserve"> </w:t>
            </w:r>
            <w:r w:rsidR="00F45CE0" w:rsidRPr="00ED1699">
              <w:rPr>
                <w:sz w:val="22"/>
                <w:lang w:val="en-US"/>
              </w:rPr>
              <w:t>virus</w:t>
            </w:r>
            <w:r w:rsidR="00F45CE0" w:rsidRPr="00ED1699">
              <w:rPr>
                <w:sz w:val="22"/>
              </w:rPr>
              <w:t>) в крови методом ПЦР, качественное исследование</w:t>
            </w:r>
            <w:r w:rsidR="000D228E" w:rsidRPr="00ED1699">
              <w:rPr>
                <w:sz w:val="22"/>
              </w:rPr>
              <w:t>,</w:t>
            </w:r>
            <w:r w:rsidR="000D228E" w:rsidRPr="00ED1699">
              <w:t xml:space="preserve"> </w:t>
            </w:r>
            <w:r w:rsidR="000D228E" w:rsidRPr="00ED1699">
              <w:rPr>
                <w:sz w:val="22"/>
              </w:rPr>
              <w:t>при положительном результате качественного исследования</w:t>
            </w:r>
            <w:r w:rsidR="00857767" w:rsidRPr="00ED1699">
              <w:rPr>
                <w:sz w:val="22"/>
              </w:rPr>
              <w:t xml:space="preserve"> </w:t>
            </w:r>
            <w:r w:rsidR="000D228E" w:rsidRPr="00ED1699">
              <w:rPr>
                <w:sz w:val="22"/>
              </w:rPr>
              <w:t>– Определение РНК вируса гепатита D (</w:t>
            </w:r>
            <w:proofErr w:type="spellStart"/>
            <w:r w:rsidR="000D228E" w:rsidRPr="00ED1699">
              <w:rPr>
                <w:sz w:val="22"/>
              </w:rPr>
              <w:t>Hepatitis</w:t>
            </w:r>
            <w:proofErr w:type="spellEnd"/>
            <w:r w:rsidR="000D228E" w:rsidRPr="00ED1699">
              <w:rPr>
                <w:sz w:val="22"/>
              </w:rPr>
              <w:t xml:space="preserve"> D </w:t>
            </w:r>
            <w:proofErr w:type="spellStart"/>
            <w:r w:rsidR="000D228E" w:rsidRPr="00ED1699">
              <w:rPr>
                <w:sz w:val="22"/>
              </w:rPr>
              <w:t>virus</w:t>
            </w:r>
            <w:proofErr w:type="spellEnd"/>
            <w:r w:rsidR="000D228E" w:rsidRPr="00ED1699">
              <w:rPr>
                <w:sz w:val="22"/>
              </w:rPr>
              <w:t>) в крови методом ПЦР, количественное исследование (при наличии)</w:t>
            </w:r>
          </w:p>
        </w:tc>
        <w:tc>
          <w:tcPr>
            <w:tcW w:w="539" w:type="pct"/>
          </w:tcPr>
          <w:p w14:paraId="2C4E9BF8" w14:textId="563BE094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5EC239AE" w14:textId="522364FB" w:rsidR="00D81125" w:rsidRPr="00ED1699" w:rsidRDefault="00212B28" w:rsidP="00ED1699">
            <w:pPr>
              <w:pStyle w:val="afb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D81125" w:rsidRPr="00ED1699" w14:paraId="384AFDF0" w14:textId="77777777" w:rsidTr="00A26234">
        <w:trPr>
          <w:divId w:val="129131041"/>
        </w:trPr>
        <w:tc>
          <w:tcPr>
            <w:tcW w:w="5000" w:type="pct"/>
            <w:gridSpan w:val="4"/>
          </w:tcPr>
          <w:p w14:paraId="1441B860" w14:textId="4F216288" w:rsidR="00D81125" w:rsidRPr="00ED1699" w:rsidRDefault="00D81125" w:rsidP="00ED1699">
            <w:pPr>
              <w:pStyle w:val="afb"/>
              <w:spacing w:beforeAutospacing="0" w:afterAutospacing="0" w:line="240" w:lineRule="auto"/>
              <w:ind w:firstLine="0"/>
              <w:jc w:val="left"/>
              <w:rPr>
                <w:sz w:val="22"/>
                <w:szCs w:val="22"/>
              </w:rPr>
            </w:pPr>
            <w:r w:rsidRPr="00ED1699">
              <w:rPr>
                <w:b/>
                <w:bCs/>
                <w:sz w:val="22"/>
                <w:szCs w:val="22"/>
              </w:rPr>
              <w:t xml:space="preserve">Этап после завершения </w:t>
            </w:r>
            <w:r w:rsidR="00BE379F" w:rsidRPr="00ED1699">
              <w:rPr>
                <w:b/>
                <w:sz w:val="22"/>
                <w:szCs w:val="22"/>
              </w:rPr>
              <w:t>этиотропного (противовирусного) лечения</w:t>
            </w:r>
          </w:p>
        </w:tc>
      </w:tr>
      <w:tr w:rsidR="00046659" w:rsidRPr="00ED1699" w14:paraId="300712DE" w14:textId="77777777" w:rsidTr="000A2BFF">
        <w:trPr>
          <w:divId w:val="129131041"/>
        </w:trPr>
        <w:tc>
          <w:tcPr>
            <w:tcW w:w="304" w:type="pct"/>
          </w:tcPr>
          <w:p w14:paraId="2FFCA978" w14:textId="77777777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1</w:t>
            </w:r>
          </w:p>
        </w:tc>
        <w:tc>
          <w:tcPr>
            <w:tcW w:w="3697" w:type="pct"/>
            <w:vAlign w:val="center"/>
          </w:tcPr>
          <w:p w14:paraId="0AFE2CCD" w14:textId="7926D0F9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через 24 недели после завершения лечения Определение активности аланинаминотрансферазы и </w:t>
            </w:r>
            <w:proofErr w:type="spellStart"/>
            <w:r w:rsidRPr="00ED1699">
              <w:rPr>
                <w:sz w:val="22"/>
                <w:szCs w:val="22"/>
              </w:rPr>
              <w:t>аспартатаминотрансферазы</w:t>
            </w:r>
            <w:proofErr w:type="spellEnd"/>
            <w:r w:rsidRPr="00ED1699">
              <w:rPr>
                <w:sz w:val="22"/>
                <w:szCs w:val="22"/>
              </w:rPr>
              <w:t xml:space="preserve"> в крови</w:t>
            </w:r>
          </w:p>
        </w:tc>
        <w:tc>
          <w:tcPr>
            <w:tcW w:w="539" w:type="pct"/>
          </w:tcPr>
          <w:p w14:paraId="54095D88" w14:textId="612BDDCF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065618EE" w14:textId="6AE94A0E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046659" w:rsidRPr="00ED1699" w14:paraId="48C6CD07" w14:textId="77777777" w:rsidTr="000A2BFF">
        <w:trPr>
          <w:divId w:val="129131041"/>
        </w:trPr>
        <w:tc>
          <w:tcPr>
            <w:tcW w:w="304" w:type="pct"/>
          </w:tcPr>
          <w:p w14:paraId="1A6B8F2A" w14:textId="77777777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3697" w:type="pct"/>
            <w:vAlign w:val="center"/>
          </w:tcPr>
          <w:p w14:paraId="2B6000CC" w14:textId="63777165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через 24 недели после завершения лечения Определение РНК </w:t>
            </w:r>
            <w:r w:rsidRPr="00ED1699">
              <w:rPr>
                <w:sz w:val="22"/>
              </w:rPr>
              <w:t xml:space="preserve">вируса гепатита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(</w:t>
            </w:r>
            <w:r w:rsidRPr="00ED1699">
              <w:rPr>
                <w:sz w:val="22"/>
                <w:lang w:val="en-US"/>
              </w:rPr>
              <w:t>Hepatitis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virus</w:t>
            </w:r>
            <w:r w:rsidRPr="00ED1699">
              <w:rPr>
                <w:sz w:val="22"/>
              </w:rPr>
              <w:t>) в крови методом ПЦР, качественное исследование</w:t>
            </w:r>
          </w:p>
        </w:tc>
        <w:tc>
          <w:tcPr>
            <w:tcW w:w="539" w:type="pct"/>
          </w:tcPr>
          <w:p w14:paraId="1D0B50FA" w14:textId="78460DB9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562E4981" w14:textId="328970D6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046659" w:rsidRPr="00ED1699" w14:paraId="18A4D906" w14:textId="77777777" w:rsidTr="000A2BFF">
        <w:trPr>
          <w:divId w:val="129131041"/>
        </w:trPr>
        <w:tc>
          <w:tcPr>
            <w:tcW w:w="304" w:type="pct"/>
          </w:tcPr>
          <w:p w14:paraId="0DB4665B" w14:textId="77777777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3</w:t>
            </w:r>
          </w:p>
        </w:tc>
        <w:tc>
          <w:tcPr>
            <w:tcW w:w="3697" w:type="pct"/>
            <w:vAlign w:val="center"/>
          </w:tcPr>
          <w:p w14:paraId="5CC7583F" w14:textId="0413BF2E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через 24 недели после завершения лечения Определение поверхностного антигена (</w:t>
            </w:r>
            <w:proofErr w:type="spellStart"/>
            <w:r w:rsidRPr="00ED1699">
              <w:rPr>
                <w:sz w:val="22"/>
                <w:szCs w:val="22"/>
              </w:rPr>
              <w:t>HВsAg</w:t>
            </w:r>
            <w:proofErr w:type="spellEnd"/>
            <w:r w:rsidRPr="00ED1699">
              <w:rPr>
                <w:sz w:val="22"/>
                <w:szCs w:val="22"/>
              </w:rPr>
              <w:t>) вируса гепатита B (</w:t>
            </w:r>
            <w:proofErr w:type="spellStart"/>
            <w:r w:rsidRPr="00ED1699">
              <w:rPr>
                <w:sz w:val="22"/>
                <w:szCs w:val="22"/>
              </w:rPr>
              <w:t>Hepatitis</w:t>
            </w:r>
            <w:proofErr w:type="spellEnd"/>
            <w:r w:rsidRPr="00ED1699">
              <w:rPr>
                <w:sz w:val="22"/>
                <w:szCs w:val="22"/>
              </w:rPr>
              <w:t xml:space="preserve"> B </w:t>
            </w:r>
            <w:proofErr w:type="spellStart"/>
            <w:r w:rsidRPr="00ED1699">
              <w:rPr>
                <w:sz w:val="22"/>
                <w:szCs w:val="22"/>
              </w:rPr>
              <w:t>virus</w:t>
            </w:r>
            <w:proofErr w:type="spellEnd"/>
            <w:r w:rsidRPr="00ED1699">
              <w:rPr>
                <w:sz w:val="22"/>
                <w:szCs w:val="22"/>
              </w:rPr>
              <w:t>) в крови, Определение антител к поверхностному антигену (HBsAg) вируса гепатита B (</w:t>
            </w:r>
            <w:proofErr w:type="spellStart"/>
            <w:r w:rsidRPr="00ED1699">
              <w:rPr>
                <w:sz w:val="22"/>
                <w:szCs w:val="22"/>
              </w:rPr>
              <w:t>Hepatitis</w:t>
            </w:r>
            <w:proofErr w:type="spellEnd"/>
            <w:r w:rsidRPr="00ED1699">
              <w:rPr>
                <w:sz w:val="22"/>
                <w:szCs w:val="22"/>
              </w:rPr>
              <w:t xml:space="preserve"> B </w:t>
            </w:r>
            <w:proofErr w:type="spellStart"/>
            <w:r w:rsidRPr="00ED1699">
              <w:rPr>
                <w:sz w:val="22"/>
                <w:szCs w:val="22"/>
              </w:rPr>
              <w:t>virus</w:t>
            </w:r>
            <w:proofErr w:type="spellEnd"/>
            <w:r w:rsidRPr="00ED1699">
              <w:rPr>
                <w:sz w:val="22"/>
                <w:szCs w:val="22"/>
              </w:rPr>
              <w:t>) в крови</w:t>
            </w:r>
          </w:p>
        </w:tc>
        <w:tc>
          <w:tcPr>
            <w:tcW w:w="539" w:type="pct"/>
          </w:tcPr>
          <w:p w14:paraId="669142A6" w14:textId="0499EB15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460" w:type="pct"/>
          </w:tcPr>
          <w:p w14:paraId="6DB6CB5E" w14:textId="1FDC2DEB" w:rsidR="00046659" w:rsidRPr="00ED1699" w:rsidRDefault="00212B28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В</w:t>
            </w:r>
          </w:p>
        </w:tc>
      </w:tr>
      <w:tr w:rsidR="00D81125" w:rsidRPr="00ED1699" w14:paraId="6C63C72E" w14:textId="77777777" w:rsidTr="00A26234">
        <w:trPr>
          <w:divId w:val="129131041"/>
        </w:trPr>
        <w:tc>
          <w:tcPr>
            <w:tcW w:w="5000" w:type="pct"/>
            <w:gridSpan w:val="4"/>
          </w:tcPr>
          <w:p w14:paraId="07268909" w14:textId="77777777" w:rsidR="00D81125" w:rsidRPr="00ED1699" w:rsidRDefault="00D81125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b/>
                <w:bCs/>
                <w:sz w:val="22"/>
                <w:szCs w:val="22"/>
              </w:rPr>
              <w:t>Этап диспансерного наблюдения</w:t>
            </w:r>
          </w:p>
        </w:tc>
      </w:tr>
      <w:tr w:rsidR="00046659" w:rsidRPr="00ED1699" w14:paraId="3598DD4D" w14:textId="77777777" w:rsidTr="00643A4B">
        <w:trPr>
          <w:divId w:val="129131041"/>
        </w:trPr>
        <w:tc>
          <w:tcPr>
            <w:tcW w:w="304" w:type="pct"/>
          </w:tcPr>
          <w:p w14:paraId="4ADD104B" w14:textId="77777777" w:rsidR="00046659" w:rsidRPr="00ED1699" w:rsidRDefault="00046659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1</w:t>
            </w:r>
          </w:p>
        </w:tc>
        <w:tc>
          <w:tcPr>
            <w:tcW w:w="3697" w:type="pct"/>
            <w:vAlign w:val="center"/>
          </w:tcPr>
          <w:p w14:paraId="1DC6EC55" w14:textId="4305D08D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Определение активности аланинаминотрансферазы</w:t>
            </w:r>
            <w:r w:rsidR="00D73E01" w:rsidRPr="00ED1699">
              <w:rPr>
                <w:sz w:val="22"/>
                <w:szCs w:val="22"/>
              </w:rPr>
              <w:t>, Определение активности</w:t>
            </w:r>
            <w:r w:rsidRPr="00ED1699">
              <w:rPr>
                <w:sz w:val="22"/>
                <w:szCs w:val="22"/>
              </w:rPr>
              <w:t xml:space="preserve"> </w:t>
            </w:r>
            <w:proofErr w:type="spellStart"/>
            <w:r w:rsidRPr="00ED1699">
              <w:rPr>
                <w:sz w:val="22"/>
                <w:szCs w:val="22"/>
              </w:rPr>
              <w:t>аспартатаминотрансферазы</w:t>
            </w:r>
            <w:proofErr w:type="spellEnd"/>
            <w:r w:rsidRPr="00ED1699">
              <w:rPr>
                <w:sz w:val="22"/>
                <w:szCs w:val="22"/>
              </w:rPr>
              <w:t xml:space="preserve"> в крови 2 раза в год</w:t>
            </w:r>
          </w:p>
        </w:tc>
        <w:tc>
          <w:tcPr>
            <w:tcW w:w="539" w:type="pct"/>
          </w:tcPr>
          <w:p w14:paraId="73653F9C" w14:textId="511E8F8F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0E462F7F" w14:textId="1C762EBA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046659" w:rsidRPr="00ED1699" w14:paraId="6D8FC216" w14:textId="77777777" w:rsidTr="00643A4B">
        <w:trPr>
          <w:divId w:val="129131041"/>
        </w:trPr>
        <w:tc>
          <w:tcPr>
            <w:tcW w:w="304" w:type="pct"/>
          </w:tcPr>
          <w:p w14:paraId="446E955C" w14:textId="77777777" w:rsidR="00046659" w:rsidRPr="00ED1699" w:rsidRDefault="00046659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2</w:t>
            </w:r>
          </w:p>
        </w:tc>
        <w:tc>
          <w:tcPr>
            <w:tcW w:w="3697" w:type="pct"/>
            <w:vAlign w:val="center"/>
          </w:tcPr>
          <w:p w14:paraId="6164C1B6" w14:textId="0CFB532B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Выполнено Определение РНК </w:t>
            </w:r>
            <w:r w:rsidRPr="00ED1699">
              <w:rPr>
                <w:sz w:val="22"/>
              </w:rPr>
              <w:t xml:space="preserve">вируса гепатита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(</w:t>
            </w:r>
            <w:r w:rsidRPr="00ED1699">
              <w:rPr>
                <w:sz w:val="22"/>
                <w:lang w:val="en-US"/>
              </w:rPr>
              <w:t>Hepatitis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D</w:t>
            </w:r>
            <w:r w:rsidRPr="00ED1699">
              <w:rPr>
                <w:sz w:val="22"/>
              </w:rPr>
              <w:t xml:space="preserve"> </w:t>
            </w:r>
            <w:r w:rsidRPr="00ED1699">
              <w:rPr>
                <w:sz w:val="22"/>
                <w:lang w:val="en-US"/>
              </w:rPr>
              <w:t>virus</w:t>
            </w:r>
            <w:r w:rsidRPr="00ED1699">
              <w:rPr>
                <w:sz w:val="22"/>
              </w:rPr>
              <w:t>) в крови методом ПЦР, качественное исследование</w:t>
            </w:r>
            <w:r w:rsidRPr="00ED1699">
              <w:rPr>
                <w:sz w:val="22"/>
                <w:szCs w:val="22"/>
              </w:rPr>
              <w:t xml:space="preserve"> 2 раза в год</w:t>
            </w:r>
          </w:p>
        </w:tc>
        <w:tc>
          <w:tcPr>
            <w:tcW w:w="539" w:type="pct"/>
          </w:tcPr>
          <w:p w14:paraId="71685468" w14:textId="20B24415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4A7B0C32" w14:textId="71EA9A97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046659" w:rsidRPr="00ED1699" w14:paraId="1EF618C0" w14:textId="77777777" w:rsidTr="00643A4B">
        <w:trPr>
          <w:divId w:val="129131041"/>
        </w:trPr>
        <w:tc>
          <w:tcPr>
            <w:tcW w:w="304" w:type="pct"/>
          </w:tcPr>
          <w:p w14:paraId="3F15C3B9" w14:textId="77777777" w:rsidR="00046659" w:rsidRPr="00ED1699" w:rsidRDefault="00046659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3</w:t>
            </w:r>
          </w:p>
        </w:tc>
        <w:tc>
          <w:tcPr>
            <w:tcW w:w="3697" w:type="pct"/>
            <w:vAlign w:val="center"/>
          </w:tcPr>
          <w:p w14:paraId="41026241" w14:textId="30EE395E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Определение уровня альфа-</w:t>
            </w:r>
            <w:proofErr w:type="spellStart"/>
            <w:r w:rsidRPr="00ED1699">
              <w:rPr>
                <w:sz w:val="22"/>
                <w:szCs w:val="22"/>
              </w:rPr>
              <w:t>фетопротеина</w:t>
            </w:r>
            <w:proofErr w:type="spellEnd"/>
            <w:r w:rsidRPr="00ED1699">
              <w:rPr>
                <w:sz w:val="22"/>
                <w:szCs w:val="22"/>
              </w:rPr>
              <w:t xml:space="preserve"> в крови у пациентов с циррозом печени 1 раз в год</w:t>
            </w:r>
          </w:p>
        </w:tc>
        <w:tc>
          <w:tcPr>
            <w:tcW w:w="539" w:type="pct"/>
          </w:tcPr>
          <w:p w14:paraId="13802D7C" w14:textId="3E1BA0F1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375DA7AB" w14:textId="44FA1691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046659" w:rsidRPr="00ED1699" w14:paraId="46783AFF" w14:textId="77777777" w:rsidTr="00643A4B">
        <w:trPr>
          <w:divId w:val="129131041"/>
        </w:trPr>
        <w:tc>
          <w:tcPr>
            <w:tcW w:w="304" w:type="pct"/>
          </w:tcPr>
          <w:p w14:paraId="6220381E" w14:textId="77777777" w:rsidR="00046659" w:rsidRPr="00ED1699" w:rsidRDefault="00046659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3697" w:type="pct"/>
            <w:vAlign w:val="center"/>
          </w:tcPr>
          <w:p w14:paraId="0915C3D9" w14:textId="647A5E52" w:rsidR="00046659" w:rsidRPr="00ED1699" w:rsidRDefault="00046659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Выполнено Ультразвуковое исследование органов брюшной полости</w:t>
            </w:r>
            <w:r w:rsidR="00A165DC" w:rsidRPr="00ED1699">
              <w:rPr>
                <w:sz w:val="22"/>
                <w:szCs w:val="22"/>
              </w:rPr>
              <w:t xml:space="preserve"> </w:t>
            </w:r>
            <w:r w:rsidRPr="00ED1699">
              <w:rPr>
                <w:sz w:val="22"/>
                <w:szCs w:val="22"/>
              </w:rPr>
              <w:t>(комплексное) 1 раз в год</w:t>
            </w:r>
          </w:p>
        </w:tc>
        <w:tc>
          <w:tcPr>
            <w:tcW w:w="539" w:type="pct"/>
          </w:tcPr>
          <w:p w14:paraId="2307135B" w14:textId="45816248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617E5463" w14:textId="0FA42C9D" w:rsidR="00046659" w:rsidRPr="00ED1699" w:rsidRDefault="00046659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3F6307" w:rsidRPr="00ED1699" w14:paraId="0B0C49BD" w14:textId="77777777" w:rsidTr="00643A4B">
        <w:trPr>
          <w:divId w:val="129131041"/>
        </w:trPr>
        <w:tc>
          <w:tcPr>
            <w:tcW w:w="304" w:type="pct"/>
          </w:tcPr>
          <w:p w14:paraId="0D7C2B19" w14:textId="77777777" w:rsidR="003F6307" w:rsidRPr="00ED1699" w:rsidRDefault="003F6307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3697" w:type="pct"/>
            <w:vAlign w:val="center"/>
          </w:tcPr>
          <w:p w14:paraId="6F8E051E" w14:textId="04D5FA8B" w:rsidR="003F6307" w:rsidRPr="00ED1699" w:rsidRDefault="003F6307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Выполнена </w:t>
            </w:r>
            <w:proofErr w:type="spellStart"/>
            <w:r w:rsidRPr="00ED1699">
              <w:rPr>
                <w:sz w:val="22"/>
                <w:szCs w:val="22"/>
              </w:rPr>
              <w:t>Эластометрия</w:t>
            </w:r>
            <w:proofErr w:type="spellEnd"/>
            <w:r w:rsidRPr="00ED1699">
              <w:rPr>
                <w:sz w:val="22"/>
                <w:szCs w:val="22"/>
              </w:rPr>
              <w:t xml:space="preserve"> печени 1 раз в год</w:t>
            </w:r>
          </w:p>
        </w:tc>
        <w:tc>
          <w:tcPr>
            <w:tcW w:w="539" w:type="pct"/>
          </w:tcPr>
          <w:p w14:paraId="36674217" w14:textId="1FF95747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325F3F4D" w14:textId="3B95FBC9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3F6307" w:rsidRPr="00ED1699" w14:paraId="14AE74EC" w14:textId="77777777" w:rsidTr="00643A4B">
        <w:trPr>
          <w:divId w:val="129131041"/>
        </w:trPr>
        <w:tc>
          <w:tcPr>
            <w:tcW w:w="304" w:type="pct"/>
          </w:tcPr>
          <w:p w14:paraId="71758630" w14:textId="77777777" w:rsidR="003F6307" w:rsidRPr="00ED1699" w:rsidRDefault="003F6307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6</w:t>
            </w:r>
          </w:p>
        </w:tc>
        <w:tc>
          <w:tcPr>
            <w:tcW w:w="3697" w:type="pct"/>
            <w:vAlign w:val="center"/>
          </w:tcPr>
          <w:p w14:paraId="44A9D7EC" w14:textId="3FB91C00" w:rsidR="003F6307" w:rsidRPr="00ED1699" w:rsidRDefault="003F6307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 xml:space="preserve">Выполнена </w:t>
            </w:r>
            <w:proofErr w:type="spellStart"/>
            <w:r w:rsidRPr="00ED1699">
              <w:rPr>
                <w:sz w:val="22"/>
                <w:szCs w:val="22"/>
              </w:rPr>
              <w:t>Эзофагогастроскопия</w:t>
            </w:r>
            <w:proofErr w:type="spellEnd"/>
            <w:r w:rsidRPr="00ED1699">
              <w:rPr>
                <w:sz w:val="22"/>
                <w:szCs w:val="22"/>
              </w:rPr>
              <w:t xml:space="preserve"> у пациентов с варикозным расширением вен пищевода 1 раз в год или чаще по показаниям</w:t>
            </w:r>
          </w:p>
        </w:tc>
        <w:tc>
          <w:tcPr>
            <w:tcW w:w="539" w:type="pct"/>
          </w:tcPr>
          <w:p w14:paraId="42CD5592" w14:textId="3B74149A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5A589DE6" w14:textId="6F47214C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  <w:tr w:rsidR="003F6307" w:rsidRPr="00ED1699" w14:paraId="40365564" w14:textId="77777777" w:rsidTr="00643A4B">
        <w:trPr>
          <w:divId w:val="129131041"/>
        </w:trPr>
        <w:tc>
          <w:tcPr>
            <w:tcW w:w="304" w:type="pct"/>
          </w:tcPr>
          <w:p w14:paraId="03C83896" w14:textId="77777777" w:rsidR="003F6307" w:rsidRPr="00ED1699" w:rsidRDefault="003F6307" w:rsidP="00ED1699">
            <w:pPr>
              <w:pStyle w:val="afb"/>
              <w:ind w:left="360" w:hanging="36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7</w:t>
            </w:r>
          </w:p>
        </w:tc>
        <w:tc>
          <w:tcPr>
            <w:tcW w:w="3697" w:type="pct"/>
            <w:vAlign w:val="center"/>
          </w:tcPr>
          <w:p w14:paraId="332F8478" w14:textId="3E6F9166" w:rsidR="003F6307" w:rsidRPr="00ED1699" w:rsidRDefault="003F6307" w:rsidP="00ED1699">
            <w:pPr>
              <w:pStyle w:val="Default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Выполнена Компьютерная томография или Магнитно-резонансная томография</w:t>
            </w:r>
            <w:r w:rsidRPr="007F3B5C">
              <w:t xml:space="preserve"> </w:t>
            </w:r>
            <w:r w:rsidRPr="00ED1699">
              <w:rPr>
                <w:sz w:val="22"/>
                <w:szCs w:val="22"/>
              </w:rPr>
              <w:t>органов брюшной полости при подозрении на очаговое образование печени</w:t>
            </w:r>
          </w:p>
        </w:tc>
        <w:tc>
          <w:tcPr>
            <w:tcW w:w="539" w:type="pct"/>
          </w:tcPr>
          <w:p w14:paraId="40F9CF5A" w14:textId="5929C913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ED1699">
              <w:rPr>
                <w:sz w:val="22"/>
                <w:szCs w:val="22"/>
              </w:rPr>
              <w:t>5</w:t>
            </w:r>
          </w:p>
        </w:tc>
        <w:tc>
          <w:tcPr>
            <w:tcW w:w="460" w:type="pct"/>
          </w:tcPr>
          <w:p w14:paraId="4A948EC7" w14:textId="3313C1A2" w:rsidR="003F6307" w:rsidRPr="00ED1699" w:rsidRDefault="003F6307" w:rsidP="00ED1699">
            <w:pPr>
              <w:pStyle w:val="afb"/>
              <w:spacing w:beforeAutospacing="0" w:afterAutospacing="0" w:line="240" w:lineRule="auto"/>
              <w:ind w:firstLine="0"/>
              <w:jc w:val="center"/>
              <w:rPr>
                <w:sz w:val="22"/>
                <w:szCs w:val="22"/>
              </w:rPr>
            </w:pPr>
            <w:r w:rsidRPr="00ED1699">
              <w:rPr>
                <w:sz w:val="22"/>
                <w:szCs w:val="22"/>
              </w:rPr>
              <w:t>С</w:t>
            </w:r>
          </w:p>
        </w:tc>
      </w:tr>
    </w:tbl>
    <w:p w14:paraId="7F76A2C8" w14:textId="77777777" w:rsidR="00AF3168" w:rsidRPr="00ED1699" w:rsidRDefault="00AF3168" w:rsidP="00ED1699">
      <w:pPr>
        <w:ind w:firstLine="0"/>
        <w:rPr>
          <w:b/>
          <w:sz w:val="28"/>
          <w:szCs w:val="28"/>
        </w:rPr>
      </w:pPr>
      <w:bookmarkStart w:id="369" w:name="__RefHeading___doc_bible"/>
    </w:p>
    <w:p w14:paraId="054FE179" w14:textId="77777777" w:rsidR="009B13D2" w:rsidRPr="00ED1699" w:rsidRDefault="00D23509" w:rsidP="00ED1699">
      <w:pPr>
        <w:pStyle w:val="afff1"/>
        <w:spacing w:before="120" w:after="120" w:line="240" w:lineRule="auto"/>
        <w:jc w:val="left"/>
      </w:pPr>
      <w:bookmarkStart w:id="370" w:name="_Toc11747751"/>
      <w:bookmarkStart w:id="371" w:name="_Toc25184501"/>
      <w:bookmarkStart w:id="372" w:name="_Toc39439167"/>
      <w:bookmarkStart w:id="373" w:name="_Toc39483625"/>
      <w:bookmarkStart w:id="374" w:name="_Toc39483669"/>
      <w:bookmarkStart w:id="375" w:name="_Toc39483821"/>
      <w:r w:rsidRPr="00ED1699">
        <w:br w:type="page"/>
      </w:r>
      <w:bookmarkStart w:id="376" w:name="_Toc65196910"/>
      <w:bookmarkStart w:id="377" w:name="_Toc65197055"/>
      <w:bookmarkStart w:id="378" w:name="_Toc39488178"/>
      <w:bookmarkStart w:id="379" w:name="_Toc39503629"/>
      <w:bookmarkStart w:id="380" w:name="_Toc39503675"/>
      <w:bookmarkStart w:id="381" w:name="_Toc39503720"/>
      <w:bookmarkStart w:id="382" w:name="_Toc52405271"/>
      <w:bookmarkStart w:id="383" w:name="_Toc52405347"/>
      <w:bookmarkEnd w:id="369"/>
      <w:bookmarkEnd w:id="370"/>
      <w:bookmarkEnd w:id="371"/>
      <w:bookmarkEnd w:id="372"/>
      <w:bookmarkEnd w:id="373"/>
      <w:bookmarkEnd w:id="374"/>
      <w:bookmarkEnd w:id="375"/>
      <w:r w:rsidR="00B22479" w:rsidRPr="00ED1699">
        <w:lastRenderedPageBreak/>
        <w:t>Список литературы</w:t>
      </w:r>
      <w:bookmarkEnd w:id="376"/>
      <w:bookmarkEnd w:id="377"/>
      <w:bookmarkEnd w:id="378"/>
      <w:bookmarkEnd w:id="379"/>
      <w:bookmarkEnd w:id="380"/>
      <w:bookmarkEnd w:id="381"/>
      <w:bookmarkEnd w:id="382"/>
      <w:bookmarkEnd w:id="383"/>
    </w:p>
    <w:p w14:paraId="64899A86" w14:textId="77777777" w:rsidR="007202AA" w:rsidRPr="00ED1699" w:rsidRDefault="00CD30EB" w:rsidP="00ED1699">
      <w:pPr>
        <w:pStyle w:val="afd"/>
        <w:numPr>
          <w:ilvl w:val="0"/>
          <w:numId w:val="8"/>
        </w:numPr>
        <w:spacing w:line="240" w:lineRule="auto"/>
        <w:jc w:val="left"/>
      </w:pPr>
      <w:bookmarkStart w:id="384" w:name="_Hlk39356395"/>
      <w:proofErr w:type="spellStart"/>
      <w:r w:rsidRPr="00ED1699">
        <w:t>Ющук</w:t>
      </w:r>
      <w:proofErr w:type="spellEnd"/>
      <w:r w:rsidRPr="00ED1699">
        <w:t xml:space="preserve"> Н.Д., Климова Е.А., </w:t>
      </w:r>
      <w:proofErr w:type="spellStart"/>
      <w:r w:rsidRPr="00ED1699">
        <w:t>Знойко</w:t>
      </w:r>
      <w:proofErr w:type="spellEnd"/>
      <w:r w:rsidRPr="00ED1699">
        <w:t xml:space="preserve"> О.О. с </w:t>
      </w:r>
      <w:proofErr w:type="spellStart"/>
      <w:r w:rsidRPr="00ED1699">
        <w:t>соавт</w:t>
      </w:r>
      <w:proofErr w:type="spellEnd"/>
      <w:r w:rsidRPr="00ED1699">
        <w:t xml:space="preserve">. Вирусные гепатиты: клиника, диагностика, лечение. 3-е изд., </w:t>
      </w:r>
      <w:proofErr w:type="spellStart"/>
      <w:r w:rsidRPr="00ED1699">
        <w:t>перераб</w:t>
      </w:r>
      <w:proofErr w:type="spellEnd"/>
      <w:proofErr w:type="gramStart"/>
      <w:r w:rsidRPr="00ED1699">
        <w:t>.</w:t>
      </w:r>
      <w:proofErr w:type="gramEnd"/>
      <w:r w:rsidRPr="00ED1699">
        <w:t xml:space="preserve"> и доп. М.: ГЭОТАР-Медиа, 2018. 3</w:t>
      </w:r>
      <w:r w:rsidR="007A7F88" w:rsidRPr="00ED1699">
        <w:t>68</w:t>
      </w:r>
      <w:r w:rsidRPr="00ED1699">
        <w:t xml:space="preserve"> с</w:t>
      </w:r>
      <w:r w:rsidR="007202AA" w:rsidRPr="00ED1699">
        <w:t>.</w:t>
      </w:r>
    </w:p>
    <w:p w14:paraId="0DF9F008" w14:textId="77777777" w:rsidR="007202AA" w:rsidRPr="00ED1699" w:rsidRDefault="007202AA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 xml:space="preserve">Кожанова Т.В., Ильченко Л.Ю., Михайлов М.И. Гепатит дельта: этиология, клиника, диагностика, терапия. </w:t>
      </w:r>
      <w:proofErr w:type="spellStart"/>
      <w:r w:rsidRPr="00ED1699">
        <w:t>Архивъ</w:t>
      </w:r>
      <w:proofErr w:type="spellEnd"/>
      <w:r w:rsidRPr="00ED1699">
        <w:t xml:space="preserve"> внутренней медицины, 2014, 5: 21-8.</w:t>
      </w:r>
    </w:p>
    <w:p w14:paraId="487A2538" w14:textId="77777777" w:rsidR="007202AA" w:rsidRPr="00ED1699" w:rsidRDefault="007202AA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>Кожанова Т. В., Ильченко Л. Ю., Михайлов М. И. Вирусный гепатит дельта. Существует ли в Российской Федерации проблема дельта-инфекции? Экспериментальная и клиническая гастроэнтерология, 2014, 112: 4–12.</w:t>
      </w:r>
    </w:p>
    <w:p w14:paraId="10F2A5AC" w14:textId="77777777" w:rsidR="00425395" w:rsidRPr="00ED1699" w:rsidRDefault="00425395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 xml:space="preserve">Исаева О.В., </w:t>
      </w:r>
      <w:proofErr w:type="spellStart"/>
      <w:r w:rsidRPr="00ED1699">
        <w:t>Кюрегян</w:t>
      </w:r>
      <w:proofErr w:type="spellEnd"/>
      <w:r w:rsidRPr="00ED1699">
        <w:t xml:space="preserve"> К.К. Вирусный гепатит дельта: недооцен</w:t>
      </w:r>
      <w:r w:rsidR="0088392A" w:rsidRPr="00ED1699">
        <w:t>ен</w:t>
      </w:r>
      <w:r w:rsidRPr="00ED1699">
        <w:t xml:space="preserve">ная угроза. Инфекционные болезни: новости, мнения, обучение. 2019, </w:t>
      </w:r>
      <w:r w:rsidR="00152EE7" w:rsidRPr="00ED1699">
        <w:t>8</w:t>
      </w:r>
      <w:r w:rsidRPr="00ED1699">
        <w:t>: 72-9.</w:t>
      </w:r>
    </w:p>
    <w:p w14:paraId="47CA602C" w14:textId="77777777" w:rsidR="005A22B7" w:rsidRPr="00ED1699" w:rsidRDefault="005A22B7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 xml:space="preserve">Абдурахманов Д.Т., </w:t>
      </w:r>
      <w:proofErr w:type="spellStart"/>
      <w:r w:rsidRPr="00ED1699">
        <w:t>Есмембетов</w:t>
      </w:r>
      <w:proofErr w:type="spellEnd"/>
      <w:r w:rsidRPr="00ED1699">
        <w:t xml:space="preserve"> К.И., </w:t>
      </w:r>
      <w:proofErr w:type="spellStart"/>
      <w:r w:rsidRPr="00ED1699">
        <w:t>Никулкина</w:t>
      </w:r>
      <w:proofErr w:type="spellEnd"/>
      <w:r w:rsidRPr="00ED1699">
        <w:t xml:space="preserve"> Е.Н. с </w:t>
      </w:r>
      <w:proofErr w:type="spellStart"/>
      <w:r w:rsidRPr="00ED1699">
        <w:t>соавт</w:t>
      </w:r>
      <w:proofErr w:type="spellEnd"/>
      <w:r w:rsidRPr="00ED1699">
        <w:t>. Хронический гепатит дельта: современное состояние проблемы и перспективы лечения. Клиническая фармакология и терапия, 2019, 28: 26-34.</w:t>
      </w:r>
    </w:p>
    <w:p w14:paraId="39D843AA" w14:textId="77777777" w:rsidR="00ED0B26" w:rsidRPr="00ED1699" w:rsidRDefault="00ED0B26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>Вирусные гепатиты – достижения и новые перспективы. Москва, 19–20 сентября 2019 г. Материалы XII Всероссийской научно-практической конференции с международным участием, Москва, ООО «Гепатит инфо», ООО «</w:t>
      </w:r>
      <w:proofErr w:type="spellStart"/>
      <w:r w:rsidRPr="00ED1699">
        <w:t>Медфорум</w:t>
      </w:r>
      <w:proofErr w:type="spellEnd"/>
      <w:r w:rsidRPr="00ED1699">
        <w:t>», 2019, 92 с.</w:t>
      </w:r>
    </w:p>
    <w:p w14:paraId="38A895C4" w14:textId="77777777" w:rsidR="005A22B7" w:rsidRPr="00ED1699" w:rsidRDefault="005A22B7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 xml:space="preserve">Исаева О.В., Кожанова Т. В., Ильченко Л. Ю. с </w:t>
      </w:r>
      <w:proofErr w:type="spellStart"/>
      <w:r w:rsidRPr="00ED1699">
        <w:t>соавт</w:t>
      </w:r>
      <w:proofErr w:type="spellEnd"/>
      <w:r w:rsidRPr="00ED1699">
        <w:t>. Влияние вакцинации против гепатита В на распространенность гепатита дельта в эндемичном регионе. Инфекционные болезни: новости, мнения, обучение. 2019, 8: 36-42.</w:t>
      </w:r>
    </w:p>
    <w:p w14:paraId="36866535" w14:textId="77777777" w:rsidR="001E626E" w:rsidRPr="00ED1699" w:rsidRDefault="00577EB9" w:rsidP="00ED1699">
      <w:pPr>
        <w:pStyle w:val="afd"/>
        <w:numPr>
          <w:ilvl w:val="0"/>
          <w:numId w:val="8"/>
        </w:numPr>
        <w:spacing w:line="240" w:lineRule="auto"/>
        <w:jc w:val="left"/>
      </w:pPr>
      <w:r w:rsidRPr="00ED1699">
        <w:t xml:space="preserve">Богомолов П.О., Ивашкин В.Т., </w:t>
      </w:r>
      <w:proofErr w:type="spellStart"/>
      <w:r w:rsidRPr="00ED1699">
        <w:t>Буеверов</w:t>
      </w:r>
      <w:proofErr w:type="spellEnd"/>
      <w:r w:rsidRPr="00ED1699">
        <w:t xml:space="preserve"> А.О. с </w:t>
      </w:r>
      <w:proofErr w:type="spellStart"/>
      <w:r w:rsidRPr="00ED1699">
        <w:t>соавт</w:t>
      </w:r>
      <w:proofErr w:type="spellEnd"/>
      <w:r w:rsidRPr="00ED1699">
        <w:t xml:space="preserve">. </w:t>
      </w:r>
      <w:r w:rsidR="003A0F25" w:rsidRPr="00ED1699">
        <w:t xml:space="preserve">Эффективность и безопасность булевиртида в лечении хронического гепатита D – результаты рандомизированных контролируемых исследований. </w:t>
      </w:r>
      <w:r w:rsidR="001E626E" w:rsidRPr="00ED1699">
        <w:t>Инфекционные болезни, 2020, 18: 153–62.</w:t>
      </w:r>
    </w:p>
    <w:p w14:paraId="5CE57666" w14:textId="77777777" w:rsidR="005F75CE" w:rsidRPr="00ED1699" w:rsidRDefault="005F75CE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Yurdaydin</w:t>
      </w:r>
      <w:proofErr w:type="spellEnd"/>
      <w:r w:rsidRPr="00ED1699">
        <w:rPr>
          <w:szCs w:val="24"/>
          <w:lang w:val="en-US" w:eastAsia="ru-RU"/>
        </w:rPr>
        <w:t xml:space="preserve"> C., Abbas Z., Buti M. et al. (on behalf of the Hepatitis Delta International Network). Treating chronic hepatitis delta: the need for surrogate markers of treatment efficacy.  J Hepatol, 2019, 70: 1008-15.</w:t>
      </w:r>
    </w:p>
    <w:p w14:paraId="69FC0038" w14:textId="77777777" w:rsidR="005F75CE" w:rsidRPr="00ED1699" w:rsidRDefault="005F75CE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Mauss</w:t>
      </w:r>
      <w:proofErr w:type="spellEnd"/>
      <w:r w:rsidRPr="00ED1699">
        <w:rPr>
          <w:szCs w:val="24"/>
          <w:lang w:val="en-US" w:eastAsia="ru-RU"/>
        </w:rPr>
        <w:t xml:space="preserve"> S., Berg T., </w:t>
      </w:r>
      <w:proofErr w:type="spellStart"/>
      <w:r w:rsidRPr="00ED1699">
        <w:rPr>
          <w:szCs w:val="24"/>
          <w:lang w:val="en-US" w:eastAsia="ru-RU"/>
        </w:rPr>
        <w:t>Rockstroh</w:t>
      </w:r>
      <w:proofErr w:type="spellEnd"/>
      <w:r w:rsidRPr="00ED1699">
        <w:rPr>
          <w:szCs w:val="24"/>
          <w:lang w:val="en-US" w:eastAsia="ru-RU"/>
        </w:rPr>
        <w:t xml:space="preserve"> J. et al. Hepatology – A clinical textbook. 10</w:t>
      </w:r>
      <w:r w:rsidRPr="00ED1699">
        <w:rPr>
          <w:szCs w:val="24"/>
          <w:vertAlign w:val="superscript"/>
          <w:lang w:val="en-US" w:eastAsia="ru-RU"/>
        </w:rPr>
        <w:t>th</w:t>
      </w:r>
      <w:r w:rsidRPr="00ED1699">
        <w:rPr>
          <w:szCs w:val="24"/>
          <w:lang w:val="en-US" w:eastAsia="ru-RU"/>
        </w:rPr>
        <w:t xml:space="preserve"> edition, 2020, 365 p.</w:t>
      </w:r>
    </w:p>
    <w:p w14:paraId="03A14408" w14:textId="77777777" w:rsidR="005A22B7" w:rsidRPr="00ED1699" w:rsidRDefault="005A22B7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r w:rsidRPr="00ED1699">
        <w:rPr>
          <w:lang w:val="en-US"/>
        </w:rPr>
        <w:t xml:space="preserve">Yan H., Zhong G., Xu G. et al. Sodium taurocholate </w:t>
      </w:r>
      <w:proofErr w:type="spellStart"/>
      <w:r w:rsidRPr="00ED1699">
        <w:rPr>
          <w:lang w:val="en-US"/>
        </w:rPr>
        <w:t>cotransporting</w:t>
      </w:r>
      <w:proofErr w:type="spellEnd"/>
      <w:r w:rsidRPr="00ED1699">
        <w:rPr>
          <w:lang w:val="en-US"/>
        </w:rPr>
        <w:t xml:space="preserve"> polypeptide is a functional receptor for human hepatitis B and D virus. </w:t>
      </w:r>
      <w:proofErr w:type="spellStart"/>
      <w:r w:rsidRPr="00ED1699">
        <w:rPr>
          <w:lang w:val="en-US"/>
        </w:rPr>
        <w:t>Elife</w:t>
      </w:r>
      <w:proofErr w:type="spellEnd"/>
      <w:r w:rsidRPr="00ED1699">
        <w:rPr>
          <w:lang w:val="en-US"/>
        </w:rPr>
        <w:t>, 2012, 1: e00049.</w:t>
      </w:r>
    </w:p>
    <w:p w14:paraId="5CBB98A8" w14:textId="77777777" w:rsidR="005A22B7" w:rsidRPr="00ED1699" w:rsidRDefault="005A22B7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 xml:space="preserve">Urban S., </w:t>
      </w:r>
      <w:proofErr w:type="spellStart"/>
      <w:r w:rsidRPr="00ED1699">
        <w:rPr>
          <w:lang w:val="en-US"/>
        </w:rPr>
        <w:t>Bartenschlager</w:t>
      </w:r>
      <w:proofErr w:type="spellEnd"/>
      <w:r w:rsidRPr="00ED1699">
        <w:rPr>
          <w:lang w:val="en-US"/>
        </w:rPr>
        <w:t xml:space="preserve"> R., </w:t>
      </w:r>
      <w:proofErr w:type="spellStart"/>
      <w:r w:rsidRPr="00ED1699">
        <w:rPr>
          <w:lang w:val="en-US"/>
        </w:rPr>
        <w:t>Kubitz</w:t>
      </w:r>
      <w:proofErr w:type="spellEnd"/>
      <w:r w:rsidRPr="00ED1699">
        <w:rPr>
          <w:lang w:val="en-US"/>
        </w:rPr>
        <w:t xml:space="preserve"> R., </w:t>
      </w:r>
      <w:proofErr w:type="spellStart"/>
      <w:r w:rsidRPr="00ED1699">
        <w:rPr>
          <w:lang w:val="en-US"/>
        </w:rPr>
        <w:t>Zoulim</w:t>
      </w:r>
      <w:proofErr w:type="spellEnd"/>
      <w:r w:rsidRPr="00ED1699">
        <w:rPr>
          <w:lang w:val="en-US"/>
        </w:rPr>
        <w:t xml:space="preserve"> F. Strategies to inhibit entry of HBV and HDV into hepatocytes. Gastroenterology, 2014, 147: 48-64.</w:t>
      </w:r>
    </w:p>
    <w:p w14:paraId="23DC5640" w14:textId="77777777" w:rsidR="001F3BA2" w:rsidRPr="00ED1699" w:rsidRDefault="001F3BA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r w:rsidRPr="00ED1699">
        <w:rPr>
          <w:lang w:val="en-US"/>
        </w:rPr>
        <w:t>Chen H., Shen D., Ji D. et al. Prevalence and burden of hepatitis D virus infection in the global population: a systematic review and meta-analysis. Gut, 2018, 68: 381–2.</w:t>
      </w:r>
    </w:p>
    <w:p w14:paraId="56E59A55" w14:textId="77777777" w:rsidR="005A22B7" w:rsidRPr="00ED1699" w:rsidRDefault="005A22B7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Vlachogiannakos</w:t>
      </w:r>
      <w:proofErr w:type="spellEnd"/>
      <w:r w:rsidRPr="00ED1699">
        <w:rPr>
          <w:lang w:val="en-US"/>
        </w:rPr>
        <w:t xml:space="preserve"> J., </w:t>
      </w:r>
      <w:proofErr w:type="spellStart"/>
      <w:r w:rsidRPr="00ED1699">
        <w:rPr>
          <w:lang w:val="en-US"/>
        </w:rPr>
        <w:t>Papatheodoridis</w:t>
      </w:r>
      <w:proofErr w:type="spellEnd"/>
      <w:r w:rsidRPr="00ED1699">
        <w:rPr>
          <w:lang w:val="en-US"/>
        </w:rPr>
        <w:t xml:space="preserve"> G. New epidemiology of hepatitis delta. Liver International. 2020, 40 (Suppl. 1): 48–53.</w:t>
      </w:r>
    </w:p>
    <w:p w14:paraId="415E9ADA" w14:textId="77777777" w:rsidR="005F75CE" w:rsidRPr="00ED1699" w:rsidRDefault="005F75CE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r w:rsidRPr="00ED1699">
        <w:rPr>
          <w:szCs w:val="24"/>
          <w:lang w:val="en-US" w:eastAsia="ru-RU"/>
        </w:rPr>
        <w:t>Da B., Heller T., Koh C. Hepatitis D infection: from initial discovery to current investigational therapies. Gastroenterology Report, 2019, 7(4): 231–45.</w:t>
      </w:r>
    </w:p>
    <w:p w14:paraId="65676D37" w14:textId="77777777" w:rsidR="001F3BA2" w:rsidRPr="00ED1699" w:rsidRDefault="001F3BA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r w:rsidRPr="00ED1699">
        <w:rPr>
          <w:lang w:val="en-US"/>
        </w:rPr>
        <w:t xml:space="preserve">Miao Z., Zhang S., </w:t>
      </w:r>
      <w:proofErr w:type="spellStart"/>
      <w:r w:rsidRPr="00ED1699">
        <w:rPr>
          <w:lang w:val="en-US"/>
        </w:rPr>
        <w:t>Ou</w:t>
      </w:r>
      <w:proofErr w:type="spellEnd"/>
      <w:r w:rsidRPr="00ED1699">
        <w:rPr>
          <w:lang w:val="en-US"/>
        </w:rPr>
        <w:t xml:space="preserve"> X. et al. Estimating the Global Prevalence, Disease Progression, and Clinical Outcome of Hepatitis Delta Virus Infection. J Infect Dis., 2020, 221: 1677-87.</w:t>
      </w:r>
    </w:p>
    <w:p w14:paraId="4BD5D6E2" w14:textId="77777777" w:rsidR="005F75CE" w:rsidRPr="00ED1699" w:rsidRDefault="005F75CE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Fattovich</w:t>
      </w:r>
      <w:proofErr w:type="spellEnd"/>
      <w:r w:rsidRPr="00ED1699">
        <w:rPr>
          <w:szCs w:val="24"/>
          <w:lang w:val="en-US" w:eastAsia="ru-RU"/>
        </w:rPr>
        <w:t xml:space="preserve"> G., </w:t>
      </w:r>
      <w:proofErr w:type="spellStart"/>
      <w:r w:rsidRPr="00ED1699">
        <w:rPr>
          <w:szCs w:val="24"/>
          <w:lang w:val="en-US" w:eastAsia="ru-RU"/>
        </w:rPr>
        <w:t>Giustina</w:t>
      </w:r>
      <w:proofErr w:type="spellEnd"/>
      <w:r w:rsidRPr="00ED1699">
        <w:rPr>
          <w:szCs w:val="24"/>
          <w:lang w:val="en-US" w:eastAsia="ru-RU"/>
        </w:rPr>
        <w:t xml:space="preserve"> G., Christensen E. et al. Influence of hepatitis delta virus infection on morbidity and mortality in compensated cirrhosis type B. Gut, 2000, 46: 420–6.</w:t>
      </w:r>
    </w:p>
    <w:p w14:paraId="65A17843" w14:textId="77777777" w:rsidR="005F75CE" w:rsidRPr="00ED1699" w:rsidRDefault="005F75CE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 xml:space="preserve">Westbrook R., </w:t>
      </w:r>
      <w:proofErr w:type="spellStart"/>
      <w:r w:rsidRPr="00ED1699">
        <w:rPr>
          <w:lang w:val="en-US"/>
        </w:rPr>
        <w:t>Dusheiko</w:t>
      </w:r>
      <w:proofErr w:type="spellEnd"/>
      <w:r w:rsidRPr="00ED1699">
        <w:rPr>
          <w:lang w:val="en-US"/>
        </w:rPr>
        <w:t xml:space="preserve"> G. Natural history of hepatitis C. J Hepatol, 2014, 61: S58-68.</w:t>
      </w:r>
    </w:p>
    <w:p w14:paraId="7E8F8C36" w14:textId="77777777" w:rsidR="007202AA" w:rsidRPr="00ED1699" w:rsidRDefault="007202AA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color w:val="000000"/>
          <w:sz w:val="23"/>
          <w:szCs w:val="23"/>
          <w:lang w:val="en-US" w:eastAsia="ru-RU"/>
        </w:rPr>
      </w:pPr>
      <w:r w:rsidRPr="00ED1699">
        <w:rPr>
          <w:lang w:val="en-US"/>
        </w:rPr>
        <w:t xml:space="preserve">Sarin S., Kumar M., Lau G. et al. </w:t>
      </w:r>
      <w:r w:rsidRPr="00ED1699">
        <w:rPr>
          <w:color w:val="000000"/>
          <w:sz w:val="23"/>
          <w:szCs w:val="23"/>
          <w:lang w:val="en-US" w:eastAsia="ru-RU"/>
        </w:rPr>
        <w:t xml:space="preserve">Asian-Pacific clinical practice guidelines on the management of hepatitis B: a 2015 update. </w:t>
      </w:r>
      <w:r w:rsidRPr="00ED1699">
        <w:rPr>
          <w:lang w:val="en-US"/>
        </w:rPr>
        <w:t>Hepatol Int, 2016, 10: 1-98.</w:t>
      </w:r>
    </w:p>
    <w:p w14:paraId="6402E6B5" w14:textId="77777777" w:rsidR="007202AA" w:rsidRPr="00ED1699" w:rsidRDefault="007202AA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Lampertico</w:t>
      </w:r>
      <w:proofErr w:type="spellEnd"/>
      <w:r w:rsidRPr="00ED1699">
        <w:rPr>
          <w:lang w:val="en-US"/>
        </w:rPr>
        <w:t xml:space="preserve"> P., Agarwal K., Berg T. et al. EASL 2017 Clinical Practice Guidelines on the management of hepatitis B virus infection. J Hepatol, 2017, 67: 370-98.</w:t>
      </w:r>
    </w:p>
    <w:p w14:paraId="5E598797" w14:textId="77777777" w:rsidR="007202AA" w:rsidRPr="00ED1699" w:rsidRDefault="007202AA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color w:val="000000"/>
          <w:sz w:val="23"/>
          <w:szCs w:val="23"/>
          <w:lang w:val="en-US" w:eastAsia="ru-RU"/>
        </w:rPr>
      </w:pPr>
      <w:proofErr w:type="spellStart"/>
      <w:r w:rsidRPr="00ED1699">
        <w:rPr>
          <w:color w:val="000000"/>
          <w:sz w:val="23"/>
          <w:szCs w:val="23"/>
          <w:lang w:val="en-US" w:eastAsia="ru-RU"/>
        </w:rPr>
        <w:t>Terrault</w:t>
      </w:r>
      <w:proofErr w:type="spellEnd"/>
      <w:r w:rsidRPr="00ED1699">
        <w:rPr>
          <w:color w:val="000000"/>
          <w:sz w:val="23"/>
          <w:szCs w:val="23"/>
          <w:lang w:val="en-US" w:eastAsia="ru-RU"/>
        </w:rPr>
        <w:t xml:space="preserve"> N., Lok A., McMahon B. et al. Update on Prevention, Diagnosis, and Treatment of Chronic Hepatitis B: AASLD 2018 Hepatitis B Guidance. Hepatology, 2018, 67: 1560-99. </w:t>
      </w:r>
    </w:p>
    <w:p w14:paraId="2BB3A3E4" w14:textId="77777777" w:rsidR="00F77848" w:rsidRPr="00ED1699" w:rsidRDefault="00F77848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r w:rsidRPr="00ED1699">
        <w:rPr>
          <w:szCs w:val="24"/>
          <w:lang w:val="en-US" w:eastAsia="ru-RU"/>
        </w:rPr>
        <w:t xml:space="preserve">Do A., </w:t>
      </w:r>
      <w:proofErr w:type="spellStart"/>
      <w:r w:rsidRPr="00ED1699">
        <w:rPr>
          <w:szCs w:val="24"/>
          <w:lang w:val="en-US" w:eastAsia="ru-RU"/>
        </w:rPr>
        <w:t>Reau</w:t>
      </w:r>
      <w:proofErr w:type="spellEnd"/>
      <w:r w:rsidRPr="00ED1699">
        <w:rPr>
          <w:szCs w:val="24"/>
          <w:lang w:val="en-US" w:eastAsia="ru-RU"/>
        </w:rPr>
        <w:t xml:space="preserve"> N. Chronic Viral Hepatitis: Current Management and Future Directions. Hepatology Communications, 2020, 4: 329-41.</w:t>
      </w:r>
    </w:p>
    <w:p w14:paraId="25A33B38" w14:textId="77777777" w:rsidR="00B4023E" w:rsidRPr="00ED1699" w:rsidRDefault="00B4023E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lang w:val="en-US"/>
        </w:rPr>
      </w:pPr>
      <w:r w:rsidRPr="00ED1699">
        <w:rPr>
          <w:lang w:val="en-US"/>
        </w:rPr>
        <w:lastRenderedPageBreak/>
        <w:t xml:space="preserve">Galle P., </w:t>
      </w:r>
      <w:proofErr w:type="spellStart"/>
      <w:r w:rsidRPr="00ED1699">
        <w:rPr>
          <w:lang w:val="en-US"/>
        </w:rPr>
        <w:t>Forner</w:t>
      </w:r>
      <w:proofErr w:type="spellEnd"/>
      <w:r w:rsidRPr="00ED1699">
        <w:rPr>
          <w:lang w:val="en-US"/>
        </w:rPr>
        <w:t xml:space="preserve"> A., </w:t>
      </w:r>
      <w:proofErr w:type="spellStart"/>
      <w:r w:rsidRPr="00ED1699">
        <w:rPr>
          <w:lang w:val="en-US"/>
        </w:rPr>
        <w:t>Llovet</w:t>
      </w:r>
      <w:proofErr w:type="spellEnd"/>
      <w:r w:rsidRPr="00ED1699">
        <w:rPr>
          <w:lang w:val="en-US"/>
        </w:rPr>
        <w:t xml:space="preserve"> J. et al. EASL Clinical Practice Guidelines: Management of hepatocellular carcinoma. J Hepatol</w:t>
      </w:r>
      <w:r w:rsidR="007B03ED" w:rsidRPr="00ED1699">
        <w:rPr>
          <w:lang w:val="en-US"/>
        </w:rPr>
        <w:t>,</w:t>
      </w:r>
      <w:r w:rsidRPr="00ED1699">
        <w:rPr>
          <w:lang w:val="en-US"/>
        </w:rPr>
        <w:t xml:space="preserve"> 2018, 69: 182–236.</w:t>
      </w:r>
    </w:p>
    <w:p w14:paraId="0223A193" w14:textId="77777777" w:rsidR="0088136B" w:rsidRPr="00ED1699" w:rsidRDefault="0088136B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 xml:space="preserve">Blank A., </w:t>
      </w:r>
      <w:proofErr w:type="spellStart"/>
      <w:r w:rsidRPr="00ED1699">
        <w:rPr>
          <w:lang w:val="en-US"/>
        </w:rPr>
        <w:t>Markert</w:t>
      </w:r>
      <w:proofErr w:type="spellEnd"/>
      <w:r w:rsidRPr="00ED1699">
        <w:rPr>
          <w:lang w:val="en-US"/>
        </w:rPr>
        <w:t xml:space="preserve"> C., Hohmann N. et al. First-in-human application of the novel hepatitis B and hepatitis D virus entry inhibitor </w:t>
      </w:r>
      <w:proofErr w:type="spellStart"/>
      <w:r w:rsidRPr="00ED1699">
        <w:rPr>
          <w:lang w:val="en-US"/>
        </w:rPr>
        <w:t>myrcludex</w:t>
      </w:r>
      <w:proofErr w:type="spellEnd"/>
      <w:r w:rsidRPr="00ED1699">
        <w:rPr>
          <w:lang w:val="en-US"/>
        </w:rPr>
        <w:t xml:space="preserve"> B. J Hepatol, 2016, 65: 483-9. </w:t>
      </w:r>
    </w:p>
    <w:p w14:paraId="2BFA29CB" w14:textId="77777777" w:rsidR="0088136B" w:rsidRPr="00ED1699" w:rsidRDefault="0088136B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>Li W., Urban S. Entry of hepatitis B and hepatitis D virus into hepatocytes: Basic insights and clinical implications. J Hepatol, 2016, 64(1 Suppl): S32-S40.</w:t>
      </w:r>
    </w:p>
    <w:p w14:paraId="37221CBA" w14:textId="77777777" w:rsidR="0053190B" w:rsidRPr="00ED1699" w:rsidRDefault="0053190B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 xml:space="preserve">Shah P., Choudhry S., Reyes K. </w:t>
      </w:r>
      <w:r w:rsidR="00030BCE" w:rsidRPr="00ED1699">
        <w:rPr>
          <w:lang w:val="en-US"/>
        </w:rPr>
        <w:t xml:space="preserve">et al. </w:t>
      </w:r>
      <w:r w:rsidRPr="00ED1699">
        <w:rPr>
          <w:lang w:val="en-US"/>
        </w:rPr>
        <w:t>An update on the management of chronic hepatitis D. Gastroenterol Report, 2019, 7: 396–402.</w:t>
      </w:r>
    </w:p>
    <w:p w14:paraId="32B4DD18" w14:textId="77777777" w:rsidR="009C6195" w:rsidRPr="00ED1699" w:rsidRDefault="009C6195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 xml:space="preserve">Mentha N., Clement S., Negro F., </w:t>
      </w:r>
      <w:proofErr w:type="spellStart"/>
      <w:r w:rsidRPr="00ED1699">
        <w:rPr>
          <w:lang w:val="en-US"/>
        </w:rPr>
        <w:t>Alfaiate</w:t>
      </w:r>
      <w:proofErr w:type="spellEnd"/>
      <w:r w:rsidRPr="00ED1699">
        <w:rPr>
          <w:lang w:val="en-US"/>
        </w:rPr>
        <w:t xml:space="preserve"> D. A review on hepatitis D: from virology to new therapies. J Adv Res, 2019, 17: 3-15.</w:t>
      </w:r>
    </w:p>
    <w:p w14:paraId="5F92AD2C" w14:textId="77777777" w:rsidR="009C6195" w:rsidRPr="00ED1699" w:rsidRDefault="009C6195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r w:rsidRPr="00ED1699">
        <w:rPr>
          <w:lang w:val="en-US"/>
        </w:rPr>
        <w:t>Gilman C, Heller T, Koh C. Chronic hepatitis delta: A state-of-the-art review and new therapies. World J Gastroenterol, 2019, 25: 4567-795.</w:t>
      </w:r>
    </w:p>
    <w:p w14:paraId="190A4774" w14:textId="77777777" w:rsidR="009C6195" w:rsidRPr="00ED1699" w:rsidRDefault="009C6195" w:rsidP="00ED1699">
      <w:pPr>
        <w:pStyle w:val="afd"/>
        <w:numPr>
          <w:ilvl w:val="0"/>
          <w:numId w:val="8"/>
        </w:numPr>
        <w:spacing w:line="240" w:lineRule="auto"/>
        <w:rPr>
          <w:lang w:val="en-US"/>
        </w:rPr>
      </w:pPr>
      <w:proofErr w:type="spellStart"/>
      <w:r w:rsidRPr="00ED1699">
        <w:rPr>
          <w:lang w:val="en-US"/>
        </w:rPr>
        <w:t>Asselah</w:t>
      </w:r>
      <w:proofErr w:type="spellEnd"/>
      <w:r w:rsidRPr="00ED1699">
        <w:rPr>
          <w:lang w:val="en-US"/>
        </w:rPr>
        <w:t xml:space="preserve"> T., Loureiro D., Tout I. et al. Future treatments for hepatitis delta virus infection. Liver Int, 2020, 40, suppl 1: 54-60.</w:t>
      </w:r>
    </w:p>
    <w:p w14:paraId="3A63F825" w14:textId="77777777" w:rsidR="009B13D2" w:rsidRPr="00ED1699" w:rsidRDefault="009B13D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Bogomolov</w:t>
      </w:r>
      <w:proofErr w:type="spellEnd"/>
      <w:r w:rsidRPr="00ED1699">
        <w:rPr>
          <w:lang w:val="en-US"/>
        </w:rPr>
        <w:t xml:space="preserve"> P., </w:t>
      </w:r>
      <w:proofErr w:type="spellStart"/>
      <w:r w:rsidRPr="00ED1699">
        <w:rPr>
          <w:lang w:val="en-US"/>
        </w:rPr>
        <w:t>Alexandrov</w:t>
      </w:r>
      <w:proofErr w:type="spellEnd"/>
      <w:r w:rsidRPr="00ED1699">
        <w:rPr>
          <w:lang w:val="en-US"/>
        </w:rPr>
        <w:t xml:space="preserve"> A., </w:t>
      </w:r>
      <w:proofErr w:type="spellStart"/>
      <w:r w:rsidRPr="00ED1699">
        <w:rPr>
          <w:lang w:val="en-US"/>
        </w:rPr>
        <w:t>Voronkova</w:t>
      </w:r>
      <w:proofErr w:type="spellEnd"/>
      <w:r w:rsidRPr="00ED1699">
        <w:rPr>
          <w:lang w:val="en-US"/>
        </w:rPr>
        <w:t xml:space="preserve"> N. et al. Treatment of chronic hepatitis D with the entry inhibitor </w:t>
      </w:r>
      <w:proofErr w:type="spellStart"/>
      <w:r w:rsidRPr="00ED1699">
        <w:rPr>
          <w:lang w:val="en-US"/>
        </w:rPr>
        <w:t>myrcludex</w:t>
      </w:r>
      <w:proofErr w:type="spellEnd"/>
      <w:r w:rsidRPr="00ED1699">
        <w:rPr>
          <w:lang w:val="en-US"/>
        </w:rPr>
        <w:t xml:space="preserve"> B: First results of a phase </w:t>
      </w:r>
      <w:proofErr w:type="spellStart"/>
      <w:r w:rsidRPr="00ED1699">
        <w:rPr>
          <w:lang w:val="en-US"/>
        </w:rPr>
        <w:t>Ib</w:t>
      </w:r>
      <w:proofErr w:type="spellEnd"/>
      <w:r w:rsidRPr="00ED1699">
        <w:rPr>
          <w:lang w:val="en-US"/>
        </w:rPr>
        <w:t>/</w:t>
      </w:r>
      <w:proofErr w:type="spellStart"/>
      <w:r w:rsidRPr="00ED1699">
        <w:rPr>
          <w:lang w:val="en-US"/>
        </w:rPr>
        <w:t>IIa</w:t>
      </w:r>
      <w:proofErr w:type="spellEnd"/>
      <w:r w:rsidRPr="00ED1699">
        <w:rPr>
          <w:lang w:val="en-US"/>
        </w:rPr>
        <w:t xml:space="preserve"> study. J Hepatol, 2016, 65: 490-8.</w:t>
      </w:r>
    </w:p>
    <w:p w14:paraId="28337677" w14:textId="77777777" w:rsidR="009B13D2" w:rsidRPr="00ED1699" w:rsidRDefault="009B13D2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Wedemeyer</w:t>
      </w:r>
      <w:proofErr w:type="spellEnd"/>
      <w:r w:rsidRPr="00ED1699">
        <w:rPr>
          <w:szCs w:val="24"/>
          <w:lang w:val="en-US" w:eastAsia="ru-RU"/>
        </w:rPr>
        <w:t xml:space="preserve"> H., </w:t>
      </w:r>
      <w:proofErr w:type="spellStart"/>
      <w:r w:rsidRPr="00ED1699">
        <w:rPr>
          <w:szCs w:val="24"/>
          <w:lang w:val="en-US" w:eastAsia="ru-RU"/>
        </w:rPr>
        <w:t>Bogomolov</w:t>
      </w:r>
      <w:proofErr w:type="spellEnd"/>
      <w:r w:rsidRPr="00ED1699">
        <w:rPr>
          <w:szCs w:val="24"/>
          <w:lang w:val="en-US" w:eastAsia="ru-RU"/>
        </w:rPr>
        <w:t xml:space="preserve"> P., Blank A. et. al. Final results of a multicenter open-label phase 2b clinical trial to assess safety and efficacy of </w:t>
      </w:r>
      <w:proofErr w:type="spellStart"/>
      <w:r w:rsidRPr="00ED1699">
        <w:rPr>
          <w:szCs w:val="24"/>
          <w:lang w:val="en-US" w:eastAsia="ru-RU"/>
        </w:rPr>
        <w:t>Myrcludex</w:t>
      </w:r>
      <w:proofErr w:type="spellEnd"/>
      <w:r w:rsidRPr="00ED1699">
        <w:rPr>
          <w:szCs w:val="24"/>
          <w:lang w:val="en-US" w:eastAsia="ru-RU"/>
        </w:rPr>
        <w:t xml:space="preserve"> B in combination with tenofovir in patients with chronic HBV/HDV infection. J Hepatol, 2018, 68: S3 (GS-005).</w:t>
      </w:r>
    </w:p>
    <w:p w14:paraId="59547098" w14:textId="77777777" w:rsidR="0088136B" w:rsidRPr="00ED1699" w:rsidRDefault="0088136B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Wedemeyer</w:t>
      </w:r>
      <w:proofErr w:type="spellEnd"/>
      <w:r w:rsidRPr="00ED1699">
        <w:rPr>
          <w:szCs w:val="24"/>
          <w:lang w:val="en-US" w:eastAsia="ru-RU"/>
        </w:rPr>
        <w:t xml:space="preserve"> H. et al. Clinical study report. A multicenter, open-label, randomized clinical study to assess efficacy and safety of 3 doses of </w:t>
      </w:r>
      <w:proofErr w:type="spellStart"/>
      <w:r w:rsidRPr="00ED1699">
        <w:rPr>
          <w:szCs w:val="24"/>
          <w:lang w:val="en-US" w:eastAsia="ru-RU"/>
        </w:rPr>
        <w:t>Myrcludex</w:t>
      </w:r>
      <w:proofErr w:type="spellEnd"/>
      <w:r w:rsidRPr="00ED1699">
        <w:rPr>
          <w:szCs w:val="24"/>
          <w:lang w:val="en-US" w:eastAsia="ru-RU"/>
        </w:rPr>
        <w:t xml:space="preserve"> B for 24 weeks in combination with Tenofovir compared to Tenofovir alone to suppress HBV replication in patients with chronic hepatitis D. Final version 1.0, 10.09.2019 г., 145 p. </w:t>
      </w:r>
    </w:p>
    <w:p w14:paraId="17706E5C" w14:textId="77777777" w:rsidR="009B13D2" w:rsidRPr="00ED1699" w:rsidRDefault="009B13D2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Wedemeyer</w:t>
      </w:r>
      <w:proofErr w:type="spellEnd"/>
      <w:r w:rsidRPr="00ED1699">
        <w:rPr>
          <w:szCs w:val="24"/>
          <w:lang w:val="en-US" w:eastAsia="ru-RU"/>
        </w:rPr>
        <w:t xml:space="preserve"> H., </w:t>
      </w:r>
      <w:proofErr w:type="spellStart"/>
      <w:r w:rsidRPr="00ED1699">
        <w:rPr>
          <w:szCs w:val="24"/>
          <w:lang w:val="en-US" w:eastAsia="ru-RU"/>
        </w:rPr>
        <w:t>Schöneweis</w:t>
      </w:r>
      <w:proofErr w:type="spellEnd"/>
      <w:r w:rsidRPr="00ED1699">
        <w:rPr>
          <w:szCs w:val="24"/>
          <w:lang w:val="en-US" w:eastAsia="ru-RU"/>
        </w:rPr>
        <w:t xml:space="preserve"> K., </w:t>
      </w:r>
      <w:proofErr w:type="spellStart"/>
      <w:r w:rsidRPr="00ED1699">
        <w:rPr>
          <w:szCs w:val="24"/>
          <w:lang w:val="en-US" w:eastAsia="ru-RU"/>
        </w:rPr>
        <w:t>Bogomolov</w:t>
      </w:r>
      <w:proofErr w:type="spellEnd"/>
      <w:r w:rsidRPr="00ED1699">
        <w:rPr>
          <w:szCs w:val="24"/>
          <w:lang w:val="en-US" w:eastAsia="ru-RU"/>
        </w:rPr>
        <w:t xml:space="preserve"> P. et al. Final results of a multicenter, open-label phase 2 clinical trial (MYR203) to assess safety and efficacy of </w:t>
      </w:r>
      <w:proofErr w:type="spellStart"/>
      <w:r w:rsidRPr="00ED1699">
        <w:rPr>
          <w:szCs w:val="24"/>
          <w:lang w:val="en-US" w:eastAsia="ru-RU"/>
        </w:rPr>
        <w:t>myrcludex</w:t>
      </w:r>
      <w:proofErr w:type="spellEnd"/>
      <w:r w:rsidRPr="00ED1699">
        <w:rPr>
          <w:szCs w:val="24"/>
          <w:lang w:val="en-US" w:eastAsia="ru-RU"/>
        </w:rPr>
        <w:t xml:space="preserve"> B in combination with PEG-interferon Alpha 2a in patients with chronic HBV/HDV co-infection. J Hepatol, 2019, 70: e81.</w:t>
      </w:r>
    </w:p>
    <w:p w14:paraId="4F466B8E" w14:textId="77777777" w:rsidR="003A3AFB" w:rsidRPr="00ED1699" w:rsidRDefault="003A3AFB" w:rsidP="00ED1699">
      <w:pPr>
        <w:numPr>
          <w:ilvl w:val="0"/>
          <w:numId w:val="8"/>
        </w:numPr>
        <w:autoSpaceDE w:val="0"/>
        <w:autoSpaceDN w:val="0"/>
        <w:adjustRightInd w:val="0"/>
        <w:spacing w:line="240" w:lineRule="auto"/>
        <w:jc w:val="left"/>
        <w:rPr>
          <w:szCs w:val="24"/>
          <w:lang w:val="en-US" w:eastAsia="ru-RU"/>
        </w:rPr>
      </w:pPr>
      <w:proofErr w:type="spellStart"/>
      <w:r w:rsidRPr="00ED1699">
        <w:rPr>
          <w:szCs w:val="24"/>
          <w:lang w:val="en-US" w:eastAsia="ru-RU"/>
        </w:rPr>
        <w:t>Bogomolov</w:t>
      </w:r>
      <w:proofErr w:type="spellEnd"/>
      <w:r w:rsidRPr="00ED1699">
        <w:rPr>
          <w:szCs w:val="24"/>
          <w:lang w:val="en-US" w:eastAsia="ru-RU"/>
        </w:rPr>
        <w:t xml:space="preserve"> P.O. et al. Clinical study report, groups A-D. A </w:t>
      </w:r>
      <w:proofErr w:type="spellStart"/>
      <w:r w:rsidRPr="00ED1699">
        <w:rPr>
          <w:szCs w:val="24"/>
          <w:lang w:val="en-US" w:eastAsia="ru-RU"/>
        </w:rPr>
        <w:t>multicentre</w:t>
      </w:r>
      <w:proofErr w:type="spellEnd"/>
      <w:r w:rsidRPr="00ED1699">
        <w:rPr>
          <w:szCs w:val="24"/>
          <w:lang w:val="en-US" w:eastAsia="ru-RU"/>
        </w:rPr>
        <w:t xml:space="preserve">, open-label, randomized, comparative, parallel-arm phase II study to assess efficacy and safety of </w:t>
      </w:r>
      <w:proofErr w:type="spellStart"/>
      <w:r w:rsidRPr="00ED1699">
        <w:rPr>
          <w:szCs w:val="24"/>
          <w:lang w:val="en-US" w:eastAsia="ru-RU"/>
        </w:rPr>
        <w:t>Myrcludex</w:t>
      </w:r>
      <w:proofErr w:type="spellEnd"/>
      <w:r w:rsidRPr="00ED1699">
        <w:rPr>
          <w:szCs w:val="24"/>
          <w:lang w:val="en-US" w:eastAsia="ru-RU"/>
        </w:rPr>
        <w:t xml:space="preserve"> B in combination with peginterferon alfa-2a versus peginterferon alfa-2a alone in patients with chronic viral hepatitis B with delta-agent. Final version 1.0, 11.09.2019 г., 141 p.</w:t>
      </w:r>
    </w:p>
    <w:p w14:paraId="5B98FFE6" w14:textId="77777777" w:rsidR="007E133A" w:rsidRPr="00ED1699" w:rsidRDefault="007E133A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Wranke</w:t>
      </w:r>
      <w:proofErr w:type="spellEnd"/>
      <w:r w:rsidRPr="00ED1699">
        <w:rPr>
          <w:lang w:val="en-US"/>
        </w:rPr>
        <w:t xml:space="preserve"> A., Serrano B., Heidrich B. et al. </w:t>
      </w:r>
      <w:r w:rsidR="00625045" w:rsidRPr="00ED1699">
        <w:rPr>
          <w:lang w:val="en-US"/>
        </w:rPr>
        <w:t>Antiviral treatment and liver-related complications in hepatitis delta. Hepatology, 2017, 65: 414-25.</w:t>
      </w:r>
    </w:p>
    <w:p w14:paraId="179E082D" w14:textId="77777777" w:rsidR="009B13D2" w:rsidRPr="00ED1699" w:rsidRDefault="009B13D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Wedemeyer</w:t>
      </w:r>
      <w:proofErr w:type="spellEnd"/>
      <w:r w:rsidRPr="00ED1699">
        <w:rPr>
          <w:lang w:val="en-US"/>
        </w:rPr>
        <w:t xml:space="preserve"> H., </w:t>
      </w:r>
      <w:proofErr w:type="spellStart"/>
      <w:r w:rsidRPr="00ED1699">
        <w:rPr>
          <w:lang w:val="en-US"/>
        </w:rPr>
        <w:t>Yurdaydìn</w:t>
      </w:r>
      <w:proofErr w:type="spellEnd"/>
      <w:r w:rsidRPr="00ED1699">
        <w:rPr>
          <w:lang w:val="en-US"/>
        </w:rPr>
        <w:t xml:space="preserve"> C., </w:t>
      </w:r>
      <w:proofErr w:type="spellStart"/>
      <w:r w:rsidRPr="00ED1699">
        <w:rPr>
          <w:lang w:val="en-US"/>
        </w:rPr>
        <w:t>Dalekos</w:t>
      </w:r>
      <w:proofErr w:type="spellEnd"/>
      <w:r w:rsidRPr="00ED1699">
        <w:rPr>
          <w:lang w:val="en-US"/>
        </w:rPr>
        <w:t xml:space="preserve"> et al. HIDIT Study Group. Peginterferon plus adefovir versus either drug alone for hepatitis delta. N </w:t>
      </w:r>
      <w:proofErr w:type="spellStart"/>
      <w:r w:rsidRPr="00ED1699">
        <w:rPr>
          <w:lang w:val="en-US"/>
        </w:rPr>
        <w:t>Engl</w:t>
      </w:r>
      <w:proofErr w:type="spellEnd"/>
      <w:r w:rsidRPr="00ED1699">
        <w:rPr>
          <w:lang w:val="en-US"/>
        </w:rPr>
        <w:t xml:space="preserve"> J Med, 2011, 364: 322-31.</w:t>
      </w:r>
    </w:p>
    <w:p w14:paraId="24AC7639" w14:textId="77777777" w:rsidR="009B13D2" w:rsidRPr="00ED1699" w:rsidRDefault="009B13D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r w:rsidRPr="00ED1699">
        <w:rPr>
          <w:lang w:val="en-US"/>
        </w:rPr>
        <w:t xml:space="preserve">Heidrich B., </w:t>
      </w:r>
      <w:proofErr w:type="spellStart"/>
      <w:r w:rsidRPr="00ED1699">
        <w:rPr>
          <w:lang w:val="en-US"/>
        </w:rPr>
        <w:t>Yurdaydın</w:t>
      </w:r>
      <w:proofErr w:type="spellEnd"/>
      <w:r w:rsidRPr="00ED1699">
        <w:rPr>
          <w:lang w:val="en-US"/>
        </w:rPr>
        <w:t xml:space="preserve"> C., </w:t>
      </w:r>
      <w:proofErr w:type="spellStart"/>
      <w:r w:rsidRPr="00ED1699">
        <w:rPr>
          <w:lang w:val="en-US"/>
        </w:rPr>
        <w:t>Kabaçam</w:t>
      </w:r>
      <w:proofErr w:type="spellEnd"/>
      <w:r w:rsidRPr="00ED1699">
        <w:rPr>
          <w:lang w:val="en-US"/>
        </w:rPr>
        <w:t xml:space="preserve"> G. et al. HIDIT-1 Study Group. Late HDV RNA relapse after peginterferon alpha-based therapy of chronic hepatitis delta. Hepatology, 2014, 60: 87-97. </w:t>
      </w:r>
    </w:p>
    <w:p w14:paraId="07403450" w14:textId="77777777" w:rsidR="009B13D2" w:rsidRPr="00ED1699" w:rsidRDefault="009B13D2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proofErr w:type="spellStart"/>
      <w:r w:rsidRPr="00ED1699">
        <w:rPr>
          <w:lang w:val="en-US"/>
        </w:rPr>
        <w:t>Wedemeyer</w:t>
      </w:r>
      <w:proofErr w:type="spellEnd"/>
      <w:r w:rsidRPr="00ED1699">
        <w:rPr>
          <w:lang w:val="en-US"/>
        </w:rPr>
        <w:t xml:space="preserve"> H., </w:t>
      </w:r>
      <w:proofErr w:type="spellStart"/>
      <w:r w:rsidRPr="00ED1699">
        <w:rPr>
          <w:lang w:val="en-US"/>
        </w:rPr>
        <w:t>Yurdaydin</w:t>
      </w:r>
      <w:proofErr w:type="spellEnd"/>
      <w:r w:rsidRPr="00ED1699">
        <w:rPr>
          <w:lang w:val="en-US"/>
        </w:rPr>
        <w:t xml:space="preserve"> C., </w:t>
      </w:r>
      <w:proofErr w:type="spellStart"/>
      <w:r w:rsidRPr="00ED1699">
        <w:rPr>
          <w:lang w:val="en-US"/>
        </w:rPr>
        <w:t>Hardtke</w:t>
      </w:r>
      <w:proofErr w:type="spellEnd"/>
      <w:r w:rsidRPr="00ED1699">
        <w:rPr>
          <w:lang w:val="en-US"/>
        </w:rPr>
        <w:t xml:space="preserve"> S. et al. HIDIT-II study team. Peginterferon alfa-2a plus tenofovir disoproxil fumarate for hepatitis D (HIDIT-II): a </w:t>
      </w:r>
      <w:proofErr w:type="spellStart"/>
      <w:r w:rsidRPr="00ED1699">
        <w:rPr>
          <w:lang w:val="en-US"/>
        </w:rPr>
        <w:t>randomised</w:t>
      </w:r>
      <w:proofErr w:type="spellEnd"/>
      <w:r w:rsidRPr="00ED1699">
        <w:rPr>
          <w:lang w:val="en-US"/>
        </w:rPr>
        <w:t>, placebo controlled, phase 2 trial. Lancet Infect Dis, 2019, 19: 275-86.</w:t>
      </w:r>
    </w:p>
    <w:p w14:paraId="45239F1A" w14:textId="77777777" w:rsidR="00A20E8B" w:rsidRPr="00ED1699" w:rsidRDefault="00A20E8B" w:rsidP="00ED1699">
      <w:pPr>
        <w:pStyle w:val="afd"/>
        <w:numPr>
          <w:ilvl w:val="0"/>
          <w:numId w:val="8"/>
        </w:numPr>
        <w:spacing w:line="240" w:lineRule="auto"/>
        <w:jc w:val="left"/>
        <w:rPr>
          <w:lang w:val="en-US"/>
        </w:rPr>
      </w:pPr>
      <w:r w:rsidRPr="00ED1699">
        <w:rPr>
          <w:lang w:val="en-US"/>
        </w:rPr>
        <w:t xml:space="preserve">Goyal A., Murray J. The impact of vaccination and antiviral therapy on hepatitis B and hepatitis D epidemiology. </w:t>
      </w:r>
      <w:proofErr w:type="spellStart"/>
      <w:r w:rsidRPr="00ED1699">
        <w:rPr>
          <w:lang w:val="en-US"/>
        </w:rPr>
        <w:t>PLoS</w:t>
      </w:r>
      <w:proofErr w:type="spellEnd"/>
      <w:r w:rsidRPr="00ED1699">
        <w:rPr>
          <w:lang w:val="en-US"/>
        </w:rPr>
        <w:t xml:space="preserve"> ONE</w:t>
      </w:r>
      <w:r w:rsidR="00B23A12" w:rsidRPr="00ED1699">
        <w:rPr>
          <w:lang w:val="en-US"/>
        </w:rPr>
        <w:t>,</w:t>
      </w:r>
      <w:r w:rsidRPr="00ED1699">
        <w:rPr>
          <w:lang w:val="en-US"/>
        </w:rPr>
        <w:t xml:space="preserve"> 2014, 9: e110143.</w:t>
      </w:r>
    </w:p>
    <w:bookmarkEnd w:id="384"/>
    <w:p w14:paraId="029B9193" w14:textId="77777777" w:rsidR="00B62219" w:rsidRPr="00ED1699" w:rsidRDefault="00B62219" w:rsidP="00ED1699">
      <w:pPr>
        <w:pStyle w:val="afd"/>
        <w:spacing w:line="240" w:lineRule="auto"/>
        <w:jc w:val="left"/>
        <w:rPr>
          <w:lang w:val="en-US"/>
        </w:rPr>
      </w:pPr>
    </w:p>
    <w:p w14:paraId="252C61D0" w14:textId="77777777" w:rsidR="009B13D2" w:rsidRPr="00ED1699" w:rsidRDefault="009B13D2" w:rsidP="00ED1699">
      <w:pPr>
        <w:autoSpaceDE w:val="0"/>
        <w:autoSpaceDN w:val="0"/>
        <w:adjustRightInd w:val="0"/>
        <w:spacing w:line="240" w:lineRule="auto"/>
        <w:ind w:firstLine="0"/>
        <w:jc w:val="left"/>
        <w:rPr>
          <w:szCs w:val="24"/>
          <w:lang w:val="en-US" w:eastAsia="ru-RU"/>
        </w:rPr>
      </w:pPr>
    </w:p>
    <w:p w14:paraId="32B11EE4" w14:textId="77777777" w:rsidR="000414F6" w:rsidRPr="00ED1699" w:rsidRDefault="007D50BC" w:rsidP="00ED1699">
      <w:pPr>
        <w:pStyle w:val="afff1"/>
        <w:spacing w:before="120" w:after="120"/>
        <w:jc w:val="left"/>
      </w:pPr>
      <w:bookmarkStart w:id="385" w:name="__RefHeading___doc_a1"/>
      <w:bookmarkStart w:id="386" w:name="_Toc25184502"/>
      <w:bookmarkStart w:id="387" w:name="_Toc39439168"/>
      <w:bookmarkStart w:id="388" w:name="_Toc39483626"/>
      <w:bookmarkStart w:id="389" w:name="_Toc39483670"/>
      <w:bookmarkStart w:id="390" w:name="_Toc39483822"/>
      <w:r w:rsidRPr="00ED1699">
        <w:br w:type="page"/>
      </w:r>
      <w:bookmarkStart w:id="391" w:name="_Toc65196911"/>
      <w:bookmarkStart w:id="392" w:name="_Toc65197056"/>
      <w:bookmarkStart w:id="393" w:name="_Toc39488179"/>
      <w:bookmarkStart w:id="394" w:name="_Toc39503630"/>
      <w:bookmarkStart w:id="395" w:name="_Toc39503676"/>
      <w:bookmarkStart w:id="396" w:name="_Toc39503721"/>
      <w:bookmarkStart w:id="397" w:name="_Toc52405272"/>
      <w:bookmarkStart w:id="398" w:name="_Toc52405348"/>
      <w:bookmarkEnd w:id="385"/>
      <w:bookmarkEnd w:id="386"/>
      <w:bookmarkEnd w:id="387"/>
      <w:bookmarkEnd w:id="388"/>
      <w:bookmarkEnd w:id="389"/>
      <w:bookmarkEnd w:id="390"/>
      <w:r w:rsidR="00FD5B2D" w:rsidRPr="00ED1699">
        <w:lastRenderedPageBreak/>
        <w:t>Приложение А1. Состав рабочей группы по разработке и пересмотру клинических рекомендаций</w:t>
      </w:r>
      <w:bookmarkEnd w:id="391"/>
      <w:bookmarkEnd w:id="392"/>
      <w:bookmarkEnd w:id="393"/>
      <w:bookmarkEnd w:id="394"/>
      <w:bookmarkEnd w:id="395"/>
      <w:bookmarkEnd w:id="396"/>
      <w:bookmarkEnd w:id="397"/>
      <w:bookmarkEnd w:id="398"/>
    </w:p>
    <w:p w14:paraId="4FFACF65" w14:textId="77777777" w:rsidR="003E37A7" w:rsidRPr="00ED1699" w:rsidRDefault="003E37A7" w:rsidP="00ED1699">
      <w:pPr>
        <w:numPr>
          <w:ilvl w:val="0"/>
          <w:numId w:val="9"/>
        </w:numPr>
      </w:pPr>
      <w:r w:rsidRPr="00ED1699">
        <w:t xml:space="preserve">Ильченко Л.Ю. - д.м.н., профессор кафедры госпитальной терапии Федерального государственного автономного образовательного учреждения высшего образования «Российский национальный исследовательский медицинский университет им. Н.И. Пирогова» </w:t>
      </w:r>
      <w:r w:rsidR="00D12415" w:rsidRPr="00ED1699">
        <w:t>Министерства здравоохранения Российской Федерации</w:t>
      </w:r>
      <w:r w:rsidRPr="00ED1699">
        <w:t xml:space="preserve">; </w:t>
      </w:r>
      <w:proofErr w:type="spellStart"/>
      <w:r w:rsidRPr="00ED1699">
        <w:t>в.н.с</w:t>
      </w:r>
      <w:proofErr w:type="spellEnd"/>
      <w:r w:rsidRPr="00ED1699">
        <w:t>. лаборатории вирусных гепатитов Федерального государственного бюджетного научного учреждения «Научно-исследовательский институт вакцин и сывороток им. И.И. Мечникова» Федерального агентства научных организаций России;</w:t>
      </w:r>
    </w:p>
    <w:p w14:paraId="63F322DE" w14:textId="77777777" w:rsidR="003E37A7" w:rsidRPr="00ED1699" w:rsidRDefault="003E37A7" w:rsidP="00ED1699">
      <w:pPr>
        <w:numPr>
          <w:ilvl w:val="0"/>
          <w:numId w:val="9"/>
        </w:numPr>
      </w:pPr>
      <w:r w:rsidRPr="00ED1699">
        <w:t xml:space="preserve">Исаева О.В. – к.б.н., </w:t>
      </w:r>
      <w:proofErr w:type="spellStart"/>
      <w:r w:rsidRPr="00ED1699">
        <w:t>в.н.с</w:t>
      </w:r>
      <w:proofErr w:type="spellEnd"/>
      <w:r w:rsidRPr="00ED1699">
        <w:t xml:space="preserve">. научно-исследовательского института молекулярной и персонализированной медицины Федерального государственного бюджетного образовательного учреждения дополнительного профессионального образования «Российская медицинская академия непрерывного профессионального образования» Министерства здравоохранения Российской Федерации, </w:t>
      </w:r>
      <w:proofErr w:type="spellStart"/>
      <w:r w:rsidRPr="00ED1699">
        <w:t>в.н.с</w:t>
      </w:r>
      <w:proofErr w:type="spellEnd"/>
      <w:r w:rsidRPr="00ED1699">
        <w:t>. лаборатории вирусных гепатитов Федерального государственного бюджетного научного учреждения «Научно-исследовательский институт вакцин и сывороток им. И.И. Мечникова» Федерального агентства научных организаций России; старший преподаватель кафедры вирусологии Федерального государственного бюджетного образовательного учреждения дополнительного профессионального образования «Российская медицинская академия непрерывного профессионального образования» Министерства здравоохранения Российской Федерации;</w:t>
      </w:r>
    </w:p>
    <w:p w14:paraId="018D7BF0" w14:textId="77777777" w:rsidR="003E37A7" w:rsidRPr="00ED1699" w:rsidRDefault="003E37A7" w:rsidP="00ED1699">
      <w:pPr>
        <w:numPr>
          <w:ilvl w:val="0"/>
          <w:numId w:val="9"/>
        </w:numPr>
      </w:pPr>
      <w:proofErr w:type="spellStart"/>
      <w:r w:rsidRPr="00ED1699">
        <w:t>Малинникова</w:t>
      </w:r>
      <w:proofErr w:type="spellEnd"/>
      <w:r w:rsidRPr="00ED1699">
        <w:t xml:space="preserve"> Е.Ю. - д.м.н., доцент, заведующая кафедрой вирусологии Федерального государственного бюджетного образовательного учреждения дополнительного профессионального образования «Российская медицинская академия непрерывного профессионального образования» Министерства здравоохранения Российской Федерации;</w:t>
      </w:r>
    </w:p>
    <w:p w14:paraId="2BD85F22" w14:textId="77777777" w:rsidR="003E37A7" w:rsidRPr="00ED1699" w:rsidRDefault="003E37A7" w:rsidP="00ED1699">
      <w:pPr>
        <w:numPr>
          <w:ilvl w:val="0"/>
          <w:numId w:val="9"/>
        </w:numPr>
      </w:pPr>
      <w:r w:rsidRPr="00ED1699">
        <w:t xml:space="preserve">Михайлов М.И. - член-корреспондент РАН, д.м.н., профессор, заведующий лабораторией вирусных гепатитов Федерального государственного бюджетного научного учреждения «Научно-исследовательский институт вакцин и сывороток им. И.И. Мечникова» Федерального агентства научных организаций России; научный руководитель научно-исследовательского института молекулярной и персонализированной медицины Федерального государственного бюджетного образовательного учреждения дополнительного профессионального образования </w:t>
      </w:r>
      <w:r w:rsidRPr="00ED1699">
        <w:lastRenderedPageBreak/>
        <w:t>«Российская медицинская академия непрерывного профессионального образования» Министерства здравоохранения Российской Федерации</w:t>
      </w:r>
    </w:p>
    <w:p w14:paraId="26C676FE" w14:textId="77777777" w:rsidR="003E37A7" w:rsidRPr="00ED1699" w:rsidRDefault="003E37A7" w:rsidP="00ED1699">
      <w:pPr>
        <w:numPr>
          <w:ilvl w:val="0"/>
          <w:numId w:val="9"/>
        </w:numPr>
      </w:pPr>
      <w:r w:rsidRPr="00ED1699">
        <w:t>Новак К.Е. - к.м.н., доцент кафедры инфекционных болезней взрослых и эпидемиологии Федерального государственного бюджетного образовательного учреждения высшего образования «Санкт-Петербургский государственный педиатрический медицинский университет» Министерства здравоохранения Российской Федерации;</w:t>
      </w:r>
    </w:p>
    <w:p w14:paraId="26CFB2DF" w14:textId="77777777" w:rsidR="003E37A7" w:rsidRPr="00ED1699" w:rsidRDefault="003E37A7" w:rsidP="00ED1699">
      <w:pPr>
        <w:numPr>
          <w:ilvl w:val="0"/>
          <w:numId w:val="9"/>
        </w:numPr>
      </w:pPr>
      <w:r w:rsidRPr="00ED1699">
        <w:t>Эсауленко Е.В. - д.м.н., профессор, заведующая кафедрой инфекционных болезней взрослых и эпидемиологии Федерального государственного бюджетного образовательного учреждения высшего образования «Санкт-Петербургский государственный педиатрический медицинский университет» Министерства здравоохранения Российской Федерации;</w:t>
      </w:r>
    </w:p>
    <w:p w14:paraId="090DE6E0" w14:textId="77777777" w:rsidR="001A3705" w:rsidRPr="00ED1699" w:rsidRDefault="003E37A7" w:rsidP="00ED1699">
      <w:pPr>
        <w:numPr>
          <w:ilvl w:val="0"/>
          <w:numId w:val="9"/>
        </w:numPr>
      </w:pPr>
      <w:r w:rsidRPr="00ED1699">
        <w:t>Чуланов В.П. - д.м.н., профессор</w:t>
      </w:r>
      <w:r w:rsidR="00C40922" w:rsidRPr="00ED1699">
        <w:t xml:space="preserve"> кафедры инфекционных болезней медико-профилактического факультета Федерального государственного автономного образовательного учреждения высшего образования «Первый Московский государственный медицинский университет им. И.М. Сеченова» Министерства здравоохранения Российской Федерации</w:t>
      </w:r>
      <w:r w:rsidRPr="00ED1699">
        <w:t xml:space="preserve">, заместитель директора по научной работе и инновационному развитию </w:t>
      </w:r>
      <w:r w:rsidR="001A3705" w:rsidRPr="00ED1699">
        <w:t xml:space="preserve">Федерального государственного бюджетного учреждения </w:t>
      </w:r>
      <w:r w:rsidRPr="00ED1699">
        <w:t xml:space="preserve">«Национальный медицинский исследовательский центр </w:t>
      </w:r>
      <w:proofErr w:type="spellStart"/>
      <w:r w:rsidRPr="00ED1699">
        <w:t>фтизиопульмонологии</w:t>
      </w:r>
      <w:proofErr w:type="spellEnd"/>
      <w:r w:rsidRPr="00ED1699">
        <w:t xml:space="preserve">» </w:t>
      </w:r>
      <w:r w:rsidR="00C40922" w:rsidRPr="00ED1699">
        <w:t>Министерства здравоохранения Российской Федерации;</w:t>
      </w:r>
    </w:p>
    <w:p w14:paraId="755ED0A3" w14:textId="77777777" w:rsidR="001A3705" w:rsidRPr="00ED1699" w:rsidRDefault="001A3705" w:rsidP="00ED1699">
      <w:pPr>
        <w:numPr>
          <w:ilvl w:val="0"/>
          <w:numId w:val="9"/>
        </w:numPr>
      </w:pPr>
      <w:r w:rsidRPr="00ED1699">
        <w:t xml:space="preserve">Богомолов П.О. – к.м.н., руководитель отделения гепатологии </w:t>
      </w:r>
      <w:r w:rsidR="00D12415" w:rsidRPr="00ED1699">
        <w:t>Государственного бюджетного учреждения здравоохранения Московской области «Московский областной научно-исследовательский клинический институт им. М. Ф. Владимирского»</w:t>
      </w:r>
      <w:r w:rsidRPr="00ED1699">
        <w:t>.</w:t>
      </w:r>
    </w:p>
    <w:p w14:paraId="5176FAAE" w14:textId="77777777" w:rsidR="0025228A" w:rsidRPr="00ED1699" w:rsidRDefault="003C6018" w:rsidP="00ED1699">
      <w:pPr>
        <w:ind w:firstLine="0"/>
      </w:pPr>
      <w:r w:rsidRPr="00ED1699">
        <w:t>Конфликт интересов отсутствует.</w:t>
      </w:r>
    </w:p>
    <w:p w14:paraId="5C7BD860" w14:textId="77777777" w:rsidR="000414F6" w:rsidRPr="00ED1699" w:rsidRDefault="007D50BC" w:rsidP="00ED1699">
      <w:pPr>
        <w:pStyle w:val="afff1"/>
        <w:spacing w:before="120" w:after="120"/>
        <w:jc w:val="left"/>
      </w:pPr>
      <w:bookmarkStart w:id="399" w:name="__RefHeading___doc_a2"/>
      <w:bookmarkStart w:id="400" w:name="_Toc11747752"/>
      <w:bookmarkStart w:id="401" w:name="_Toc25184503"/>
      <w:bookmarkStart w:id="402" w:name="_Toc39439169"/>
      <w:bookmarkStart w:id="403" w:name="_Toc39483627"/>
      <w:bookmarkStart w:id="404" w:name="_Toc39483671"/>
      <w:bookmarkStart w:id="405" w:name="_Toc39483823"/>
      <w:r w:rsidRPr="00ED1699">
        <w:br w:type="page"/>
      </w:r>
      <w:bookmarkStart w:id="406" w:name="_Toc65196912"/>
      <w:bookmarkStart w:id="407" w:name="_Toc65197057"/>
      <w:bookmarkStart w:id="408" w:name="_Toc39488180"/>
      <w:bookmarkStart w:id="409" w:name="_Toc39503631"/>
      <w:bookmarkStart w:id="410" w:name="_Toc39503677"/>
      <w:bookmarkStart w:id="411" w:name="_Toc39503722"/>
      <w:bookmarkStart w:id="412" w:name="_Toc52405273"/>
      <w:bookmarkStart w:id="413" w:name="_Toc52405349"/>
      <w:bookmarkEnd w:id="399"/>
      <w:bookmarkEnd w:id="400"/>
      <w:bookmarkEnd w:id="401"/>
      <w:bookmarkEnd w:id="402"/>
      <w:bookmarkEnd w:id="403"/>
      <w:bookmarkEnd w:id="404"/>
      <w:bookmarkEnd w:id="405"/>
      <w:r w:rsidR="004A5C3F" w:rsidRPr="00ED1699">
        <w:lastRenderedPageBreak/>
        <w:t>Приложение А2. Методология разработки клинических рекомендаций</w:t>
      </w:r>
      <w:bookmarkEnd w:id="406"/>
      <w:bookmarkEnd w:id="407"/>
      <w:bookmarkEnd w:id="408"/>
      <w:bookmarkEnd w:id="409"/>
      <w:bookmarkEnd w:id="410"/>
      <w:bookmarkEnd w:id="411"/>
      <w:bookmarkEnd w:id="412"/>
      <w:bookmarkEnd w:id="413"/>
    </w:p>
    <w:p w14:paraId="1628BBAF" w14:textId="77777777" w:rsidR="00275A41" w:rsidRPr="00ED1699" w:rsidRDefault="00CB71DA" w:rsidP="00ED1699">
      <w:pPr>
        <w:pStyle w:val="aff7"/>
        <w:ind w:firstLine="0"/>
        <w:divId w:val="1333020968"/>
      </w:pPr>
      <w:r w:rsidRPr="00ED1699">
        <w:rPr>
          <w:rStyle w:val="affa"/>
        </w:rPr>
        <w:t>Целевая аудитория данных клинических рекомендаций:</w:t>
      </w:r>
    </w:p>
    <w:p w14:paraId="33B4F620" w14:textId="77777777" w:rsidR="00022D61" w:rsidRPr="00ED1699" w:rsidRDefault="00972171" w:rsidP="00ED1699">
      <w:pPr>
        <w:numPr>
          <w:ilvl w:val="0"/>
          <w:numId w:val="11"/>
        </w:numPr>
        <w:divId w:val="1333020968"/>
      </w:pPr>
      <w:bookmarkStart w:id="414" w:name="_Ref515967586"/>
      <w:r w:rsidRPr="00ED1699">
        <w:t>в</w:t>
      </w:r>
      <w:r w:rsidR="00C10CDD" w:rsidRPr="00ED1699">
        <w:t>рач-</w:t>
      </w:r>
      <w:r w:rsidR="0099137A" w:rsidRPr="00ED1699">
        <w:t>и</w:t>
      </w:r>
      <w:r w:rsidR="00022D61" w:rsidRPr="00ED1699">
        <w:t>нфекционист</w:t>
      </w:r>
      <w:r w:rsidR="0099137A" w:rsidRPr="00ED1699">
        <w:t>;</w:t>
      </w:r>
    </w:p>
    <w:p w14:paraId="40530364" w14:textId="77777777" w:rsidR="0099137A" w:rsidRPr="00ED1699" w:rsidRDefault="00972171" w:rsidP="00ED1699">
      <w:pPr>
        <w:numPr>
          <w:ilvl w:val="0"/>
          <w:numId w:val="11"/>
        </w:numPr>
        <w:divId w:val="1333020968"/>
      </w:pPr>
      <w:r w:rsidRPr="00ED1699">
        <w:t>врач-</w:t>
      </w:r>
      <w:r w:rsidR="0099137A" w:rsidRPr="00ED1699">
        <w:t>гастроэнтеролог;</w:t>
      </w:r>
    </w:p>
    <w:p w14:paraId="4BB5DE08" w14:textId="77777777" w:rsidR="00022D61" w:rsidRPr="00ED1699" w:rsidRDefault="00972171" w:rsidP="00ED1699">
      <w:pPr>
        <w:numPr>
          <w:ilvl w:val="0"/>
          <w:numId w:val="11"/>
        </w:numPr>
        <w:divId w:val="1333020968"/>
      </w:pPr>
      <w:r w:rsidRPr="00ED1699">
        <w:t>врач-</w:t>
      </w:r>
      <w:r w:rsidR="0099137A" w:rsidRPr="00ED1699">
        <w:t>т</w:t>
      </w:r>
      <w:r w:rsidR="00022D61" w:rsidRPr="00ED1699">
        <w:t>ерапевт</w:t>
      </w:r>
      <w:r w:rsidR="0099137A" w:rsidRPr="00ED1699">
        <w:t>;</w:t>
      </w:r>
    </w:p>
    <w:p w14:paraId="1B13B66B" w14:textId="77777777" w:rsidR="00022D61" w:rsidRPr="00ED1699" w:rsidRDefault="0099137A" w:rsidP="00ED1699">
      <w:pPr>
        <w:numPr>
          <w:ilvl w:val="0"/>
          <w:numId w:val="11"/>
        </w:numPr>
        <w:divId w:val="1333020968"/>
      </w:pPr>
      <w:r w:rsidRPr="00ED1699">
        <w:t>в</w:t>
      </w:r>
      <w:r w:rsidR="00022D61" w:rsidRPr="00ED1699">
        <w:t>рач общей практики</w:t>
      </w:r>
      <w:r w:rsidRPr="00ED1699">
        <w:t>;</w:t>
      </w:r>
    </w:p>
    <w:p w14:paraId="5E49F4B8" w14:textId="77777777" w:rsidR="00541895" w:rsidRPr="00ED1699" w:rsidRDefault="0099137A" w:rsidP="00ED1699">
      <w:pPr>
        <w:numPr>
          <w:ilvl w:val="0"/>
          <w:numId w:val="11"/>
        </w:numPr>
        <w:divId w:val="1333020968"/>
      </w:pPr>
      <w:r w:rsidRPr="00ED1699">
        <w:t>с</w:t>
      </w:r>
      <w:r w:rsidR="00022D61" w:rsidRPr="00ED1699">
        <w:t>туденты медицинских ВУЗов, ординаторы, аспиранты.</w:t>
      </w:r>
    </w:p>
    <w:p w14:paraId="563E2C7B" w14:textId="406EA82C" w:rsidR="00541895" w:rsidRPr="00ED1699" w:rsidRDefault="00022D61" w:rsidP="00ED1699">
      <w:pPr>
        <w:spacing w:before="240"/>
        <w:ind w:firstLine="0"/>
        <w:divId w:val="1333020968"/>
      </w:pPr>
      <w:r w:rsidRPr="00ED1699">
        <w:t>В данных клинических рекомендациях все сведения ранжированы по уровн</w:t>
      </w:r>
      <w:r w:rsidR="00025612" w:rsidRPr="00ED1699">
        <w:t>ям</w:t>
      </w:r>
      <w:r w:rsidRPr="00ED1699">
        <w:t xml:space="preserve"> достоверности доказатель</w:t>
      </w:r>
      <w:r w:rsidR="00E85871" w:rsidRPr="00ED1699">
        <w:t xml:space="preserve">ств </w:t>
      </w:r>
      <w:r w:rsidR="00025612" w:rsidRPr="00ED1699">
        <w:t>и убедительности рекомендаций</w:t>
      </w:r>
      <w:r w:rsidRPr="00ED1699">
        <w:t>.</w:t>
      </w:r>
    </w:p>
    <w:p w14:paraId="2A3D4B45" w14:textId="30329828" w:rsidR="004B4A04" w:rsidRDefault="004B4A04" w:rsidP="00ED1699">
      <w:pPr>
        <w:ind w:firstLine="0"/>
        <w:jc w:val="left"/>
        <w:divId w:val="1333020968"/>
        <w:rPr>
          <w:b/>
          <w:bCs/>
        </w:rPr>
      </w:pPr>
    </w:p>
    <w:p w14:paraId="0C7D4EB7" w14:textId="3ACC82E6" w:rsidR="00570968" w:rsidRPr="004B4A04" w:rsidRDefault="00570968" w:rsidP="00ED1699">
      <w:pPr>
        <w:ind w:firstLine="0"/>
        <w:jc w:val="left"/>
        <w:divId w:val="1333020968"/>
        <w:rPr>
          <w:b/>
          <w:bCs/>
        </w:rPr>
      </w:pPr>
      <w:r w:rsidRPr="00ED1699">
        <w:rPr>
          <w:b/>
          <w:bCs/>
        </w:rPr>
        <w:t>Шкалы оценки уровней достоверности доказательств (УДД) для методов диагностики, профилактики, лечения, медицинской реабилитации, в том числе основанных на использовании природных лечебных факторов (диагностических, профилактических, лечебных, реабилитационных вмешательств) и шкала оценки уровней убедительности рекомендаций (УУР) для методов профилактики, диагностики, лечения, медицинской реабилитации, в том числе основанных на использовании природных лечебных факторов (профилактических, диагностических, лечебных, реабилитационных вмешательств)</w:t>
      </w:r>
    </w:p>
    <w:p w14:paraId="3E41823F" w14:textId="77777777" w:rsidR="004B4A04" w:rsidRDefault="004B4A04" w:rsidP="007946AD">
      <w:pPr>
        <w:ind w:firstLine="0"/>
        <w:jc w:val="left"/>
        <w:divId w:val="1333020968"/>
        <w:rPr>
          <w:b/>
          <w:bCs/>
        </w:rPr>
      </w:pPr>
    </w:p>
    <w:p w14:paraId="722E7477" w14:textId="77777777" w:rsidR="00570968" w:rsidRPr="00ED1699" w:rsidRDefault="00022D61" w:rsidP="00ED1699">
      <w:pPr>
        <w:ind w:firstLine="0"/>
        <w:jc w:val="left"/>
        <w:divId w:val="1333020968"/>
        <w:rPr>
          <w:b/>
          <w:bCs/>
        </w:rPr>
      </w:pPr>
      <w:r w:rsidRPr="00ED1699">
        <w:rPr>
          <w:b/>
          <w:bCs/>
        </w:rPr>
        <w:t xml:space="preserve">Таблица П1. </w:t>
      </w:r>
      <w:r w:rsidR="00570968" w:rsidRPr="00ED1699">
        <w:rPr>
          <w:b/>
          <w:bCs/>
        </w:rPr>
        <w:t>Шкала оценки уровней достоверности доказательств (УДД) для методов диагностики (диагностических вмешательств)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8473"/>
      </w:tblGrid>
      <w:tr w:rsidR="00570968" w:rsidRPr="00ED1699" w14:paraId="3A68072E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E14D" w14:textId="77777777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>УДД</w:t>
            </w:r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36E52B8" w14:textId="61C4E0DA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Расшифровка</w:t>
            </w:r>
          </w:p>
        </w:tc>
      </w:tr>
      <w:tr w:rsidR="00570968" w:rsidRPr="00ED1699" w14:paraId="002D6478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3B3D" w14:textId="2F3C5F2E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15" w:name="sub_32101"/>
            <w:r w:rsidRPr="007946AD">
              <w:rPr>
                <w:rFonts w:ascii="Times New Roman CYR" w:hAnsi="Times New Roman CYR"/>
              </w:rPr>
              <w:t>1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.</w:t>
            </w:r>
            <w:bookmarkEnd w:id="415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357099" w14:textId="56273453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 xml:space="preserve">Систематические обзоры исследований с контролем </w:t>
            </w:r>
            <w:proofErr w:type="spellStart"/>
            <w:r w:rsidRPr="007946AD">
              <w:rPr>
                <w:rFonts w:ascii="Times New Roman CYR" w:hAnsi="Times New Roman CYR"/>
              </w:rPr>
              <w:t>референсным</w:t>
            </w:r>
            <w:proofErr w:type="spellEnd"/>
            <w:r w:rsidRPr="007946AD">
              <w:rPr>
                <w:rFonts w:ascii="Times New Roman CYR" w:hAnsi="Times New Roman CYR"/>
              </w:rPr>
              <w:t xml:space="preserve"> 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методом или систематический обзор рандомизированных клинических исследований с применением мета-анализа</w:t>
            </w:r>
          </w:p>
        </w:tc>
      </w:tr>
      <w:tr w:rsidR="00570968" w:rsidRPr="00ED1699" w14:paraId="17F5BBCC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3FCA0" w14:textId="7ADDF112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16" w:name="sub_32102"/>
            <w:r w:rsidRPr="007946AD">
              <w:rPr>
                <w:rFonts w:ascii="Times New Roman CYR" w:hAnsi="Times New Roman CYR"/>
              </w:rPr>
              <w:t>2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.</w:t>
            </w:r>
            <w:bookmarkEnd w:id="416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AF6656" w14:textId="77777777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 xml:space="preserve">Отдельные исследования с контролем </w:t>
            </w:r>
            <w:proofErr w:type="spellStart"/>
            <w:r w:rsidRPr="007946AD">
              <w:rPr>
                <w:rFonts w:ascii="Times New Roman CYR" w:hAnsi="Times New Roman CYR"/>
              </w:rPr>
              <w:t>референсным</w:t>
            </w:r>
            <w:proofErr w:type="spellEnd"/>
            <w:r w:rsidRPr="007946AD">
              <w:rPr>
                <w:rFonts w:ascii="Times New Roman CYR" w:hAnsi="Times New Roman CYR"/>
              </w:rPr>
              <w:t xml:space="preserve"> методом 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или отдельные рандомизированные клинические исследования и систематические обзоры исследований любого дизайна, за исключением рандомизированных клинических исследований, с применением мета-анализа</w:t>
            </w:r>
          </w:p>
        </w:tc>
      </w:tr>
      <w:tr w:rsidR="00570968" w:rsidRPr="00ED1699" w14:paraId="1221B1A6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50AF" w14:textId="48E922AD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17" w:name="sub_32103"/>
            <w:r w:rsidRPr="007946AD">
              <w:rPr>
                <w:rFonts w:ascii="Times New Roman CYR" w:hAnsi="Times New Roman CYR"/>
              </w:rPr>
              <w:t>3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.</w:t>
            </w:r>
            <w:bookmarkEnd w:id="417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4E1FAB" w14:textId="77777777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 xml:space="preserve">Исследования без последовательного контроля </w:t>
            </w:r>
            <w:proofErr w:type="spellStart"/>
            <w:r w:rsidRPr="007946AD">
              <w:rPr>
                <w:rFonts w:ascii="Times New Roman CYR" w:hAnsi="Times New Roman CYR"/>
              </w:rPr>
              <w:t>референсным</w:t>
            </w:r>
            <w:proofErr w:type="spellEnd"/>
            <w:r w:rsidRPr="007946AD">
              <w:rPr>
                <w:rFonts w:ascii="Times New Roman CYR" w:hAnsi="Times New Roman CYR"/>
              </w:rPr>
              <w:t xml:space="preserve"> методом или исследования с </w:t>
            </w:r>
            <w:proofErr w:type="spellStart"/>
            <w:r w:rsidRPr="007946AD">
              <w:rPr>
                <w:rFonts w:ascii="Times New Roman CYR" w:hAnsi="Times New Roman CYR"/>
              </w:rPr>
              <w:t>референсным</w:t>
            </w:r>
            <w:proofErr w:type="spellEnd"/>
            <w:r w:rsidRPr="007946AD">
              <w:rPr>
                <w:rFonts w:ascii="Times New Roman CYR" w:hAnsi="Times New Roman CYR"/>
              </w:rPr>
              <w:t xml:space="preserve"> методом, не являющимся независимым от исследуемого метода 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или </w:t>
            </w:r>
            <w:proofErr w:type="spellStart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нерандомизированные</w:t>
            </w:r>
            <w:proofErr w:type="spellEnd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сравнительные исследования, в том числе </w:t>
            </w:r>
            <w:proofErr w:type="spellStart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когортные</w:t>
            </w:r>
            <w:proofErr w:type="spellEnd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исследования</w:t>
            </w:r>
          </w:p>
        </w:tc>
      </w:tr>
      <w:tr w:rsidR="00570968" w:rsidRPr="00ED1699" w14:paraId="6134CDC9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8EE92" w14:textId="32D5FB49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18" w:name="sub_32104"/>
            <w:r w:rsidRPr="007946AD">
              <w:rPr>
                <w:rFonts w:ascii="Times New Roman CYR" w:hAnsi="Times New Roman CYR"/>
              </w:rPr>
              <w:t>4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.</w:t>
            </w:r>
            <w:bookmarkEnd w:id="418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D51288" w14:textId="2010CD0D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proofErr w:type="spellStart"/>
            <w:r w:rsidRPr="007946AD">
              <w:rPr>
                <w:rFonts w:ascii="Times New Roman CYR" w:hAnsi="Times New Roman CYR"/>
              </w:rPr>
              <w:t>Несравнительные</w:t>
            </w:r>
            <w:proofErr w:type="spellEnd"/>
            <w:r w:rsidRPr="007946AD">
              <w:rPr>
                <w:rFonts w:ascii="Times New Roman CYR" w:hAnsi="Times New Roman CYR"/>
              </w:rPr>
              <w:t xml:space="preserve"> исследования, описание клинического случая</w:t>
            </w:r>
          </w:p>
        </w:tc>
      </w:tr>
      <w:tr w:rsidR="00570968" w:rsidRPr="00ED1699" w14:paraId="753704F1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84D1" w14:textId="3F97317B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19" w:name="sub_32105"/>
            <w:r w:rsidRPr="007946AD">
              <w:rPr>
                <w:rFonts w:ascii="Times New Roman CYR" w:hAnsi="Times New Roman CYR"/>
              </w:rPr>
              <w:t>5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.</w:t>
            </w:r>
            <w:bookmarkEnd w:id="419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3F15E0" w14:textId="604F1064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>Имеется лишь обоснование механизма действия или мнение экспертов</w:t>
            </w:r>
          </w:p>
        </w:tc>
      </w:tr>
    </w:tbl>
    <w:p w14:paraId="5AC59832" w14:textId="77777777" w:rsidR="00570968" w:rsidRPr="007946AD" w:rsidRDefault="00570968" w:rsidP="007946AD">
      <w:pPr>
        <w:ind w:firstLine="0"/>
        <w:jc w:val="left"/>
        <w:divId w:val="1333020968"/>
        <w:rPr>
          <w:b/>
        </w:rPr>
      </w:pPr>
    </w:p>
    <w:p w14:paraId="696C9FBC" w14:textId="77777777" w:rsidR="004B4A04" w:rsidRDefault="004B4A04" w:rsidP="00ED1699">
      <w:pPr>
        <w:ind w:firstLine="0"/>
        <w:jc w:val="left"/>
        <w:divId w:val="1333020968"/>
        <w:rPr>
          <w:b/>
          <w:bCs/>
        </w:rPr>
      </w:pPr>
    </w:p>
    <w:p w14:paraId="0738ECE1" w14:textId="77777777" w:rsidR="004B4A04" w:rsidRDefault="004B4A04" w:rsidP="00ED1699">
      <w:pPr>
        <w:ind w:firstLine="0"/>
        <w:jc w:val="left"/>
        <w:divId w:val="1333020968"/>
        <w:rPr>
          <w:b/>
          <w:bCs/>
        </w:rPr>
      </w:pPr>
    </w:p>
    <w:p w14:paraId="2DE437B3" w14:textId="77777777" w:rsidR="004B4A04" w:rsidRPr="00ED1699" w:rsidRDefault="004B4A04" w:rsidP="00ED1699">
      <w:pPr>
        <w:ind w:firstLine="0"/>
        <w:jc w:val="left"/>
        <w:divId w:val="1333020968"/>
        <w:rPr>
          <w:b/>
          <w:bCs/>
        </w:rPr>
      </w:pPr>
    </w:p>
    <w:p w14:paraId="27399E34" w14:textId="77777777" w:rsidR="007D50BC" w:rsidRPr="00ED1699" w:rsidRDefault="00A91645" w:rsidP="00ED1699">
      <w:pPr>
        <w:ind w:firstLine="0"/>
        <w:jc w:val="left"/>
        <w:divId w:val="1333020968"/>
        <w:rPr>
          <w:b/>
          <w:bCs/>
        </w:rPr>
      </w:pPr>
      <w:bookmarkStart w:id="420" w:name="_Ref515967623"/>
      <w:bookmarkEnd w:id="414"/>
      <w:r w:rsidRPr="00ED1699">
        <w:rPr>
          <w:b/>
          <w:bCs/>
        </w:rPr>
        <w:t>Таблица</w:t>
      </w:r>
      <w:r w:rsidR="00022D61" w:rsidRPr="00ED1699">
        <w:rPr>
          <w:b/>
          <w:bCs/>
        </w:rPr>
        <w:t xml:space="preserve"> П</w:t>
      </w:r>
      <w:bookmarkEnd w:id="420"/>
      <w:r w:rsidR="00570968" w:rsidRPr="00ED1699">
        <w:rPr>
          <w:b/>
          <w:bCs/>
        </w:rPr>
        <w:t>2</w:t>
      </w:r>
      <w:r w:rsidRPr="00ED1699">
        <w:rPr>
          <w:b/>
          <w:bCs/>
        </w:rPr>
        <w:t>.</w:t>
      </w:r>
      <w:r w:rsidR="00022D61" w:rsidRPr="00ED1699">
        <w:rPr>
          <w:b/>
          <w:bCs/>
        </w:rPr>
        <w:t xml:space="preserve"> </w:t>
      </w:r>
      <w:r w:rsidR="00570968" w:rsidRPr="00ED1699">
        <w:rPr>
          <w:b/>
          <w:bCs/>
        </w:rPr>
        <w:t>Шкала оценки уровней достоверности доказательств (УДД) для методов профилактики, лечения, медицинской реабилитации, в том числе основанных на использовании природных лечебных факторов (профилактических, лечебных, реабилитационных вмешательств)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8473"/>
      </w:tblGrid>
      <w:tr w:rsidR="00570968" w:rsidRPr="00ED1699" w14:paraId="3FF888C8" w14:textId="77777777" w:rsidTr="00B41DD6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F200" w14:textId="77777777" w:rsidR="00570968" w:rsidRPr="00ED1699" w:rsidRDefault="00570968" w:rsidP="00ED169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УДД</w:t>
            </w:r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2EE449" w14:textId="77777777" w:rsidR="00570968" w:rsidRPr="00ED1699" w:rsidRDefault="00570968" w:rsidP="00ED169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Расшифровка</w:t>
            </w:r>
          </w:p>
        </w:tc>
      </w:tr>
      <w:tr w:rsidR="00570968" w:rsidRPr="00ED1699" w14:paraId="71B9F8FF" w14:textId="77777777" w:rsidTr="00B41DD6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42657" w14:textId="77777777" w:rsidR="00570968" w:rsidRPr="00ED1699" w:rsidRDefault="00570968" w:rsidP="00ED169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bookmarkStart w:id="421" w:name="sub_32201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1.</w:t>
            </w:r>
            <w:bookmarkEnd w:id="421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5FAE9A" w14:textId="77777777" w:rsidR="00570968" w:rsidRPr="00ED1699" w:rsidRDefault="00570968" w:rsidP="00ED1699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Систематический обзор рандомизированных клинических исследований с применением мета-анализа</w:t>
            </w:r>
          </w:p>
        </w:tc>
      </w:tr>
      <w:tr w:rsidR="00570968" w:rsidRPr="00ED1699" w14:paraId="0C63D9CA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518B" w14:textId="269078D1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2" w:name="sub_32202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2.</w:t>
            </w:r>
            <w:bookmarkEnd w:id="422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4EE995" w14:textId="6C89BCE8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Отдельные рандомизированные клинические исследования и систематические обзоры исследований любого дизайна, за исключением рандомизированных клинических исследований, с применением мета-анализа</w:t>
            </w:r>
          </w:p>
        </w:tc>
      </w:tr>
      <w:tr w:rsidR="00570968" w:rsidRPr="00ED1699" w14:paraId="3F7A9CE5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D9FF" w14:textId="7B20F714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3" w:name="sub_32203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3.</w:t>
            </w:r>
            <w:bookmarkEnd w:id="423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05EDA5" w14:textId="7A04C75C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proofErr w:type="spellStart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Нерандомизированные</w:t>
            </w:r>
            <w:proofErr w:type="spellEnd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сравнительные исследования, в том числе </w:t>
            </w:r>
            <w:proofErr w:type="spellStart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когортные</w:t>
            </w:r>
            <w:proofErr w:type="spellEnd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исследования</w:t>
            </w:r>
          </w:p>
        </w:tc>
      </w:tr>
      <w:tr w:rsidR="00570968" w:rsidRPr="00ED1699" w14:paraId="78347084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1E1BE" w14:textId="246111A1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4" w:name="sub_32204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4.</w:t>
            </w:r>
            <w:bookmarkEnd w:id="424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9E2D16" w14:textId="31C7F03E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proofErr w:type="spellStart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Несравнительные</w:t>
            </w:r>
            <w:proofErr w:type="spellEnd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исследования, описание клинического случая или серии случаев, исследование "случай-контроль"</w:t>
            </w:r>
          </w:p>
        </w:tc>
      </w:tr>
      <w:tr w:rsidR="00570968" w:rsidRPr="00ED1699" w14:paraId="41EC26E7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D7BC1" w14:textId="5E584899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5" w:name="sub_32205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5.</w:t>
            </w:r>
            <w:bookmarkEnd w:id="425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116211" w14:textId="209552CB" w:rsidR="00570968" w:rsidRPr="007946AD" w:rsidRDefault="00570968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Имеется лишь обоснование механизма действия вмешательства (доклинические исследования) или мнение экспертов</w:t>
            </w:r>
          </w:p>
        </w:tc>
      </w:tr>
    </w:tbl>
    <w:p w14:paraId="1B9D4828" w14:textId="77777777" w:rsidR="00570968" w:rsidRPr="007946AD" w:rsidRDefault="00570968" w:rsidP="007946AD">
      <w:pPr>
        <w:ind w:firstLine="0"/>
        <w:jc w:val="left"/>
        <w:divId w:val="1333020968"/>
        <w:rPr>
          <w:b/>
        </w:rPr>
      </w:pPr>
    </w:p>
    <w:p w14:paraId="7BE5F102" w14:textId="1B95FD15" w:rsidR="0099137A" w:rsidRPr="00ED1699" w:rsidRDefault="00022D61" w:rsidP="00ED1699">
      <w:pPr>
        <w:ind w:firstLine="0"/>
        <w:jc w:val="left"/>
        <w:divId w:val="1333020968"/>
        <w:rPr>
          <w:b/>
          <w:bCs/>
        </w:rPr>
      </w:pPr>
      <w:r w:rsidRPr="00ED1699">
        <w:rPr>
          <w:b/>
          <w:bCs/>
        </w:rPr>
        <w:t xml:space="preserve">Таблица П3. </w:t>
      </w:r>
      <w:r w:rsidR="00570968" w:rsidRPr="00ED1699">
        <w:rPr>
          <w:b/>
          <w:bCs/>
        </w:rPr>
        <w:t>Шкала оценки уровней убедительности рекомендаций (УУР) для методов профилактики, диагностики, лечения, медицинской реабилитации, в том числе основанных на использовании природных лечебных факторов (профилактических, диагностических, лечебных, реабилитационных вмешательств)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3"/>
        <w:gridCol w:w="8473"/>
      </w:tblGrid>
      <w:tr w:rsidR="007946AD" w:rsidRPr="00ED1699" w14:paraId="109204D5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1644B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>УУР</w:t>
            </w:r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E14146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r w:rsidRPr="007946AD">
              <w:rPr>
                <w:rFonts w:ascii="Times New Roman CYR" w:hAnsi="Times New Roman CYR"/>
              </w:rPr>
              <w:t>Расшифровка</w:t>
            </w:r>
          </w:p>
        </w:tc>
      </w:tr>
      <w:tr w:rsidR="007946AD" w:rsidRPr="00ED1699" w14:paraId="4A737F02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84C5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6" w:name="sub_32301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А</w:t>
            </w:r>
            <w:bookmarkEnd w:id="426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E65C66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Сильная рекомендация (все рассматриваемые критерии эффективности (исходы) являются важными, все</w:t>
            </w:r>
            <w:r w:rsidRPr="007946AD">
              <w:rPr>
                <w:rFonts w:ascii="Times New Roman CYR" w:hAnsi="Times New Roman CYR"/>
              </w:rPr>
              <w:t xml:space="preserve"> исследования имеют высокое или удовлетворительное методологическое качество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, их выводы</w:t>
            </w:r>
            <w:r w:rsidRPr="007946AD">
              <w:rPr>
                <w:rFonts w:ascii="Times New Roman CYR" w:hAnsi="Times New Roman CYR"/>
              </w:rPr>
              <w:t xml:space="preserve"> по интересующим исходам являются согласованными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)</w:t>
            </w:r>
          </w:p>
        </w:tc>
      </w:tr>
      <w:tr w:rsidR="007946AD" w:rsidRPr="00ED1699" w14:paraId="5EE393F9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A534B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7" w:name="sub_32302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В</w:t>
            </w:r>
            <w:bookmarkEnd w:id="427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6A0F8D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Условная рекомендация (не все рассматриваемые критерии эффективности (исходы) являются важными, не</w:t>
            </w:r>
            <w:r w:rsidRPr="007946AD">
              <w:rPr>
                <w:rFonts w:ascii="Times New Roman CYR" w:hAnsi="Times New Roman CYR"/>
              </w:rPr>
              <w:t xml:space="preserve"> все исследования имеют высокое или удовлетворительное методологическое качество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и/или их выводы</w:t>
            </w:r>
            <w:r w:rsidRPr="007946AD">
              <w:rPr>
                <w:rFonts w:ascii="Times New Roman CYR" w:hAnsi="Times New Roman CYR"/>
              </w:rPr>
              <w:t xml:space="preserve"> по интересующим исходам не являются согласованными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)</w:t>
            </w:r>
          </w:p>
        </w:tc>
      </w:tr>
      <w:tr w:rsidR="007946AD" w:rsidRPr="00ED1699" w14:paraId="127C6A7D" w14:textId="77777777" w:rsidTr="007946AD">
        <w:trPr>
          <w:divId w:val="1333020968"/>
        </w:trPr>
        <w:tc>
          <w:tcPr>
            <w:tcW w:w="8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26BC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ascii="Times New Roman CYR" w:hAnsi="Times New Roman CYR"/>
              </w:rPr>
            </w:pPr>
            <w:bookmarkStart w:id="428" w:name="sub_32303"/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С</w:t>
            </w:r>
            <w:bookmarkEnd w:id="428"/>
          </w:p>
        </w:tc>
        <w:tc>
          <w:tcPr>
            <w:tcW w:w="8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EAEC6A" w14:textId="77777777" w:rsidR="007946AD" w:rsidRPr="007946AD" w:rsidRDefault="007946AD" w:rsidP="007946AD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 CYR" w:hAnsi="Times New Roman CYR"/>
              </w:rPr>
            </w:pPr>
            <w:r w:rsidRPr="00ED1699">
              <w:rPr>
                <w:rFonts w:ascii="Times New Roman CYR" w:eastAsia="Times New Roman" w:hAnsi="Times New Roman CYR" w:cs="Times New Roman CYR"/>
                <w:lang w:eastAsia="ru-RU"/>
              </w:rPr>
              <w:t>Слабая рекомендация (отсутствие доказательств надлежащего качества (все рассматриваемые критерии эффективности (исходы) являются неважными, все</w:t>
            </w:r>
            <w:r w:rsidRPr="007946AD">
              <w:rPr>
                <w:rFonts w:ascii="Times New Roman CYR" w:hAnsi="Times New Roman CYR"/>
              </w:rPr>
              <w:t xml:space="preserve"> исследования имеют низкое методологическое качество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 xml:space="preserve"> и их выводы</w:t>
            </w:r>
            <w:r w:rsidRPr="007946AD">
              <w:rPr>
                <w:rFonts w:ascii="Times New Roman CYR" w:hAnsi="Times New Roman CYR"/>
              </w:rPr>
              <w:t xml:space="preserve"> по интересующим исходам не являются согласованными</w:t>
            </w:r>
            <w:r w:rsidRPr="00ED1699">
              <w:rPr>
                <w:rFonts w:ascii="Times New Roman CYR" w:eastAsia="Times New Roman" w:hAnsi="Times New Roman CYR" w:cs="Times New Roman CYR"/>
                <w:szCs w:val="24"/>
                <w:lang w:eastAsia="ru-RU"/>
              </w:rPr>
              <w:t>)</w:t>
            </w:r>
          </w:p>
        </w:tc>
      </w:tr>
    </w:tbl>
    <w:p w14:paraId="0A9DBD2F" w14:textId="77777777" w:rsidR="00570968" w:rsidRPr="00ED1699" w:rsidRDefault="00570968" w:rsidP="00ED1699">
      <w:pPr>
        <w:widowControl w:val="0"/>
        <w:autoSpaceDE w:val="0"/>
        <w:autoSpaceDN w:val="0"/>
        <w:adjustRightInd w:val="0"/>
        <w:spacing w:line="240" w:lineRule="auto"/>
        <w:ind w:firstLine="720"/>
        <w:divId w:val="1333020968"/>
        <w:rPr>
          <w:rFonts w:ascii="Times New Roman CYR" w:eastAsia="Times New Roman" w:hAnsi="Times New Roman CYR" w:cs="Times New Roman CYR"/>
          <w:szCs w:val="24"/>
          <w:lang w:eastAsia="ru-RU"/>
        </w:rPr>
      </w:pPr>
    </w:p>
    <w:p w14:paraId="606F6F6A" w14:textId="1D4ADBF3" w:rsidR="00570968" w:rsidRPr="007946AD" w:rsidRDefault="00CD51D8" w:rsidP="007946AD">
      <w:pPr>
        <w:spacing w:before="240"/>
        <w:ind w:firstLine="0"/>
        <w:divId w:val="1333020968"/>
        <w:rPr>
          <w:b/>
        </w:rPr>
      </w:pPr>
      <w:r w:rsidRPr="00ED1699">
        <w:rPr>
          <w:b/>
          <w:bCs/>
        </w:rPr>
        <w:t>Порядок обновления клинических рекомендаций –</w:t>
      </w:r>
      <w:r w:rsidR="00B93447" w:rsidRPr="00ED1699">
        <w:rPr>
          <w:b/>
          <w:bCs/>
        </w:rPr>
        <w:t xml:space="preserve"> не реже чем 1 раз в</w:t>
      </w:r>
      <w:r w:rsidR="00B93447" w:rsidRPr="007946AD">
        <w:rPr>
          <w:b/>
        </w:rPr>
        <w:t xml:space="preserve"> 3 года</w:t>
      </w:r>
      <w:r w:rsidR="00B93447" w:rsidRPr="00ED1699">
        <w:rPr>
          <w:b/>
          <w:bCs/>
        </w:rPr>
        <w:t>, а также при появлении новых данных с позиции доказательной медицины по вопросам лечения при наличии обоснованных дополнений/замечаний к утвержденным клиническим рекомендациям, не чаще 1 раза в год</w:t>
      </w:r>
      <w:r w:rsidR="00B93447" w:rsidRPr="007946AD">
        <w:rPr>
          <w:b/>
        </w:rPr>
        <w:t>.</w:t>
      </w:r>
    </w:p>
    <w:p w14:paraId="2E123051" w14:textId="6F838243" w:rsidR="000414F6" w:rsidRPr="00ED1699" w:rsidRDefault="00CB71DA" w:rsidP="00ED1699">
      <w:pPr>
        <w:pStyle w:val="afff1"/>
        <w:spacing w:after="120"/>
        <w:jc w:val="left"/>
      </w:pPr>
      <w:r w:rsidRPr="00ED1699">
        <w:br w:type="page"/>
      </w:r>
      <w:bookmarkStart w:id="429" w:name="__RefHeading___doc_a3"/>
      <w:bookmarkStart w:id="430" w:name="_Toc65196913"/>
      <w:bookmarkStart w:id="431" w:name="_Toc65197058"/>
      <w:bookmarkStart w:id="432" w:name="_Toc11747753"/>
      <w:bookmarkStart w:id="433" w:name="_Toc25184504"/>
      <w:bookmarkStart w:id="434" w:name="_Toc39439170"/>
      <w:bookmarkStart w:id="435" w:name="_Toc39483628"/>
      <w:bookmarkStart w:id="436" w:name="_Toc39483672"/>
      <w:bookmarkStart w:id="437" w:name="_Toc39483824"/>
      <w:bookmarkStart w:id="438" w:name="_Toc39488181"/>
      <w:bookmarkStart w:id="439" w:name="_Toc39503632"/>
      <w:bookmarkStart w:id="440" w:name="_Toc39503678"/>
      <w:bookmarkStart w:id="441" w:name="_Toc39503723"/>
      <w:bookmarkStart w:id="442" w:name="_Toc52405274"/>
      <w:bookmarkStart w:id="443" w:name="_Toc52405350"/>
      <w:r w:rsidR="00C44E36" w:rsidRPr="00ED1699">
        <w:lastRenderedPageBreak/>
        <w:t xml:space="preserve">Приложение A3. </w:t>
      </w:r>
      <w:bookmarkEnd w:id="429"/>
      <w:r w:rsidR="00C44E36" w:rsidRPr="00ED1699">
        <w:t>Справочные материалы, включая соответствие показаний к применению и противопоказаний, способов применения и доз лекарственных препаратов инструкции по применению лекарственного препарата</w:t>
      </w:r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</w:p>
    <w:p w14:paraId="0AD4621B" w14:textId="6320C6F5" w:rsidR="00EB2C12" w:rsidRPr="00ED1699" w:rsidRDefault="00EB2C12" w:rsidP="00ED1699">
      <w:pPr>
        <w:autoSpaceDE w:val="0"/>
        <w:autoSpaceDN w:val="0"/>
        <w:adjustRightInd w:val="0"/>
        <w:ind w:firstLine="0"/>
        <w:jc w:val="left"/>
        <w:rPr>
          <w:color w:val="000000"/>
          <w:szCs w:val="24"/>
          <w:lang w:eastAsia="ru-RU"/>
        </w:rPr>
      </w:pPr>
      <w:r w:rsidRPr="00ED1699">
        <w:rPr>
          <w:color w:val="000000"/>
          <w:szCs w:val="24"/>
          <w:lang w:eastAsia="ru-RU"/>
        </w:rPr>
        <w:t xml:space="preserve">Данные клинические рекомендации разработаны с учётом следующих документов: </w:t>
      </w:r>
    </w:p>
    <w:p w14:paraId="10C44EA6" w14:textId="77777777" w:rsidR="00997D59" w:rsidRPr="00ED1699" w:rsidRDefault="00764F93" w:rsidP="00ED1699">
      <w:pPr>
        <w:numPr>
          <w:ilvl w:val="0"/>
          <w:numId w:val="14"/>
        </w:numPr>
      </w:pPr>
      <w:r w:rsidRPr="00ED1699">
        <w:t>И</w:t>
      </w:r>
      <w:r w:rsidR="00997D59" w:rsidRPr="00ED1699">
        <w:t xml:space="preserve">нструкции </w:t>
      </w:r>
      <w:r w:rsidRPr="00ED1699">
        <w:t xml:space="preserve">по медицинскому </w:t>
      </w:r>
      <w:r w:rsidR="00FF61B1" w:rsidRPr="00ED1699">
        <w:t>применению</w:t>
      </w:r>
      <w:r w:rsidRPr="00ED1699">
        <w:t xml:space="preserve"> </w:t>
      </w:r>
      <w:r w:rsidR="00997D59" w:rsidRPr="00ED1699">
        <w:t>лекарственны</w:t>
      </w:r>
      <w:r w:rsidRPr="00ED1699">
        <w:t>х</w:t>
      </w:r>
      <w:r w:rsidR="00997D59" w:rsidRPr="00ED1699">
        <w:t xml:space="preserve"> препарат</w:t>
      </w:r>
      <w:r w:rsidRPr="00ED1699">
        <w:t>ов</w:t>
      </w:r>
      <w:r w:rsidR="00997D59" w:rsidRPr="00ED1699">
        <w:t xml:space="preserve">, </w:t>
      </w:r>
      <w:hyperlink r:id="rId9" w:history="1">
        <w:r w:rsidRPr="00ED1699">
          <w:t>http://grls.rosminzdrav.ru</w:t>
        </w:r>
      </w:hyperlink>
      <w:r w:rsidR="00997D59" w:rsidRPr="00ED1699">
        <w:t>.</w:t>
      </w:r>
    </w:p>
    <w:p w14:paraId="5609E98E" w14:textId="77777777" w:rsidR="00764F93" w:rsidRPr="00ED1699" w:rsidRDefault="00764F93" w:rsidP="00ED1699">
      <w:pPr>
        <w:numPr>
          <w:ilvl w:val="0"/>
          <w:numId w:val="14"/>
        </w:numPr>
      </w:pPr>
      <w:r w:rsidRPr="00ED1699">
        <w:t>Приказ Министерства здравоохранения РФ от 28 февраля 2019 г. N 103н "Об утверждении порядка и сроков разработки клинических рекомендаций, их пересмотра, типовой формы клинических рекомендаций и требований к их структуре, составу и научной обоснованности включаемой в клинические рекомендации информации" (с изменениями и дополнениями).</w:t>
      </w:r>
    </w:p>
    <w:p w14:paraId="5551CFB7" w14:textId="101CFB2B" w:rsidR="00764F93" w:rsidRPr="007946AD" w:rsidRDefault="00764F93" w:rsidP="007F3B5C">
      <w:pPr>
        <w:numPr>
          <w:ilvl w:val="0"/>
          <w:numId w:val="14"/>
        </w:numPr>
      </w:pPr>
      <w:r w:rsidRPr="007946AD">
        <w:t xml:space="preserve">Приказ </w:t>
      </w:r>
      <w:r w:rsidRPr="00ED1699">
        <w:t xml:space="preserve">Министерства здравоохранения РФ </w:t>
      </w:r>
      <w:r w:rsidRPr="007946AD">
        <w:t xml:space="preserve">от </w:t>
      </w:r>
      <w:r w:rsidRPr="00ED1699">
        <w:t>13 октября 2017</w:t>
      </w:r>
      <w:r w:rsidRPr="007946AD">
        <w:t xml:space="preserve"> г. N </w:t>
      </w:r>
      <w:r w:rsidRPr="00ED1699">
        <w:t>804н</w:t>
      </w:r>
      <w:r w:rsidRPr="007946AD">
        <w:t xml:space="preserve"> "Об утверждении </w:t>
      </w:r>
      <w:r w:rsidRPr="00ED1699">
        <w:t>номенклатуры медицинских</w:t>
      </w:r>
      <w:r w:rsidRPr="007946AD">
        <w:t xml:space="preserve"> услуг</w:t>
      </w:r>
      <w:r w:rsidRPr="00ED1699">
        <w:t>" (с изменениями и дополнениями</w:t>
      </w:r>
      <w:r w:rsidRPr="007946AD">
        <w:t>).</w:t>
      </w:r>
    </w:p>
    <w:p w14:paraId="3E9A853C" w14:textId="77777777" w:rsidR="000414F6" w:rsidRPr="00ED1699" w:rsidRDefault="00CB71DA" w:rsidP="007946AD">
      <w:pPr>
        <w:pStyle w:val="afff1"/>
        <w:spacing w:before="120" w:after="120" w:line="240" w:lineRule="auto"/>
        <w:jc w:val="left"/>
      </w:pPr>
      <w:r w:rsidRPr="00ED1699">
        <w:rPr>
          <w:sz w:val="32"/>
          <w:szCs w:val="24"/>
        </w:rPr>
        <w:br w:type="page"/>
      </w:r>
      <w:bookmarkStart w:id="444" w:name="__RefHeading___doc_b"/>
      <w:bookmarkStart w:id="445" w:name="_Toc65196914"/>
      <w:bookmarkStart w:id="446" w:name="_Toc65197059"/>
      <w:bookmarkStart w:id="447" w:name="_Toc25184505"/>
      <w:bookmarkStart w:id="448" w:name="_Toc39439171"/>
      <w:bookmarkStart w:id="449" w:name="_Toc39483629"/>
      <w:bookmarkStart w:id="450" w:name="_Toc39483673"/>
      <w:bookmarkStart w:id="451" w:name="_Toc39483825"/>
      <w:bookmarkStart w:id="452" w:name="_Toc39488182"/>
      <w:bookmarkStart w:id="453" w:name="_Toc39503633"/>
      <w:bookmarkStart w:id="454" w:name="_Toc39503679"/>
      <w:bookmarkStart w:id="455" w:name="_Toc39503724"/>
      <w:bookmarkStart w:id="456" w:name="_Toc52405275"/>
      <w:bookmarkStart w:id="457" w:name="_Toc52405351"/>
      <w:r w:rsidR="006A3A65" w:rsidRPr="00ED1699">
        <w:lastRenderedPageBreak/>
        <w:t xml:space="preserve">Приложение Б. Алгоритмы </w:t>
      </w:r>
      <w:bookmarkEnd w:id="444"/>
      <w:r w:rsidR="006A3A65" w:rsidRPr="00ED1699">
        <w:t>действий врача</w:t>
      </w:r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</w:p>
    <w:p w14:paraId="48F61BE6" w14:textId="77777777" w:rsidR="005423FA" w:rsidRPr="00ED1699" w:rsidRDefault="005423FA" w:rsidP="00ED1699">
      <w:pPr>
        <w:pStyle w:val="afff1"/>
        <w:spacing w:before="120" w:after="120" w:line="240" w:lineRule="auto"/>
        <w:jc w:val="left"/>
        <w:outlineLvl w:val="9"/>
      </w:pPr>
    </w:p>
    <w:p w14:paraId="24991CE0" w14:textId="77777777" w:rsidR="005423FA" w:rsidRPr="00ED1699" w:rsidRDefault="005423FA" w:rsidP="00ED1699">
      <w:pPr>
        <w:pStyle w:val="afff1"/>
        <w:spacing w:before="120" w:after="120" w:line="240" w:lineRule="auto"/>
        <w:jc w:val="left"/>
        <w:outlineLvl w:val="9"/>
        <w:rPr>
          <w:b w:val="0"/>
          <w:bCs/>
          <w:sz w:val="24"/>
          <w:szCs w:val="20"/>
        </w:rPr>
      </w:pPr>
      <w:r w:rsidRPr="00ED1699">
        <w:rPr>
          <w:b w:val="0"/>
          <w:bCs/>
          <w:sz w:val="24"/>
          <w:szCs w:val="20"/>
        </w:rPr>
        <w:t>Диагностика, определение показаний к лечению</w:t>
      </w:r>
    </w:p>
    <w:p w14:paraId="20F57A72" w14:textId="77777777" w:rsidR="005423FA" w:rsidRPr="00ED1699" w:rsidRDefault="005423FA" w:rsidP="00ED1699">
      <w:pPr>
        <w:pStyle w:val="afff1"/>
        <w:spacing w:before="120" w:after="120" w:line="240" w:lineRule="auto"/>
        <w:jc w:val="left"/>
        <w:outlineLvl w:val="9"/>
        <w:rPr>
          <w:b w:val="0"/>
          <w:bCs/>
          <w:sz w:val="24"/>
          <w:szCs w:val="20"/>
        </w:rPr>
      </w:pPr>
    </w:p>
    <w:p w14:paraId="04671C51" w14:textId="5CCC9233" w:rsidR="00F4286A" w:rsidRPr="00ED1699" w:rsidRDefault="006720CD" w:rsidP="00ED1699">
      <w:pPr>
        <w:pStyle w:val="afff1"/>
        <w:spacing w:before="120" w:after="120" w:line="240" w:lineRule="auto"/>
        <w:ind w:left="708"/>
        <w:jc w:val="left"/>
        <w:outlineLvl w:val="9"/>
      </w:pPr>
      <w:r w:rsidRPr="00ED1699">
        <w:rPr>
          <w:noProof/>
          <w:lang w:eastAsia="ru-RU"/>
        </w:rPr>
        <w:drawing>
          <wp:inline distT="0" distB="0" distL="0" distR="0" wp14:anchorId="479C06CA" wp14:editId="38DEF793">
            <wp:extent cx="4397375" cy="2496820"/>
            <wp:effectExtent l="0" t="0" r="0" b="0"/>
            <wp:docPr id="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7375" cy="249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B60C0C" w14:textId="77777777" w:rsidR="00746C30" w:rsidRPr="00ED1699" w:rsidRDefault="00746C30" w:rsidP="007946AD">
      <w:pPr>
        <w:ind w:firstLine="0"/>
        <w:divId w:val="764688137"/>
        <w:rPr>
          <w:rFonts w:eastAsia="Times New Roman"/>
          <w:noProof/>
          <w:lang w:eastAsia="ru-RU"/>
        </w:rPr>
      </w:pPr>
    </w:p>
    <w:p w14:paraId="1CF8D9D1" w14:textId="77777777" w:rsidR="000215D3" w:rsidRPr="00ED1699" w:rsidRDefault="005423FA" w:rsidP="00ED1699">
      <w:pPr>
        <w:ind w:firstLine="0"/>
        <w:divId w:val="764688137"/>
        <w:rPr>
          <w:rFonts w:eastAsia="Times New Roman"/>
          <w:noProof/>
          <w:lang w:val="en-US" w:eastAsia="ru-RU"/>
        </w:rPr>
      </w:pPr>
      <w:r w:rsidRPr="00ED1699">
        <w:rPr>
          <w:rFonts w:eastAsia="Times New Roman"/>
          <w:noProof/>
          <w:lang w:eastAsia="ru-RU"/>
        </w:rPr>
        <w:t>Лечение ХВГ</w:t>
      </w:r>
      <w:r w:rsidRPr="00ED1699">
        <w:rPr>
          <w:rFonts w:eastAsia="Times New Roman"/>
          <w:noProof/>
          <w:lang w:val="en-US" w:eastAsia="ru-RU"/>
        </w:rPr>
        <w:t>D</w:t>
      </w:r>
    </w:p>
    <w:p w14:paraId="11C8D5E9" w14:textId="0A330777" w:rsidR="00B93447" w:rsidRPr="00ED1699" w:rsidRDefault="006720CD" w:rsidP="00ED1699">
      <w:pPr>
        <w:ind w:firstLine="708"/>
        <w:divId w:val="764688137"/>
        <w:rPr>
          <w:rFonts w:eastAsia="Times New Roman"/>
          <w:noProof/>
          <w:lang w:eastAsia="ru-RU"/>
        </w:rPr>
      </w:pPr>
      <w:r w:rsidRPr="00ED1699">
        <w:rPr>
          <w:rFonts w:eastAsia="Times New Roman"/>
          <w:noProof/>
          <w:lang w:eastAsia="ru-RU"/>
        </w:rPr>
        <w:drawing>
          <wp:inline distT="0" distB="0" distL="0" distR="0" wp14:anchorId="47BD3D90" wp14:editId="439D7234">
            <wp:extent cx="4895850" cy="427228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27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C311DA" w14:textId="77777777" w:rsidR="00B93447" w:rsidRPr="00ED1699" w:rsidRDefault="00B93447" w:rsidP="00ED1699">
      <w:pPr>
        <w:ind w:firstLine="0"/>
        <w:divId w:val="764688137"/>
        <w:rPr>
          <w:rFonts w:eastAsia="Times New Roman"/>
          <w:noProof/>
          <w:sz w:val="22"/>
          <w:szCs w:val="20"/>
          <w:lang w:eastAsia="ru-RU"/>
        </w:rPr>
      </w:pPr>
    </w:p>
    <w:p w14:paraId="3690B99A" w14:textId="77777777" w:rsidR="00F66A96" w:rsidRPr="00ED1699" w:rsidRDefault="00CB71DA" w:rsidP="00ED1699">
      <w:pPr>
        <w:pStyle w:val="afff1"/>
        <w:spacing w:before="120" w:after="120" w:line="240" w:lineRule="auto"/>
        <w:jc w:val="left"/>
      </w:pPr>
      <w:bookmarkStart w:id="458" w:name="_Toc39439172"/>
      <w:r w:rsidRPr="00ED1699">
        <w:br w:type="page"/>
      </w:r>
      <w:bookmarkStart w:id="459" w:name="__RefHeading___doc_v"/>
      <w:bookmarkStart w:id="460" w:name="_Toc65196915"/>
      <w:bookmarkStart w:id="461" w:name="_Toc65197060"/>
      <w:bookmarkStart w:id="462" w:name="_Toc25184506"/>
      <w:bookmarkStart w:id="463" w:name="_Toc39488183"/>
      <w:bookmarkStart w:id="464" w:name="_Toc39503634"/>
      <w:bookmarkStart w:id="465" w:name="_Toc39503680"/>
      <w:bookmarkStart w:id="466" w:name="_Toc39503725"/>
      <w:bookmarkStart w:id="467" w:name="_Toc52405276"/>
      <w:bookmarkStart w:id="468" w:name="_Toc52405352"/>
      <w:bookmarkEnd w:id="458"/>
      <w:r w:rsidR="00EC157D" w:rsidRPr="00ED1699">
        <w:lastRenderedPageBreak/>
        <w:t>Приложение В. Информация для пациент</w:t>
      </w:r>
      <w:bookmarkEnd w:id="459"/>
      <w:r w:rsidR="00EC157D" w:rsidRPr="00ED1699">
        <w:t>а</w:t>
      </w:r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</w:p>
    <w:p w14:paraId="692D27E1" w14:textId="77777777" w:rsidR="00F66A96" w:rsidRPr="007946AD" w:rsidRDefault="00F66A96" w:rsidP="00ED1699">
      <w:pPr>
        <w:pStyle w:val="afff1"/>
        <w:spacing w:before="0" w:line="240" w:lineRule="auto"/>
        <w:jc w:val="left"/>
        <w:outlineLvl w:val="9"/>
        <w:rPr>
          <w:sz w:val="24"/>
        </w:rPr>
      </w:pPr>
      <w:bookmarkStart w:id="469" w:name="_Toc39439173"/>
    </w:p>
    <w:p w14:paraId="045FC1E7" w14:textId="77777777" w:rsidR="0040401C" w:rsidRPr="00ED1699" w:rsidRDefault="006C4691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Гепатит D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— это болезнь печени, вызываемая вирусом гепатита D (</w:t>
      </w:r>
      <w:r w:rsidR="0040401C" w:rsidRPr="00ED1699">
        <w:rPr>
          <w:rFonts w:eastAsia="Times New Roman"/>
          <w:b w:val="0"/>
          <w:sz w:val="24"/>
          <w:szCs w:val="24"/>
          <w:lang w:eastAsia="ru-RU"/>
        </w:rPr>
        <w:t>ВГ</w:t>
      </w:r>
      <w:r w:rsidR="0040401C" w:rsidRPr="00ED1699">
        <w:rPr>
          <w:rFonts w:eastAsia="Times New Roman"/>
          <w:b w:val="0"/>
          <w:sz w:val="24"/>
          <w:szCs w:val="24"/>
          <w:lang w:val="en-US" w:eastAsia="ru-RU"/>
        </w:rPr>
        <w:t>D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), для </w:t>
      </w:r>
      <w:r w:rsidR="0040401C" w:rsidRPr="00ED1699">
        <w:rPr>
          <w:rFonts w:eastAsia="Times New Roman"/>
          <w:b w:val="0"/>
          <w:sz w:val="24"/>
          <w:szCs w:val="24"/>
          <w:lang w:eastAsia="ru-RU"/>
        </w:rPr>
        <w:t xml:space="preserve">размножения 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которого необходим вирус </w:t>
      </w:r>
      <w:r w:rsidR="0040401C" w:rsidRPr="00ED1699">
        <w:rPr>
          <w:rFonts w:eastAsia="Times New Roman"/>
          <w:b w:val="0"/>
          <w:sz w:val="24"/>
          <w:szCs w:val="24"/>
          <w:lang w:eastAsia="ru-RU"/>
        </w:rPr>
        <w:t>гепатита B (ВГВ)</w:t>
      </w:r>
      <w:r w:rsidRPr="00ED1699">
        <w:rPr>
          <w:rFonts w:eastAsia="Times New Roman"/>
          <w:b w:val="0"/>
          <w:sz w:val="24"/>
          <w:szCs w:val="24"/>
          <w:lang w:eastAsia="ru-RU"/>
        </w:rPr>
        <w:t>. Заражение вирусом гепатита D происходит только в присутствии вируса гепатита B.</w:t>
      </w:r>
      <w:bookmarkEnd w:id="469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689E6241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70" w:name="_Toc39439174"/>
    </w:p>
    <w:p w14:paraId="1F2C3F51" w14:textId="77777777" w:rsidR="006C4691" w:rsidRPr="00ED1699" w:rsidRDefault="0040401C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Распространенность гепатита D</w:t>
      </w:r>
      <w:bookmarkEnd w:id="470"/>
    </w:p>
    <w:p w14:paraId="7F85C8E2" w14:textId="77777777" w:rsidR="0040401C" w:rsidRPr="00ED1699" w:rsidRDefault="0040401C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1" w:name="_Toc39439175"/>
      <w:r w:rsidRPr="00ED1699">
        <w:rPr>
          <w:rFonts w:eastAsia="Times New Roman"/>
          <w:b w:val="0"/>
          <w:sz w:val="24"/>
          <w:szCs w:val="24"/>
          <w:lang w:eastAsia="ru-RU"/>
        </w:rPr>
        <w:t>Не менее 5% людей с хронической инфекцией ВГВ также инфицированы ВГ</w:t>
      </w:r>
      <w:r w:rsidRPr="00ED1699">
        <w:rPr>
          <w:rFonts w:eastAsia="Times New Roman"/>
          <w:b w:val="0"/>
          <w:sz w:val="24"/>
          <w:szCs w:val="24"/>
          <w:lang w:val="en-US" w:eastAsia="ru-RU"/>
        </w:rPr>
        <w:t>D</w:t>
      </w:r>
      <w:r w:rsidRPr="00ED1699">
        <w:rPr>
          <w:rFonts w:eastAsia="Times New Roman"/>
          <w:b w:val="0"/>
          <w:sz w:val="24"/>
          <w:szCs w:val="24"/>
          <w:lang w:eastAsia="ru-RU"/>
        </w:rPr>
        <w:t>. Это только приблизительная цифра, поскольку многие страны не ведут учета распространенности гепатита D.</w:t>
      </w:r>
      <w:bookmarkEnd w:id="471"/>
    </w:p>
    <w:p w14:paraId="4A788AB9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72" w:name="_Toc39439176"/>
    </w:p>
    <w:p w14:paraId="0D6EC888" w14:textId="77777777" w:rsidR="00F24151" w:rsidRPr="00ED1699" w:rsidRDefault="00F24151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 xml:space="preserve">Пути передачи вируса гепатита </w:t>
      </w:r>
      <w:r w:rsidRPr="00ED1699">
        <w:rPr>
          <w:rFonts w:eastAsia="Times New Roman"/>
          <w:bCs/>
          <w:sz w:val="24"/>
          <w:szCs w:val="24"/>
          <w:lang w:val="en-US" w:eastAsia="ru-RU"/>
        </w:rPr>
        <w:t>D</w:t>
      </w:r>
      <w:bookmarkEnd w:id="472"/>
    </w:p>
    <w:p w14:paraId="6E0FBD67" w14:textId="77777777" w:rsidR="0040401C" w:rsidRPr="00ED1699" w:rsidRDefault="00BF4CD4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73" w:name="_Toc39439177"/>
      <w:r w:rsidRPr="00ED1699">
        <w:rPr>
          <w:rFonts w:eastAsia="Times New Roman"/>
          <w:b w:val="0"/>
          <w:sz w:val="24"/>
          <w:szCs w:val="24"/>
          <w:lang w:eastAsia="ru-RU"/>
        </w:rPr>
        <w:t>Для вируса гепатита D характерно заражение через кожу и слизистые оболочки при контакте с инфицированными кровью или другими биологическими жидкостями. Это может произойти при переливании крови, применении нестерильных медицинских инструментов при повторном использовании, употреблении инъекционных наркотиков, от инфицированной матери ребенку в родах, при незащищенных половых контактах и при близких внутрисемейных контактах.</w:t>
      </w:r>
      <w:bookmarkEnd w:id="473"/>
    </w:p>
    <w:p w14:paraId="6CE21ADE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74" w:name="_Toc39439178"/>
    </w:p>
    <w:p w14:paraId="392D99A1" w14:textId="77777777" w:rsidR="006C4691" w:rsidRPr="00ED1699" w:rsidRDefault="00F24151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 xml:space="preserve">Группы риска заражения вирусом гепатита </w:t>
      </w:r>
      <w:r w:rsidRPr="00ED1699">
        <w:rPr>
          <w:rFonts w:eastAsia="Times New Roman"/>
          <w:bCs/>
          <w:sz w:val="24"/>
          <w:szCs w:val="24"/>
          <w:lang w:val="en-US" w:eastAsia="ru-RU"/>
        </w:rPr>
        <w:t>D</w:t>
      </w:r>
      <w:bookmarkEnd w:id="474"/>
    </w:p>
    <w:p w14:paraId="256B8D62" w14:textId="77777777" w:rsidR="00107EF9" w:rsidRPr="00ED1699" w:rsidRDefault="002A6A04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5" w:name="_Toc39439179"/>
      <w:r w:rsidRPr="00ED1699">
        <w:rPr>
          <w:rFonts w:eastAsia="Times New Roman"/>
          <w:b w:val="0"/>
          <w:sz w:val="24"/>
          <w:szCs w:val="24"/>
          <w:lang w:eastAsia="ru-RU"/>
        </w:rPr>
        <w:t>Пациенты с хронической инфекцией ВГВ - наиболее подвержены риску заражения</w:t>
      </w:r>
      <w:bookmarkEnd w:id="475"/>
    </w:p>
    <w:p w14:paraId="2A1B9E8D" w14:textId="77777777" w:rsidR="00F24151" w:rsidRPr="00ED1699" w:rsidRDefault="002A6A04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6" w:name="_Toc39439180"/>
      <w:r w:rsidRPr="00ED1699">
        <w:rPr>
          <w:rFonts w:eastAsia="Times New Roman"/>
          <w:b w:val="0"/>
          <w:sz w:val="24"/>
          <w:szCs w:val="24"/>
          <w:lang w:eastAsia="ru-RU"/>
        </w:rPr>
        <w:t>Лица, не имеющие иммунитета к вирусу гепатита В (естественного, после перенесенного острого гепатита В, или приобретенного, после вакцинации против гепатита В)</w:t>
      </w:r>
      <w:bookmarkEnd w:id="476"/>
    </w:p>
    <w:p w14:paraId="009E58AD" w14:textId="77777777" w:rsidR="002A6A04" w:rsidRPr="00ED1699" w:rsidRDefault="00F24151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7" w:name="_Toc39439181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Лица, </w:t>
      </w:r>
      <w:r w:rsidR="002A6A04" w:rsidRPr="00ED1699">
        <w:rPr>
          <w:rFonts w:eastAsia="Times New Roman"/>
          <w:b w:val="0"/>
          <w:sz w:val="24"/>
          <w:szCs w:val="24"/>
          <w:lang w:eastAsia="ru-RU"/>
        </w:rPr>
        <w:t>употребляющие инъекционные наркотики</w:t>
      </w:r>
      <w:r w:rsidR="001B1EB9" w:rsidRPr="00ED1699">
        <w:rPr>
          <w:rFonts w:eastAsia="Times New Roman"/>
          <w:b w:val="0"/>
          <w:sz w:val="24"/>
          <w:szCs w:val="24"/>
          <w:lang w:eastAsia="ru-RU"/>
        </w:rPr>
        <w:t xml:space="preserve">, использующие </w:t>
      </w:r>
      <w:r w:rsidRPr="00ED1699">
        <w:rPr>
          <w:rFonts w:eastAsia="Times New Roman"/>
          <w:b w:val="0"/>
          <w:sz w:val="24"/>
          <w:szCs w:val="24"/>
          <w:lang w:eastAsia="ru-RU"/>
        </w:rPr>
        <w:t>нестерильные</w:t>
      </w:r>
      <w:r w:rsidR="001B1EB9" w:rsidRPr="00ED1699">
        <w:rPr>
          <w:rFonts w:eastAsia="Times New Roman"/>
          <w:b w:val="0"/>
          <w:sz w:val="24"/>
          <w:szCs w:val="24"/>
          <w:lang w:eastAsia="ru-RU"/>
        </w:rPr>
        <w:t xml:space="preserve"> шприцы</w:t>
      </w:r>
      <w:bookmarkEnd w:id="477"/>
    </w:p>
    <w:p w14:paraId="55BC82F8" w14:textId="77777777" w:rsidR="002A6A04" w:rsidRPr="00ED1699" w:rsidRDefault="00F24151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8" w:name="_Toc39439182"/>
      <w:r w:rsidRPr="00ED1699">
        <w:rPr>
          <w:rFonts w:eastAsia="Times New Roman"/>
          <w:b w:val="0"/>
          <w:sz w:val="24"/>
          <w:szCs w:val="24"/>
          <w:lang w:eastAsia="ru-RU"/>
        </w:rPr>
        <w:t>Лица с рискованным половым поведением (</w:t>
      </w:r>
      <w:r w:rsidR="002A6A04" w:rsidRPr="00ED1699">
        <w:rPr>
          <w:rFonts w:eastAsia="Times New Roman"/>
          <w:b w:val="0"/>
          <w:sz w:val="24"/>
          <w:szCs w:val="24"/>
          <w:lang w:eastAsia="ru-RU"/>
        </w:rPr>
        <w:t>имеющие беспорядочные, случайные половые контакты</w:t>
      </w:r>
      <w:r w:rsidRPr="00ED1699">
        <w:rPr>
          <w:rFonts w:eastAsia="Times New Roman"/>
          <w:b w:val="0"/>
          <w:sz w:val="24"/>
          <w:szCs w:val="24"/>
          <w:lang w:eastAsia="ru-RU"/>
        </w:rPr>
        <w:t>)</w:t>
      </w:r>
      <w:bookmarkEnd w:id="478"/>
    </w:p>
    <w:p w14:paraId="3BF93EAF" w14:textId="77777777" w:rsidR="001B1EB9" w:rsidRPr="00ED1699" w:rsidRDefault="00F24151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79" w:name="_Toc39439183"/>
      <w:r w:rsidRPr="00ED1699">
        <w:rPr>
          <w:rFonts w:eastAsia="Times New Roman"/>
          <w:b w:val="0"/>
          <w:sz w:val="24"/>
          <w:szCs w:val="24"/>
          <w:lang w:eastAsia="ru-RU"/>
        </w:rPr>
        <w:t>Пациенты</w:t>
      </w:r>
      <w:r w:rsidR="002A6A04" w:rsidRPr="00ED1699">
        <w:rPr>
          <w:rFonts w:eastAsia="Times New Roman"/>
          <w:b w:val="0"/>
          <w:sz w:val="24"/>
          <w:szCs w:val="24"/>
          <w:lang w:eastAsia="ru-RU"/>
        </w:rPr>
        <w:t>, получающие переливани</w:t>
      </w:r>
      <w:r w:rsidR="001B1EB9" w:rsidRPr="00ED1699">
        <w:rPr>
          <w:rFonts w:eastAsia="Times New Roman"/>
          <w:b w:val="0"/>
          <w:sz w:val="24"/>
          <w:szCs w:val="24"/>
          <w:lang w:eastAsia="ru-RU"/>
        </w:rPr>
        <w:t>я</w:t>
      </w:r>
      <w:r w:rsidR="002A6A04" w:rsidRPr="00ED1699">
        <w:rPr>
          <w:rFonts w:eastAsia="Times New Roman"/>
          <w:b w:val="0"/>
          <w:sz w:val="24"/>
          <w:szCs w:val="24"/>
          <w:lang w:eastAsia="ru-RU"/>
        </w:rPr>
        <w:t xml:space="preserve"> крови</w:t>
      </w:r>
      <w:bookmarkEnd w:id="479"/>
    </w:p>
    <w:p w14:paraId="63E695AA" w14:textId="77777777" w:rsidR="00F24151" w:rsidRPr="00ED1699" w:rsidRDefault="00F24151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0" w:name="_Toc39439184"/>
      <w:bookmarkStart w:id="481" w:name="_Hlk39441558"/>
      <w:r w:rsidRPr="00ED1699">
        <w:rPr>
          <w:rFonts w:eastAsia="Times New Roman"/>
          <w:b w:val="0"/>
          <w:sz w:val="24"/>
          <w:szCs w:val="24"/>
          <w:lang w:eastAsia="ru-RU"/>
        </w:rPr>
        <w:t>Члены семьи и лица, проживающие в постоянном контакте с пациентом</w:t>
      </w:r>
      <w:bookmarkEnd w:id="480"/>
    </w:p>
    <w:p w14:paraId="20088FA6" w14:textId="77777777" w:rsidR="00107EF9" w:rsidRPr="00ED1699" w:rsidRDefault="00107EF9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2" w:name="_Toc39439185"/>
      <w:bookmarkEnd w:id="481"/>
      <w:r w:rsidRPr="00ED1699">
        <w:rPr>
          <w:rFonts w:eastAsia="Times New Roman"/>
          <w:b w:val="0"/>
          <w:sz w:val="24"/>
          <w:szCs w:val="24"/>
          <w:lang w:eastAsia="ru-RU"/>
        </w:rPr>
        <w:t>Новорожденные от инфицированных матерей (заражение в родах)</w:t>
      </w:r>
      <w:bookmarkEnd w:id="482"/>
    </w:p>
    <w:p w14:paraId="037B9492" w14:textId="77777777" w:rsidR="00650034" w:rsidRPr="00ED1699" w:rsidRDefault="00F24151" w:rsidP="00ED1699">
      <w:pPr>
        <w:pStyle w:val="afff1"/>
        <w:numPr>
          <w:ilvl w:val="0"/>
          <w:numId w:val="7"/>
        </w:numPr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3" w:name="_Toc39439186"/>
      <w:r w:rsidRPr="00ED1699">
        <w:rPr>
          <w:rFonts w:eastAsia="Times New Roman"/>
          <w:b w:val="0"/>
          <w:sz w:val="24"/>
          <w:szCs w:val="24"/>
          <w:lang w:eastAsia="ru-RU"/>
        </w:rPr>
        <w:t>Меди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цинские работники</w:t>
      </w:r>
      <w:bookmarkEnd w:id="483"/>
    </w:p>
    <w:p w14:paraId="36FF6088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84" w:name="_Toc39439187"/>
    </w:p>
    <w:p w14:paraId="7E2723C9" w14:textId="77777777" w:rsidR="00650034" w:rsidRPr="00ED1699" w:rsidRDefault="00650034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Сообщение о диагнозе близким людям</w:t>
      </w:r>
      <w:bookmarkEnd w:id="484"/>
    </w:p>
    <w:p w14:paraId="3E94C2D1" w14:textId="77777777" w:rsidR="00650034" w:rsidRPr="00ED1699" w:rsidRDefault="00650034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5" w:name="_Toc39439188"/>
      <w:r w:rsidRPr="00ED1699">
        <w:rPr>
          <w:rFonts w:eastAsia="Times New Roman"/>
          <w:b w:val="0"/>
          <w:sz w:val="24"/>
          <w:szCs w:val="24"/>
          <w:lang w:eastAsia="ru-RU"/>
        </w:rPr>
        <w:t>В связи с тем, что в обществе сформировались определенные стереотипы, пациенты часто сталкиваются с незаслуженным отчуждением и фобиями со стороны окружающих.</w:t>
      </w:r>
      <w:bookmarkEnd w:id="485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6C029BDF" w14:textId="77777777" w:rsidR="00650034" w:rsidRPr="00ED1699" w:rsidRDefault="00650034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6" w:name="_Toc39439189"/>
      <w:r w:rsidRPr="00ED1699">
        <w:rPr>
          <w:rFonts w:eastAsia="Times New Roman"/>
          <w:b w:val="0"/>
          <w:sz w:val="24"/>
          <w:szCs w:val="24"/>
          <w:lang w:eastAsia="ru-RU"/>
        </w:rPr>
        <w:t>Важно сообщить о заболевании близким людям для информирования о возможных путях передачи вируса и мерах по предотвращению заражения.</w:t>
      </w:r>
      <w:bookmarkEnd w:id="486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3B22B2F2" w14:textId="77777777" w:rsidR="00650034" w:rsidRPr="00ED1699" w:rsidRDefault="00650034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7" w:name="_Toc39439190"/>
      <w:r w:rsidRPr="00ED1699">
        <w:rPr>
          <w:rFonts w:eastAsia="Times New Roman"/>
          <w:b w:val="0"/>
          <w:sz w:val="24"/>
          <w:szCs w:val="24"/>
          <w:lang w:eastAsia="ru-RU"/>
        </w:rPr>
        <w:t>Пациенты не обязаны информировать о своем статусе работодателя, однако в случае необходимости медицинских или косметологических манипуляций лучше сообщить о заболевании медицинскому персоналу.</w:t>
      </w:r>
      <w:bookmarkEnd w:id="487"/>
    </w:p>
    <w:p w14:paraId="3D37CE59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88" w:name="_Toc39439191"/>
    </w:p>
    <w:p w14:paraId="20F3FD68" w14:textId="77777777" w:rsidR="00C33C8E" w:rsidRPr="00ED1699" w:rsidRDefault="00107EF9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Меры предосторожности для предупреждения заражения</w:t>
      </w:r>
      <w:r w:rsidR="00C33C8E" w:rsidRPr="00ED1699">
        <w:rPr>
          <w:rFonts w:eastAsia="Times New Roman"/>
          <w:bCs/>
          <w:sz w:val="24"/>
          <w:szCs w:val="24"/>
          <w:lang w:eastAsia="ru-RU"/>
        </w:rPr>
        <w:t xml:space="preserve"> </w:t>
      </w:r>
      <w:r w:rsidR="00650034" w:rsidRPr="00ED1699">
        <w:rPr>
          <w:rFonts w:eastAsia="Times New Roman"/>
          <w:bCs/>
          <w:sz w:val="24"/>
          <w:szCs w:val="24"/>
          <w:lang w:eastAsia="ru-RU"/>
        </w:rPr>
        <w:t>близких людей</w:t>
      </w:r>
      <w:bookmarkEnd w:id="488"/>
    </w:p>
    <w:p w14:paraId="4B4D46C9" w14:textId="76D52B4F" w:rsidR="00C33C8E" w:rsidRPr="00ED1699" w:rsidRDefault="00C33C8E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89" w:name="_Toc39439192"/>
      <w:r w:rsidRPr="00ED1699">
        <w:rPr>
          <w:rFonts w:eastAsia="Times New Roman"/>
          <w:b w:val="0"/>
          <w:sz w:val="24"/>
          <w:szCs w:val="24"/>
          <w:lang w:eastAsia="ru-RU"/>
        </w:rPr>
        <w:t>После подтвержден</w:t>
      </w:r>
      <w:r w:rsidR="00650034" w:rsidRPr="00ED1699">
        <w:rPr>
          <w:rFonts w:eastAsia="Times New Roman"/>
          <w:b w:val="0"/>
          <w:sz w:val="24"/>
          <w:szCs w:val="24"/>
          <w:lang w:eastAsia="ru-RU"/>
        </w:rPr>
        <w:t>ия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диагноз</w:t>
      </w:r>
      <w:r w:rsidR="00650034" w:rsidRPr="00ED1699">
        <w:rPr>
          <w:rFonts w:eastAsia="Times New Roman"/>
          <w:b w:val="0"/>
          <w:sz w:val="24"/>
          <w:szCs w:val="24"/>
          <w:lang w:eastAsia="ru-RU"/>
        </w:rPr>
        <w:t>а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рекомендуется незамедлительно 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провести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вакцинаци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ю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против гепатита В 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лицам</w:t>
      </w:r>
      <w:r w:rsidRPr="00ED1699">
        <w:rPr>
          <w:rFonts w:eastAsia="Times New Roman"/>
          <w:b w:val="0"/>
          <w:sz w:val="24"/>
          <w:szCs w:val="24"/>
          <w:lang w:eastAsia="ru-RU"/>
        </w:rPr>
        <w:t>, не имеющим иммунитета к ВГВ (естественного или приобретённого)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 xml:space="preserve"> - п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осле формирования иммунитета против 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ВГ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B вероятность </w:t>
      </w:r>
      <w:r w:rsidR="00AA7B13" w:rsidRPr="00ED1699">
        <w:rPr>
          <w:rFonts w:eastAsia="Times New Roman"/>
          <w:b w:val="0"/>
          <w:sz w:val="24"/>
          <w:szCs w:val="24"/>
          <w:lang w:eastAsia="ru-RU"/>
        </w:rPr>
        <w:t xml:space="preserve">заражения 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обоими вирусами (</w:t>
      </w:r>
      <w:r w:rsidR="00AA7B13" w:rsidRPr="00ED1699">
        <w:rPr>
          <w:rFonts w:eastAsia="Times New Roman"/>
          <w:b w:val="0"/>
          <w:sz w:val="24"/>
          <w:szCs w:val="24"/>
          <w:lang w:eastAsia="ru-RU"/>
        </w:rPr>
        <w:t>ВГВ и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="006270B7" w:rsidRPr="00ED1699">
        <w:rPr>
          <w:rFonts w:eastAsia="Times New Roman"/>
          <w:b w:val="0"/>
          <w:sz w:val="24"/>
          <w:szCs w:val="24"/>
          <w:lang w:eastAsia="ru-RU"/>
        </w:rPr>
        <w:t>ВГD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)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исчезает.</w:t>
      </w:r>
      <w:bookmarkEnd w:id="489"/>
    </w:p>
    <w:p w14:paraId="6EA17C36" w14:textId="77777777" w:rsidR="001861E4" w:rsidRPr="00ED1699" w:rsidRDefault="00107EF9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0" w:name="_Toc39439193"/>
      <w:r w:rsidRPr="00ED1699">
        <w:rPr>
          <w:rFonts w:eastAsia="Times New Roman"/>
          <w:b w:val="0"/>
          <w:sz w:val="24"/>
          <w:szCs w:val="24"/>
          <w:lang w:eastAsia="ru-RU"/>
        </w:rPr>
        <w:t>Членам семьи н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еобходимо не пользоваться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общими предметами с пациентами, такими как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зубн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ая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щетк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а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, бритвенны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й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стан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ок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, маникюрны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е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ножниц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ы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.</w:t>
      </w:r>
      <w:bookmarkEnd w:id="490"/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442712BC" w14:textId="77777777" w:rsidR="001861E4" w:rsidRPr="00ED1699" w:rsidRDefault="00C33C8E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1" w:name="_Toc39439194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Если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пациент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порезался и ему требуется помощь в обработке раны,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для оказания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помощ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и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>оказывающему помощь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Pr="00ED1699">
        <w:rPr>
          <w:rFonts w:eastAsia="Times New Roman"/>
          <w:b w:val="0"/>
          <w:sz w:val="24"/>
          <w:szCs w:val="24"/>
          <w:lang w:eastAsia="ru-RU"/>
        </w:rPr>
        <w:t>необходимо наде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ть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перчатки</w:t>
      </w:r>
      <w:r w:rsidR="00107EF9" w:rsidRPr="00ED1699">
        <w:rPr>
          <w:rFonts w:eastAsia="Times New Roman"/>
          <w:b w:val="0"/>
          <w:sz w:val="24"/>
          <w:szCs w:val="24"/>
          <w:lang w:eastAsia="ru-RU"/>
        </w:rPr>
        <w:t xml:space="preserve"> во избежание </w:t>
      </w:r>
      <w:r w:rsidRPr="00ED1699">
        <w:rPr>
          <w:rFonts w:eastAsia="Times New Roman"/>
          <w:b w:val="0"/>
          <w:sz w:val="24"/>
          <w:szCs w:val="24"/>
          <w:lang w:eastAsia="ru-RU"/>
        </w:rPr>
        <w:t>контакта с кровью.</w:t>
      </w:r>
      <w:bookmarkEnd w:id="491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2A069E86" w14:textId="77777777" w:rsidR="001861E4" w:rsidRPr="00ED1699" w:rsidRDefault="00C33C8E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2" w:name="_Toc39439195"/>
      <w:r w:rsidRPr="00ED1699">
        <w:rPr>
          <w:rFonts w:eastAsia="Times New Roman"/>
          <w:b w:val="0"/>
          <w:sz w:val="24"/>
          <w:szCs w:val="24"/>
          <w:lang w:eastAsia="ru-RU"/>
        </w:rPr>
        <w:lastRenderedPageBreak/>
        <w:t xml:space="preserve">Все мелкие ранки и порезы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пациента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должны быть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зак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рыты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пластырем.</w:t>
      </w:r>
      <w:bookmarkEnd w:id="492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5AFC478E" w14:textId="77777777" w:rsidR="00C33C8E" w:rsidRPr="00ED1699" w:rsidRDefault="00107EF9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3" w:name="_Toc39439196"/>
      <w:r w:rsidRPr="00ED1699">
        <w:rPr>
          <w:rFonts w:eastAsia="Times New Roman"/>
          <w:b w:val="0"/>
          <w:sz w:val="24"/>
          <w:szCs w:val="24"/>
          <w:lang w:eastAsia="ru-RU"/>
        </w:rPr>
        <w:t>Если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>пациент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должен 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получать инъекционное лечение, необходимо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пользоваться одноразовыми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стерильными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шприцами, а иглы и предметы со следами крови </w:t>
      </w:r>
      <w:r w:rsidRPr="00ED1699">
        <w:rPr>
          <w:rFonts w:eastAsia="Times New Roman"/>
          <w:b w:val="0"/>
          <w:sz w:val="24"/>
          <w:szCs w:val="24"/>
          <w:lang w:eastAsia="ru-RU"/>
        </w:rPr>
        <w:t>после инъекции выбрасывать в мусор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 с соблюдением мер предосторожности для предотвращения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случайных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травм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посторонних лиц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- сразу после использования помещать </w:t>
      </w:r>
      <w:r w:rsidR="001861E4" w:rsidRPr="00ED1699">
        <w:rPr>
          <w:rFonts w:eastAsia="Times New Roman"/>
          <w:b w:val="0"/>
          <w:sz w:val="24"/>
          <w:szCs w:val="24"/>
          <w:lang w:eastAsia="ru-RU"/>
        </w:rPr>
        <w:t xml:space="preserve">их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в прочный контейнер, стойкий к протечкам и прокалываниям, 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при необходимости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 xml:space="preserve">хранить 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контейнер 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плотно закрыт</w:t>
      </w:r>
      <w:r w:rsidRPr="00ED1699">
        <w:rPr>
          <w:rFonts w:eastAsia="Times New Roman"/>
          <w:b w:val="0"/>
          <w:sz w:val="24"/>
          <w:szCs w:val="24"/>
          <w:lang w:eastAsia="ru-RU"/>
        </w:rPr>
        <w:t>ым</w:t>
      </w:r>
      <w:r w:rsidR="00C33C8E" w:rsidRPr="00ED1699">
        <w:rPr>
          <w:rFonts w:eastAsia="Times New Roman"/>
          <w:b w:val="0"/>
          <w:sz w:val="24"/>
          <w:szCs w:val="24"/>
          <w:lang w:eastAsia="ru-RU"/>
        </w:rPr>
        <w:t>, в недоступном для детей и других лиц месте</w:t>
      </w:r>
      <w:r w:rsidR="00E949D5" w:rsidRPr="00ED1699">
        <w:rPr>
          <w:rFonts w:eastAsia="Times New Roman"/>
          <w:b w:val="0"/>
          <w:sz w:val="24"/>
          <w:szCs w:val="24"/>
          <w:lang w:eastAsia="ru-RU"/>
        </w:rPr>
        <w:t>.</w:t>
      </w:r>
      <w:bookmarkEnd w:id="493"/>
    </w:p>
    <w:p w14:paraId="1B51FA5D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94" w:name="_Toc39439197"/>
    </w:p>
    <w:p w14:paraId="32FE8B37" w14:textId="77777777" w:rsidR="006C4691" w:rsidRPr="00ED1699" w:rsidRDefault="006C4691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Лечение</w:t>
      </w:r>
      <w:bookmarkEnd w:id="494"/>
    </w:p>
    <w:p w14:paraId="6A2F971E" w14:textId="77777777" w:rsidR="006C4691" w:rsidRPr="00ED1699" w:rsidRDefault="00AD3A5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5" w:name="_Toc39439198"/>
      <w:r w:rsidRPr="00ED1699">
        <w:rPr>
          <w:rFonts w:eastAsia="Times New Roman"/>
          <w:b w:val="0"/>
          <w:sz w:val="24"/>
          <w:szCs w:val="24"/>
          <w:lang w:eastAsia="ru-RU"/>
        </w:rPr>
        <w:t>Л</w:t>
      </w:r>
      <w:r w:rsidR="006C4691" w:rsidRPr="00ED1699">
        <w:rPr>
          <w:rFonts w:eastAsia="Times New Roman"/>
          <w:b w:val="0"/>
          <w:sz w:val="24"/>
          <w:szCs w:val="24"/>
          <w:lang w:eastAsia="ru-RU"/>
        </w:rPr>
        <w:t xml:space="preserve">ечение 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гепатита </w:t>
      </w:r>
      <w:r w:rsidRPr="00ED1699">
        <w:rPr>
          <w:rFonts w:eastAsia="Times New Roman"/>
          <w:b w:val="0"/>
          <w:sz w:val="24"/>
          <w:szCs w:val="24"/>
          <w:lang w:val="en-US" w:eastAsia="ru-RU"/>
        </w:rPr>
        <w:t>D</w:t>
      </w:r>
      <w:r w:rsidRPr="00ED1699">
        <w:rPr>
          <w:rFonts w:eastAsia="Times New Roman"/>
          <w:b w:val="0"/>
          <w:sz w:val="24"/>
          <w:szCs w:val="24"/>
          <w:lang w:eastAsia="ru-RU"/>
        </w:rPr>
        <w:t xml:space="preserve"> может замедлить прогрессирование заболевания</w:t>
      </w:r>
      <w:r w:rsidR="00D53BA5" w:rsidRPr="00ED1699">
        <w:rPr>
          <w:rFonts w:eastAsia="Times New Roman"/>
          <w:b w:val="0"/>
          <w:sz w:val="24"/>
          <w:szCs w:val="24"/>
          <w:lang w:eastAsia="ru-RU"/>
        </w:rPr>
        <w:t>,</w:t>
      </w:r>
      <w:r w:rsidR="00F23826" w:rsidRPr="00ED1699">
        <w:rPr>
          <w:rFonts w:eastAsia="Times New Roman"/>
          <w:b w:val="0"/>
          <w:sz w:val="24"/>
          <w:szCs w:val="24"/>
          <w:lang w:eastAsia="ru-RU"/>
        </w:rPr>
        <w:t xml:space="preserve"> его нужно </w:t>
      </w:r>
      <w:r w:rsidR="00D53BA5" w:rsidRPr="00ED1699">
        <w:rPr>
          <w:rFonts w:eastAsia="Times New Roman"/>
          <w:b w:val="0"/>
          <w:sz w:val="24"/>
          <w:szCs w:val="24"/>
          <w:lang w:eastAsia="ru-RU"/>
        </w:rPr>
        <w:t xml:space="preserve">начинать сразу после установления диагноза и </w:t>
      </w:r>
      <w:r w:rsidR="00F23826" w:rsidRPr="00ED1699">
        <w:rPr>
          <w:rFonts w:eastAsia="Times New Roman"/>
          <w:b w:val="0"/>
          <w:sz w:val="24"/>
          <w:szCs w:val="24"/>
          <w:lang w:eastAsia="ru-RU"/>
        </w:rPr>
        <w:t xml:space="preserve">проводить </w:t>
      </w:r>
      <w:r w:rsidR="00CD5258" w:rsidRPr="00ED1699">
        <w:rPr>
          <w:rFonts w:eastAsia="Times New Roman"/>
          <w:b w:val="0"/>
          <w:sz w:val="24"/>
          <w:szCs w:val="24"/>
          <w:lang w:eastAsia="ru-RU"/>
        </w:rPr>
        <w:t xml:space="preserve">при необходимости </w:t>
      </w:r>
      <w:r w:rsidR="00F23826" w:rsidRPr="00ED1699">
        <w:rPr>
          <w:rFonts w:eastAsia="Times New Roman"/>
          <w:b w:val="0"/>
          <w:sz w:val="24"/>
          <w:szCs w:val="24"/>
          <w:lang w:eastAsia="ru-RU"/>
        </w:rPr>
        <w:t>длительно.</w:t>
      </w:r>
      <w:bookmarkEnd w:id="495"/>
      <w:r w:rsidR="00D53BA5" w:rsidRPr="00ED1699">
        <w:rPr>
          <w:rFonts w:eastAsia="Times New Roman"/>
          <w:b w:val="0"/>
          <w:sz w:val="24"/>
          <w:szCs w:val="24"/>
          <w:lang w:eastAsia="ru-RU"/>
        </w:rPr>
        <w:t xml:space="preserve"> </w:t>
      </w:r>
    </w:p>
    <w:p w14:paraId="3EC54772" w14:textId="77777777" w:rsidR="00204F20" w:rsidRPr="00ED1699" w:rsidRDefault="00204F20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bookmarkStart w:id="496" w:name="_Toc39439199"/>
    </w:p>
    <w:p w14:paraId="3152A952" w14:textId="77777777" w:rsidR="00D53BA5" w:rsidRPr="00ED1699" w:rsidRDefault="00D53BA5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Cs/>
          <w:sz w:val="24"/>
          <w:szCs w:val="24"/>
          <w:lang w:eastAsia="ru-RU"/>
        </w:rPr>
      </w:pPr>
      <w:r w:rsidRPr="00ED1699">
        <w:rPr>
          <w:rFonts w:eastAsia="Times New Roman"/>
          <w:bCs/>
          <w:sz w:val="24"/>
          <w:szCs w:val="24"/>
          <w:lang w:eastAsia="ru-RU"/>
        </w:rPr>
        <w:t>Профилактика</w:t>
      </w:r>
      <w:bookmarkEnd w:id="496"/>
    </w:p>
    <w:p w14:paraId="4B367E83" w14:textId="718ED2E1" w:rsidR="00D53BA5" w:rsidRPr="00ED1699" w:rsidRDefault="00D53BA5" w:rsidP="00ED1699">
      <w:pPr>
        <w:pStyle w:val="afff1"/>
        <w:spacing w:before="120" w:line="240" w:lineRule="auto"/>
        <w:jc w:val="left"/>
        <w:outlineLvl w:val="9"/>
        <w:rPr>
          <w:rFonts w:eastAsia="Times New Roman"/>
          <w:b w:val="0"/>
          <w:sz w:val="24"/>
          <w:szCs w:val="24"/>
          <w:lang w:eastAsia="ru-RU"/>
        </w:rPr>
      </w:pPr>
      <w:bookmarkStart w:id="497" w:name="_Toc39439200"/>
      <w:r w:rsidRPr="00ED1699">
        <w:rPr>
          <w:rFonts w:eastAsia="Times New Roman"/>
          <w:b w:val="0"/>
          <w:sz w:val="24"/>
          <w:szCs w:val="24"/>
          <w:lang w:eastAsia="ru-RU"/>
        </w:rPr>
        <w:t xml:space="preserve">Единственным способом предотвращения заражения ВГD здоровых лиц является </w:t>
      </w:r>
      <w:r w:rsidR="00EB418D" w:rsidRPr="00ED1699">
        <w:rPr>
          <w:rFonts w:eastAsia="Times New Roman"/>
          <w:b w:val="0"/>
          <w:sz w:val="24"/>
          <w:szCs w:val="24"/>
          <w:lang w:eastAsia="ru-RU"/>
        </w:rPr>
        <w:t xml:space="preserve">вакцина для профилактики </w:t>
      </w:r>
      <w:r w:rsidR="00BD3D63" w:rsidRPr="00ED1699">
        <w:rPr>
          <w:rFonts w:eastAsia="Times New Roman"/>
          <w:b w:val="0"/>
          <w:sz w:val="24"/>
          <w:szCs w:val="24"/>
          <w:lang w:eastAsia="ru-RU"/>
        </w:rPr>
        <w:t xml:space="preserve">вирусного </w:t>
      </w:r>
      <w:r w:rsidR="00EB418D" w:rsidRPr="00ED1699">
        <w:rPr>
          <w:rFonts w:eastAsia="Times New Roman"/>
          <w:b w:val="0"/>
          <w:sz w:val="24"/>
          <w:szCs w:val="24"/>
          <w:lang w:eastAsia="ru-RU"/>
        </w:rPr>
        <w:t xml:space="preserve">гепатита </w:t>
      </w:r>
      <w:r w:rsidRPr="00ED1699">
        <w:rPr>
          <w:rFonts w:eastAsia="Times New Roman"/>
          <w:b w:val="0"/>
          <w:sz w:val="24"/>
          <w:szCs w:val="24"/>
          <w:lang w:eastAsia="ru-RU"/>
        </w:rPr>
        <w:t>B, однако вакцина не обеспечивает защиты от ВГD тех, кто уже инфицирован ВГВ.</w:t>
      </w:r>
      <w:bookmarkEnd w:id="497"/>
    </w:p>
    <w:p w14:paraId="04A04BA0" w14:textId="43AEC443" w:rsidR="00F66A96" w:rsidRPr="00ED1699" w:rsidRDefault="00CB71DA" w:rsidP="00ED1699">
      <w:pPr>
        <w:pStyle w:val="afff1"/>
        <w:spacing w:before="120" w:line="240" w:lineRule="auto"/>
        <w:jc w:val="left"/>
      </w:pPr>
      <w:r w:rsidRPr="00ED1699">
        <w:br w:type="page"/>
      </w:r>
      <w:bookmarkStart w:id="498" w:name="__RefHeading___doc_g"/>
      <w:bookmarkStart w:id="499" w:name="_Toc65196916"/>
      <w:bookmarkStart w:id="500" w:name="_Toc65197061"/>
      <w:bookmarkStart w:id="501" w:name="_Toc11747754"/>
      <w:bookmarkStart w:id="502" w:name="_Toc25184507"/>
      <w:bookmarkStart w:id="503" w:name="_Toc39439201"/>
      <w:bookmarkStart w:id="504" w:name="_Toc39483630"/>
      <w:bookmarkStart w:id="505" w:name="_Toc39483674"/>
      <w:bookmarkStart w:id="506" w:name="_Toc39483826"/>
      <w:bookmarkStart w:id="507" w:name="_Toc39488184"/>
      <w:bookmarkStart w:id="508" w:name="_Toc39503635"/>
      <w:bookmarkStart w:id="509" w:name="_Toc39503681"/>
      <w:bookmarkStart w:id="510" w:name="_Toc39503726"/>
      <w:bookmarkStart w:id="511" w:name="_Toc52405277"/>
      <w:bookmarkStart w:id="512" w:name="_Toc52405353"/>
      <w:bookmarkStart w:id="513" w:name="_Toc39483631"/>
      <w:bookmarkStart w:id="514" w:name="_Toc39483675"/>
      <w:bookmarkStart w:id="515" w:name="_Toc39483827"/>
      <w:r w:rsidR="00854360" w:rsidRPr="00ED1699">
        <w:lastRenderedPageBreak/>
        <w:t>Приложение</w:t>
      </w:r>
      <w:bookmarkEnd w:id="498"/>
      <w:r w:rsidR="00854360" w:rsidRPr="00ED1699">
        <w:t xml:space="preserve"> Г1-ГN. Шкалы оценки, вопросники и другие оценочные инструменты состояния пациента, приведенные в клинических рекомендациях</w:t>
      </w:r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</w:p>
    <w:p w14:paraId="1481D90C" w14:textId="77777777" w:rsidR="00204F20" w:rsidRPr="00ED1699" w:rsidRDefault="00204F20" w:rsidP="00ED1699">
      <w:pPr>
        <w:pStyle w:val="afff1"/>
        <w:spacing w:before="120" w:after="120" w:line="240" w:lineRule="auto"/>
        <w:jc w:val="left"/>
        <w:outlineLvl w:val="9"/>
        <w:rPr>
          <w:sz w:val="24"/>
          <w:szCs w:val="20"/>
        </w:rPr>
      </w:pPr>
    </w:p>
    <w:p w14:paraId="4C7F286B" w14:textId="2C48FF23" w:rsidR="00C031D0" w:rsidRPr="007B7367" w:rsidRDefault="006D11BB" w:rsidP="00ED1699">
      <w:pPr>
        <w:pStyle w:val="afff1"/>
        <w:spacing w:before="120" w:after="120" w:line="240" w:lineRule="auto"/>
        <w:jc w:val="left"/>
        <w:outlineLvl w:val="1"/>
        <w:rPr>
          <w:sz w:val="24"/>
          <w:szCs w:val="20"/>
        </w:rPr>
      </w:pPr>
      <w:bookmarkStart w:id="516" w:name="_Toc39483632"/>
      <w:bookmarkStart w:id="517" w:name="_Toc39483676"/>
      <w:bookmarkStart w:id="518" w:name="_Toc39483828"/>
      <w:bookmarkStart w:id="519" w:name="_Toc39488186"/>
      <w:bookmarkStart w:id="520" w:name="_Toc39503637"/>
      <w:bookmarkStart w:id="521" w:name="_Toc39503683"/>
      <w:bookmarkStart w:id="522" w:name="_Toc39503728"/>
      <w:bookmarkStart w:id="523" w:name="_Toc52405278"/>
      <w:bookmarkStart w:id="524" w:name="_Toc52405354"/>
      <w:bookmarkStart w:id="525" w:name="_Toc65196917"/>
      <w:bookmarkStart w:id="526" w:name="_Toc65197062"/>
      <w:bookmarkEnd w:id="513"/>
      <w:bookmarkEnd w:id="514"/>
      <w:bookmarkEnd w:id="515"/>
      <w:r w:rsidRPr="00ED1699">
        <w:rPr>
          <w:sz w:val="24"/>
          <w:szCs w:val="20"/>
        </w:rPr>
        <w:t>Приложение Г</w:t>
      </w:r>
      <w:r w:rsidR="004B0DC1" w:rsidRPr="00ED1699">
        <w:rPr>
          <w:sz w:val="24"/>
          <w:szCs w:val="20"/>
        </w:rPr>
        <w:t>1</w:t>
      </w:r>
      <w:r w:rsidRPr="00ED1699">
        <w:rPr>
          <w:sz w:val="24"/>
          <w:szCs w:val="20"/>
        </w:rPr>
        <w:t xml:space="preserve">. </w:t>
      </w:r>
      <w:r w:rsidR="005131BB">
        <w:rPr>
          <w:sz w:val="24"/>
          <w:szCs w:val="20"/>
        </w:rPr>
        <w:t>Шкала о</w:t>
      </w:r>
      <w:r w:rsidRPr="00ED1699">
        <w:rPr>
          <w:sz w:val="24"/>
          <w:szCs w:val="20"/>
        </w:rPr>
        <w:t>ценк</w:t>
      </w:r>
      <w:r w:rsidR="005131BB">
        <w:rPr>
          <w:sz w:val="24"/>
          <w:szCs w:val="20"/>
        </w:rPr>
        <w:t>и</w:t>
      </w:r>
      <w:r w:rsidRPr="00ED1699">
        <w:rPr>
          <w:sz w:val="24"/>
          <w:szCs w:val="20"/>
        </w:rPr>
        <w:t xml:space="preserve"> степени тяжести цирроза печени по </w:t>
      </w:r>
      <w:r w:rsidR="000F04F7" w:rsidRPr="00ED1699">
        <w:rPr>
          <w:sz w:val="24"/>
          <w:szCs w:val="20"/>
        </w:rPr>
        <w:t>Чайлд-Пью</w:t>
      </w:r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r w:rsidR="005131BB">
        <w:rPr>
          <w:sz w:val="24"/>
          <w:szCs w:val="20"/>
        </w:rPr>
        <w:t xml:space="preserve"> </w:t>
      </w:r>
      <w:r w:rsidR="005131BB" w:rsidRPr="00A0341E">
        <w:rPr>
          <w:sz w:val="24"/>
          <w:szCs w:val="20"/>
        </w:rPr>
        <w:t>(</w:t>
      </w:r>
      <w:r w:rsidR="005131BB">
        <w:rPr>
          <w:sz w:val="24"/>
          <w:szCs w:val="20"/>
          <w:lang w:val="en-US"/>
        </w:rPr>
        <w:t>Child</w:t>
      </w:r>
      <w:r w:rsidR="005131BB" w:rsidRPr="00A0341E">
        <w:rPr>
          <w:sz w:val="24"/>
          <w:szCs w:val="20"/>
        </w:rPr>
        <w:t>-</w:t>
      </w:r>
      <w:r w:rsidR="005131BB">
        <w:rPr>
          <w:sz w:val="24"/>
          <w:szCs w:val="20"/>
          <w:lang w:val="en-US"/>
        </w:rPr>
        <w:t>Pugh</w:t>
      </w:r>
      <w:r w:rsidR="005131BB" w:rsidRPr="00A0341E">
        <w:rPr>
          <w:sz w:val="24"/>
          <w:szCs w:val="20"/>
        </w:rPr>
        <w:t xml:space="preserve"> </w:t>
      </w:r>
      <w:r w:rsidR="005131BB">
        <w:rPr>
          <w:sz w:val="24"/>
          <w:szCs w:val="20"/>
          <w:lang w:val="en-US"/>
        </w:rPr>
        <w:t>classification</w:t>
      </w:r>
      <w:r w:rsidR="005131BB" w:rsidRPr="00A0341E">
        <w:rPr>
          <w:sz w:val="24"/>
          <w:szCs w:val="20"/>
        </w:rPr>
        <w:t>)</w:t>
      </w:r>
    </w:p>
    <w:p w14:paraId="1AEEB512" w14:textId="77777777" w:rsidR="007B7367" w:rsidRPr="007B7367" w:rsidRDefault="007B7367" w:rsidP="007B7367">
      <w:pPr>
        <w:shd w:val="clear" w:color="auto" w:fill="FFFFFF"/>
        <w:spacing w:line="276" w:lineRule="auto"/>
        <w:ind w:firstLine="0"/>
        <w:rPr>
          <w:rFonts w:eastAsia="Times New Roman"/>
          <w:color w:val="222222"/>
          <w:szCs w:val="24"/>
          <w:lang w:eastAsia="ru-RU"/>
        </w:rPr>
      </w:pPr>
      <w:r w:rsidRPr="007B7367">
        <w:rPr>
          <w:rFonts w:eastAsia="Times New Roman"/>
          <w:color w:val="222222"/>
          <w:szCs w:val="24"/>
          <w:lang w:eastAsia="ru-RU"/>
        </w:rPr>
        <w:t xml:space="preserve">Источник (официальный сайт разработчиков, публикация с валидацией): </w:t>
      </w:r>
    </w:p>
    <w:p w14:paraId="52A526F0" w14:textId="77777777" w:rsidR="007B7367" w:rsidRPr="007B7367" w:rsidRDefault="007B7367" w:rsidP="007B7367">
      <w:pPr>
        <w:shd w:val="clear" w:color="auto" w:fill="FFFFFF"/>
        <w:spacing w:line="276" w:lineRule="auto"/>
        <w:ind w:firstLine="0"/>
        <w:rPr>
          <w:rFonts w:eastAsia="Times New Roman"/>
          <w:color w:val="222222"/>
          <w:szCs w:val="24"/>
          <w:lang w:val="en-US" w:eastAsia="ru-RU"/>
        </w:rPr>
      </w:pPr>
      <w:r w:rsidRPr="007B7367">
        <w:rPr>
          <w:rFonts w:eastAsia="Times New Roman"/>
          <w:color w:val="222222"/>
          <w:szCs w:val="24"/>
          <w:lang w:val="en-US" w:eastAsia="ru-RU"/>
        </w:rPr>
        <w:t xml:space="preserve">Child CG, Turcotte JG (1964). "Surgery and portal hypertension". In Child CG (ed.). The liver and portal hypertension. Philadelphia: Saunders. pp. 50–64 </w:t>
      </w:r>
    </w:p>
    <w:p w14:paraId="051C5DD9" w14:textId="77777777" w:rsidR="007B7367" w:rsidRDefault="007B7367" w:rsidP="007B7367">
      <w:pPr>
        <w:shd w:val="clear" w:color="auto" w:fill="FFFFFF"/>
        <w:spacing w:line="276" w:lineRule="auto"/>
        <w:ind w:firstLine="0"/>
        <w:rPr>
          <w:rFonts w:eastAsia="Times New Roman"/>
          <w:color w:val="222222"/>
          <w:szCs w:val="24"/>
          <w:lang w:eastAsia="ru-RU"/>
        </w:rPr>
      </w:pPr>
      <w:r w:rsidRPr="007B7367">
        <w:rPr>
          <w:rFonts w:eastAsia="Times New Roman"/>
          <w:color w:val="222222"/>
          <w:szCs w:val="24"/>
          <w:lang w:val="en-US" w:eastAsia="ru-RU"/>
        </w:rPr>
        <w:t xml:space="preserve">Pugh RN, Murray-Lyon IM, Dawson JL, </w:t>
      </w:r>
      <w:proofErr w:type="spellStart"/>
      <w:r w:rsidRPr="007B7367">
        <w:rPr>
          <w:rFonts w:eastAsia="Times New Roman"/>
          <w:color w:val="222222"/>
          <w:szCs w:val="24"/>
          <w:lang w:val="en-US" w:eastAsia="ru-RU"/>
        </w:rPr>
        <w:t>Pietroni</w:t>
      </w:r>
      <w:proofErr w:type="spellEnd"/>
      <w:r w:rsidRPr="007B7367">
        <w:rPr>
          <w:rFonts w:eastAsia="Times New Roman"/>
          <w:color w:val="222222"/>
          <w:szCs w:val="24"/>
          <w:lang w:val="en-US" w:eastAsia="ru-RU"/>
        </w:rPr>
        <w:t xml:space="preserve"> MC, Williams R (1973). "Transection of the </w:t>
      </w:r>
      <w:proofErr w:type="spellStart"/>
      <w:r w:rsidRPr="007B7367">
        <w:rPr>
          <w:rFonts w:eastAsia="Times New Roman"/>
          <w:color w:val="222222"/>
          <w:szCs w:val="24"/>
          <w:lang w:val="en-US" w:eastAsia="ru-RU"/>
        </w:rPr>
        <w:t>oesophagus</w:t>
      </w:r>
      <w:proofErr w:type="spellEnd"/>
      <w:r w:rsidRPr="007B7367">
        <w:rPr>
          <w:rFonts w:eastAsia="Times New Roman"/>
          <w:color w:val="222222"/>
          <w:szCs w:val="24"/>
          <w:lang w:val="en-US" w:eastAsia="ru-RU"/>
        </w:rPr>
        <w:t xml:space="preserve"> for bleeding </w:t>
      </w:r>
      <w:proofErr w:type="spellStart"/>
      <w:r w:rsidRPr="007B7367">
        <w:rPr>
          <w:rFonts w:eastAsia="Times New Roman"/>
          <w:color w:val="222222"/>
          <w:szCs w:val="24"/>
          <w:lang w:val="en-US" w:eastAsia="ru-RU"/>
        </w:rPr>
        <w:t>oesophageal</w:t>
      </w:r>
      <w:proofErr w:type="spellEnd"/>
      <w:r w:rsidRPr="007B7367">
        <w:rPr>
          <w:rFonts w:eastAsia="Times New Roman"/>
          <w:color w:val="222222"/>
          <w:szCs w:val="24"/>
          <w:lang w:val="en-US" w:eastAsia="ru-RU"/>
        </w:rPr>
        <w:t xml:space="preserve"> varices". The British Journal of Surgery. </w:t>
      </w:r>
      <w:r w:rsidRPr="007B7367">
        <w:rPr>
          <w:rFonts w:eastAsia="Times New Roman"/>
          <w:color w:val="222222"/>
          <w:szCs w:val="24"/>
          <w:lang w:eastAsia="ru-RU"/>
        </w:rPr>
        <w:t>60 (8): 646–9. doi:10.1002/bjs.1800600817. PMID 4541913.</w:t>
      </w:r>
    </w:p>
    <w:p w14:paraId="0F37936B" w14:textId="3ACA7CA3" w:rsidR="00C031D0" w:rsidRPr="00A0341E" w:rsidRDefault="00C031D0" w:rsidP="007B7367">
      <w:pPr>
        <w:shd w:val="clear" w:color="auto" w:fill="FFFFFF"/>
        <w:spacing w:line="276" w:lineRule="auto"/>
        <w:ind w:firstLine="0"/>
        <w:rPr>
          <w:rFonts w:eastAsia="Times New Roman"/>
          <w:color w:val="222222"/>
          <w:szCs w:val="24"/>
          <w:lang w:eastAsia="ru-RU"/>
        </w:rPr>
      </w:pPr>
      <w:r w:rsidRPr="00A0341E">
        <w:rPr>
          <w:rFonts w:eastAsia="Times New Roman"/>
          <w:b/>
          <w:bCs/>
          <w:color w:val="222222"/>
          <w:szCs w:val="24"/>
          <w:lang w:eastAsia="ru-RU"/>
        </w:rPr>
        <w:t>Тип: </w:t>
      </w:r>
      <w:r w:rsidRPr="00A0341E">
        <w:rPr>
          <w:rFonts w:eastAsia="Times New Roman"/>
          <w:color w:val="222222"/>
          <w:szCs w:val="24"/>
          <w:lang w:eastAsia="ru-RU"/>
        </w:rPr>
        <w:t>шкала оценки</w:t>
      </w:r>
    </w:p>
    <w:p w14:paraId="621F316E" w14:textId="71CF4EF5" w:rsidR="00C031D0" w:rsidRPr="00A0341E" w:rsidRDefault="00C031D0" w:rsidP="00A0341E">
      <w:pPr>
        <w:shd w:val="clear" w:color="auto" w:fill="FFFFFF"/>
        <w:spacing w:line="276" w:lineRule="auto"/>
        <w:ind w:firstLine="0"/>
        <w:rPr>
          <w:rFonts w:eastAsia="Times New Roman"/>
          <w:color w:val="222222"/>
          <w:szCs w:val="24"/>
          <w:lang w:eastAsia="ru-RU"/>
        </w:rPr>
      </w:pPr>
      <w:r w:rsidRPr="00A0341E">
        <w:rPr>
          <w:rFonts w:eastAsia="Times New Roman"/>
          <w:b/>
          <w:bCs/>
          <w:color w:val="222222"/>
          <w:szCs w:val="24"/>
          <w:lang w:eastAsia="ru-RU"/>
        </w:rPr>
        <w:t>Назначение:</w:t>
      </w:r>
      <w:r w:rsidRPr="00A0341E">
        <w:rPr>
          <w:rFonts w:eastAsia="Times New Roman"/>
          <w:color w:val="222222"/>
          <w:szCs w:val="24"/>
          <w:lang w:eastAsia="ru-RU"/>
        </w:rPr>
        <w:t> </w:t>
      </w:r>
      <w:r w:rsidR="007B7367" w:rsidRPr="007B7367">
        <w:rPr>
          <w:color w:val="222222"/>
          <w:szCs w:val="24"/>
          <w:shd w:val="clear" w:color="auto" w:fill="FFFFFF"/>
        </w:rPr>
        <w:t>ш</w:t>
      </w:r>
      <w:r w:rsidRPr="007B7367">
        <w:rPr>
          <w:color w:val="222222"/>
          <w:szCs w:val="24"/>
          <w:shd w:val="clear" w:color="auto" w:fill="FFFFFF"/>
        </w:rPr>
        <w:t xml:space="preserve">кала </w:t>
      </w:r>
      <w:r w:rsidRPr="007B7367">
        <w:rPr>
          <w:rFonts w:eastAsia="Sans"/>
          <w:color w:val="222222"/>
          <w:szCs w:val="24"/>
          <w:shd w:val="clear" w:color="auto" w:fill="FFFFFF"/>
        </w:rPr>
        <w:t>оценки степени тяжести цирроза печени</w:t>
      </w:r>
    </w:p>
    <w:p w14:paraId="3E01FB36" w14:textId="77777777" w:rsidR="00C031D0" w:rsidRPr="00C031D0" w:rsidRDefault="00C031D0" w:rsidP="00A0341E">
      <w:pPr>
        <w:spacing w:line="276" w:lineRule="auto"/>
        <w:ind w:firstLine="0"/>
        <w:rPr>
          <w:rFonts w:eastAsia="Sans"/>
          <w:b/>
          <w:szCs w:val="24"/>
        </w:rPr>
      </w:pPr>
      <w:r w:rsidRPr="00C031D0">
        <w:rPr>
          <w:rFonts w:eastAsia="Sans"/>
          <w:b/>
          <w:szCs w:val="24"/>
        </w:rPr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559"/>
        <w:gridCol w:w="2268"/>
        <w:gridCol w:w="2367"/>
      </w:tblGrid>
      <w:tr w:rsidR="0070097C" w:rsidRPr="00ED1699" w14:paraId="32DCDB31" w14:textId="77777777" w:rsidTr="007946AD">
        <w:trPr>
          <w:trHeight w:val="383"/>
        </w:trPr>
        <w:tc>
          <w:tcPr>
            <w:tcW w:w="3085" w:type="dxa"/>
          </w:tcPr>
          <w:p w14:paraId="76A10E52" w14:textId="048E24DF" w:rsidR="0070097C" w:rsidRPr="00ED1699" w:rsidRDefault="006C63C6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r w:rsidR="0070097C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араметр </w:t>
            </w:r>
          </w:p>
        </w:tc>
        <w:tc>
          <w:tcPr>
            <w:tcW w:w="6194" w:type="dxa"/>
            <w:gridSpan w:val="3"/>
          </w:tcPr>
          <w:p w14:paraId="1BAF65B0" w14:textId="5C29376E" w:rsidR="0070097C" w:rsidRPr="00ED1699" w:rsidRDefault="0070097C" w:rsidP="007F3B5C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Число баллов</w:t>
            </w:r>
          </w:p>
        </w:tc>
      </w:tr>
      <w:tr w:rsidR="006D11BB" w:rsidRPr="00ED1699" w14:paraId="777716B1" w14:textId="77777777" w:rsidTr="007946AD">
        <w:trPr>
          <w:trHeight w:val="107"/>
        </w:trPr>
        <w:tc>
          <w:tcPr>
            <w:tcW w:w="3085" w:type="dxa"/>
          </w:tcPr>
          <w:p w14:paraId="5DD1C0DD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1559" w:type="dxa"/>
          </w:tcPr>
          <w:p w14:paraId="52E0C4DC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1 балл </w:t>
            </w:r>
          </w:p>
        </w:tc>
        <w:tc>
          <w:tcPr>
            <w:tcW w:w="2268" w:type="dxa"/>
          </w:tcPr>
          <w:p w14:paraId="13ED1F51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2 балла </w:t>
            </w:r>
          </w:p>
        </w:tc>
        <w:tc>
          <w:tcPr>
            <w:tcW w:w="2367" w:type="dxa"/>
          </w:tcPr>
          <w:p w14:paraId="0AD70F6A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 xml:space="preserve">3 балла </w:t>
            </w:r>
          </w:p>
        </w:tc>
      </w:tr>
      <w:tr w:rsidR="006D11BB" w:rsidRPr="00ED1699" w14:paraId="3CD67A62" w14:textId="77777777" w:rsidTr="007946AD">
        <w:trPr>
          <w:trHeight w:val="247"/>
        </w:trPr>
        <w:tc>
          <w:tcPr>
            <w:tcW w:w="3085" w:type="dxa"/>
          </w:tcPr>
          <w:p w14:paraId="2EAE858E" w14:textId="77777777" w:rsidR="006D11BB" w:rsidRPr="00C031D0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color w:val="000000"/>
                <w:sz w:val="23"/>
              </w:rPr>
            </w:pPr>
            <w:r w:rsidRPr="00C031D0">
              <w:rPr>
                <w:b/>
                <w:color w:val="000000"/>
                <w:sz w:val="23"/>
              </w:rPr>
              <w:t xml:space="preserve">Асцит </w:t>
            </w:r>
          </w:p>
        </w:tc>
        <w:tc>
          <w:tcPr>
            <w:tcW w:w="1559" w:type="dxa"/>
          </w:tcPr>
          <w:p w14:paraId="784658CC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отсутствует </w:t>
            </w:r>
          </w:p>
        </w:tc>
        <w:tc>
          <w:tcPr>
            <w:tcW w:w="2268" w:type="dxa"/>
          </w:tcPr>
          <w:p w14:paraId="3DC97D80" w14:textId="508BB081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мягкий, </w:t>
            </w:r>
            <w:r w:rsidR="00164B31" w:rsidRPr="00ED1699">
              <w:rPr>
                <w:color w:val="000000"/>
                <w:sz w:val="23"/>
                <w:szCs w:val="23"/>
                <w:lang w:eastAsia="ru-RU"/>
              </w:rPr>
              <w:t xml:space="preserve">управляемый 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лечени</w:t>
            </w:r>
            <w:r w:rsidR="00164B31" w:rsidRPr="00ED1699">
              <w:rPr>
                <w:color w:val="000000"/>
                <w:sz w:val="23"/>
                <w:szCs w:val="23"/>
                <w:lang w:eastAsia="ru-RU"/>
              </w:rPr>
              <w:t>ем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2367" w:type="dxa"/>
          </w:tcPr>
          <w:p w14:paraId="75E066D9" w14:textId="0A130089" w:rsidR="006D11BB" w:rsidRPr="00ED1699" w:rsidRDefault="00164B31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умеренный – тяжелый (рефрактерный)</w:t>
            </w:r>
          </w:p>
        </w:tc>
      </w:tr>
      <w:tr w:rsidR="006D11BB" w:rsidRPr="00ED1699" w14:paraId="7EF062DA" w14:textId="77777777" w:rsidTr="007946AD">
        <w:trPr>
          <w:trHeight w:val="245"/>
        </w:trPr>
        <w:tc>
          <w:tcPr>
            <w:tcW w:w="3085" w:type="dxa"/>
          </w:tcPr>
          <w:p w14:paraId="0B21DCA5" w14:textId="4E55F8E9" w:rsidR="006D11BB" w:rsidRPr="00C031D0" w:rsidRDefault="00DE2F2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color w:val="000000"/>
                <w:sz w:val="23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О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бщий</w:t>
            </w:r>
            <w:r w:rsidR="006D11BB" w:rsidRPr="00C031D0">
              <w:rPr>
                <w:b/>
                <w:color w:val="000000"/>
                <w:sz w:val="23"/>
              </w:rPr>
              <w:t xml:space="preserve"> билирубин, </w:t>
            </w:r>
            <w:proofErr w:type="spellStart"/>
            <w:r w:rsidR="006D11BB" w:rsidRPr="00C031D0">
              <w:rPr>
                <w:b/>
                <w:color w:val="000000"/>
                <w:sz w:val="23"/>
              </w:rPr>
              <w:t>мкмоль</w:t>
            </w:r>
            <w:proofErr w:type="spellEnd"/>
            <w:r w:rsidR="006D11BB" w:rsidRPr="00C031D0">
              <w:rPr>
                <w:b/>
                <w:color w:val="000000"/>
                <w:sz w:val="23"/>
              </w:rPr>
              <w:t>/л (мг/</w:t>
            </w:r>
            <w:proofErr w:type="spellStart"/>
            <w:r w:rsidR="006D11BB" w:rsidRPr="00C031D0">
              <w:rPr>
                <w:b/>
                <w:color w:val="000000"/>
                <w:sz w:val="23"/>
              </w:rPr>
              <w:t>дл</w:t>
            </w:r>
            <w:proofErr w:type="spellEnd"/>
            <w:r w:rsidR="006D11BB" w:rsidRPr="00C031D0">
              <w:rPr>
                <w:b/>
                <w:color w:val="000000"/>
                <w:sz w:val="23"/>
              </w:rPr>
              <w:t xml:space="preserve">) </w:t>
            </w:r>
          </w:p>
        </w:tc>
        <w:tc>
          <w:tcPr>
            <w:tcW w:w="1559" w:type="dxa"/>
          </w:tcPr>
          <w:p w14:paraId="2D1A4DA8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&lt;34 (&lt;2) </w:t>
            </w:r>
          </w:p>
        </w:tc>
        <w:tc>
          <w:tcPr>
            <w:tcW w:w="2268" w:type="dxa"/>
          </w:tcPr>
          <w:p w14:paraId="6521E3D8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34–5</w:t>
            </w:r>
            <w:r w:rsidR="00164B31" w:rsidRPr="00C031D0">
              <w:rPr>
                <w:color w:val="000000"/>
                <w:sz w:val="23"/>
                <w:lang w:val="en-US"/>
              </w:rPr>
              <w:t>0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(2–3) </w:t>
            </w:r>
          </w:p>
        </w:tc>
        <w:tc>
          <w:tcPr>
            <w:tcW w:w="2367" w:type="dxa"/>
          </w:tcPr>
          <w:p w14:paraId="602ED00D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&gt;5</w:t>
            </w:r>
            <w:r w:rsidR="00164B31" w:rsidRPr="00C031D0">
              <w:rPr>
                <w:color w:val="000000"/>
                <w:sz w:val="23"/>
                <w:lang w:val="en-US"/>
              </w:rPr>
              <w:t>0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(&gt;3) </w:t>
            </w:r>
          </w:p>
        </w:tc>
      </w:tr>
      <w:tr w:rsidR="006D11BB" w:rsidRPr="00ED1699" w14:paraId="27E1FADE" w14:textId="77777777" w:rsidTr="007946AD">
        <w:trPr>
          <w:trHeight w:val="109"/>
        </w:trPr>
        <w:tc>
          <w:tcPr>
            <w:tcW w:w="3085" w:type="dxa"/>
          </w:tcPr>
          <w:p w14:paraId="670D471E" w14:textId="54EE5F23" w:rsidR="006D11BB" w:rsidRPr="00C031D0" w:rsidRDefault="00DE2F2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color w:val="000000"/>
                <w:sz w:val="23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А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льбумин</w:t>
            </w:r>
            <w:r w:rsidR="006D11BB" w:rsidRPr="00C031D0">
              <w:rPr>
                <w:b/>
                <w:color w:val="000000"/>
                <w:sz w:val="23"/>
              </w:rPr>
              <w:t xml:space="preserve">, </w:t>
            </w:r>
            <w:r w:rsidR="00F30A0A" w:rsidRPr="00C031D0">
              <w:rPr>
                <w:b/>
                <w:color w:val="000000"/>
                <w:sz w:val="23"/>
              </w:rPr>
              <w:t>г</w:t>
            </w:r>
            <w:r w:rsidR="00F30A0A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/</w:t>
            </w:r>
            <w:proofErr w:type="spellStart"/>
            <w:r w:rsidR="00F30A0A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дл</w:t>
            </w:r>
            <w:proofErr w:type="spellEnd"/>
            <w:r w:rsidR="006D11BB" w:rsidRPr="00C031D0">
              <w:rPr>
                <w:b/>
                <w:color w:val="000000"/>
                <w:sz w:val="23"/>
              </w:rPr>
              <w:t xml:space="preserve"> </w:t>
            </w:r>
          </w:p>
        </w:tc>
        <w:tc>
          <w:tcPr>
            <w:tcW w:w="1559" w:type="dxa"/>
          </w:tcPr>
          <w:p w14:paraId="036E48E8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Cs w:val="24"/>
                <w:lang w:eastAsia="ru-RU"/>
              </w:rPr>
            </w:pPr>
            <w:r w:rsidRPr="00ED1699">
              <w:rPr>
                <w:color w:val="000000"/>
                <w:szCs w:val="24"/>
                <w:lang w:eastAsia="ru-RU"/>
              </w:rPr>
              <w:t xml:space="preserve">&gt;3,5 </w:t>
            </w:r>
          </w:p>
        </w:tc>
        <w:tc>
          <w:tcPr>
            <w:tcW w:w="2268" w:type="dxa"/>
          </w:tcPr>
          <w:p w14:paraId="38EF9B30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2,8–3,5 </w:t>
            </w:r>
          </w:p>
        </w:tc>
        <w:tc>
          <w:tcPr>
            <w:tcW w:w="2367" w:type="dxa"/>
          </w:tcPr>
          <w:p w14:paraId="5B214F09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&lt;2,8 </w:t>
            </w:r>
          </w:p>
        </w:tc>
      </w:tr>
      <w:tr w:rsidR="006D11BB" w:rsidRPr="00ED1699" w14:paraId="1ABD1D9C" w14:textId="77777777" w:rsidTr="007946AD">
        <w:trPr>
          <w:trHeight w:val="385"/>
        </w:trPr>
        <w:tc>
          <w:tcPr>
            <w:tcW w:w="3085" w:type="dxa"/>
          </w:tcPr>
          <w:p w14:paraId="2361CE06" w14:textId="504341E6" w:rsidR="006D11BB" w:rsidRPr="00C031D0" w:rsidRDefault="00DE2F2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color w:val="000000"/>
                <w:sz w:val="23"/>
              </w:rPr>
            </w:pP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еченочная</w:t>
            </w:r>
            <w:r w:rsidR="006D11BB" w:rsidRPr="00C031D0">
              <w:rPr>
                <w:b/>
                <w:color w:val="000000"/>
                <w:sz w:val="23"/>
              </w:rPr>
              <w:t xml:space="preserve"> энцефалопатия </w:t>
            </w:r>
          </w:p>
        </w:tc>
        <w:tc>
          <w:tcPr>
            <w:tcW w:w="1559" w:type="dxa"/>
          </w:tcPr>
          <w:p w14:paraId="7A297892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отсутствует </w:t>
            </w:r>
          </w:p>
        </w:tc>
        <w:tc>
          <w:tcPr>
            <w:tcW w:w="2268" w:type="dxa"/>
          </w:tcPr>
          <w:p w14:paraId="24036251" w14:textId="6B0D24F9" w:rsidR="00126CB9" w:rsidRPr="00ED1699" w:rsidRDefault="00B8608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степень 1: смена настроения, спутанность сознания,</w:t>
            </w:r>
          </w:p>
          <w:p w14:paraId="30DF78D8" w14:textId="77777777" w:rsidR="006D11BB" w:rsidRPr="00ED1699" w:rsidRDefault="00B8608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с</w:t>
            </w:r>
            <w:r w:rsidR="00126CB9" w:rsidRPr="00ED1699">
              <w:rPr>
                <w:color w:val="000000"/>
                <w:sz w:val="23"/>
                <w:szCs w:val="23"/>
                <w:lang w:eastAsia="ru-RU"/>
              </w:rPr>
              <w:t xml:space="preserve">тепень 2: 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>н</w:t>
            </w:r>
            <w:r w:rsidR="00126CB9" w:rsidRPr="00ED1699">
              <w:rPr>
                <w:color w:val="000000"/>
                <w:sz w:val="23"/>
                <w:szCs w:val="23"/>
                <w:lang w:eastAsia="ru-RU"/>
              </w:rPr>
              <w:t>еподобающее поведение,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="00126CB9" w:rsidRPr="00ED1699">
              <w:rPr>
                <w:color w:val="000000"/>
                <w:sz w:val="23"/>
                <w:szCs w:val="23"/>
                <w:lang w:eastAsia="ru-RU"/>
              </w:rPr>
              <w:t>развивающийся ступор, сонливость</w:t>
            </w:r>
          </w:p>
        </w:tc>
        <w:tc>
          <w:tcPr>
            <w:tcW w:w="2367" w:type="dxa"/>
          </w:tcPr>
          <w:p w14:paraId="082BD1E3" w14:textId="18EB132E" w:rsidR="00B86084" w:rsidRPr="00ED1699" w:rsidRDefault="00B8608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степень 3: выраженная спутанность сознания, ступор, возможно выведение из ступора,</w:t>
            </w:r>
          </w:p>
          <w:p w14:paraId="141F95A9" w14:textId="77777777" w:rsidR="006D11BB" w:rsidRPr="00ED1699" w:rsidRDefault="00B8608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степень 4: кома, отсутствие реакций</w:t>
            </w:r>
          </w:p>
        </w:tc>
      </w:tr>
      <w:tr w:rsidR="006D11BB" w:rsidRPr="00ED1699" w14:paraId="6947C251" w14:textId="77777777" w:rsidTr="007946AD">
        <w:trPr>
          <w:trHeight w:val="1213"/>
        </w:trPr>
        <w:tc>
          <w:tcPr>
            <w:tcW w:w="3085" w:type="dxa"/>
          </w:tcPr>
          <w:p w14:paraId="64259966" w14:textId="577B58C1" w:rsidR="006D11BB" w:rsidRPr="00C031D0" w:rsidRDefault="00DE2F2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b/>
                <w:color w:val="000000"/>
                <w:sz w:val="23"/>
              </w:rPr>
            </w:pPr>
            <w:proofErr w:type="spellStart"/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ротромбиновый</w:t>
            </w:r>
            <w:proofErr w:type="spellEnd"/>
            <w:r w:rsidR="006D11BB" w:rsidRPr="00C031D0">
              <w:rPr>
                <w:b/>
                <w:color w:val="000000"/>
                <w:sz w:val="23"/>
              </w:rPr>
              <w:t xml:space="preserve"> индекс (ПТИ), 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%</w:t>
            </w:r>
            <w:r w:rsidR="009011E5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,</w:t>
            </w:r>
            <w:r w:rsidR="009011E5" w:rsidRPr="00C031D0">
              <w:rPr>
                <w:b/>
                <w:color w:val="000000"/>
                <w:sz w:val="23"/>
              </w:rPr>
              <w:t xml:space="preserve"> </w:t>
            </w:r>
            <w:r w:rsidR="006D11BB" w:rsidRPr="00C031D0">
              <w:rPr>
                <w:b/>
                <w:i/>
                <w:color w:val="000000"/>
                <w:sz w:val="23"/>
              </w:rPr>
              <w:t xml:space="preserve">или </w:t>
            </w:r>
            <w:proofErr w:type="spellStart"/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П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ротромбиновое</w:t>
            </w:r>
            <w:proofErr w:type="spellEnd"/>
            <w:r w:rsidR="006D11BB" w:rsidRPr="00C031D0">
              <w:rPr>
                <w:b/>
                <w:color w:val="000000"/>
                <w:sz w:val="23"/>
              </w:rPr>
              <w:t xml:space="preserve"> время (ПТВ), с</w:t>
            </w:r>
            <w:r w:rsidR="009011E5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,</w:t>
            </w:r>
            <w:r w:rsidR="006D11BB" w:rsidRPr="00C031D0">
              <w:rPr>
                <w:b/>
                <w:color w:val="000000"/>
                <w:sz w:val="23"/>
              </w:rPr>
              <w:t xml:space="preserve"> </w:t>
            </w:r>
            <w:r w:rsidR="006D11BB" w:rsidRPr="00C031D0">
              <w:rPr>
                <w:b/>
                <w:i/>
                <w:color w:val="000000"/>
                <w:sz w:val="23"/>
              </w:rPr>
              <w:t xml:space="preserve">или </w:t>
            </w:r>
            <w:r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М</w:t>
            </w:r>
            <w:r w:rsidR="006D11BB" w:rsidRPr="00ED1699">
              <w:rPr>
                <w:b/>
                <w:bCs/>
                <w:color w:val="000000"/>
                <w:sz w:val="23"/>
                <w:szCs w:val="23"/>
                <w:lang w:eastAsia="ru-RU"/>
              </w:rPr>
              <w:t>еждународное</w:t>
            </w:r>
            <w:r w:rsidR="006D11BB" w:rsidRPr="00C031D0">
              <w:rPr>
                <w:b/>
                <w:color w:val="000000"/>
                <w:sz w:val="23"/>
              </w:rPr>
              <w:t xml:space="preserve"> нормализованное отношение (МНО) </w:t>
            </w:r>
          </w:p>
        </w:tc>
        <w:tc>
          <w:tcPr>
            <w:tcW w:w="1559" w:type="dxa"/>
          </w:tcPr>
          <w:p w14:paraId="117AD2F2" w14:textId="300BB301" w:rsidR="00AC1834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&gt;60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>%</w:t>
            </w:r>
            <w:r w:rsidR="0073286E"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2FFB4F2E" w14:textId="77777777" w:rsidR="00F30A0A" w:rsidRPr="00ED1699" w:rsidRDefault="00AC1834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i/>
                <w:iCs/>
                <w:color w:val="000000"/>
                <w:sz w:val="23"/>
                <w:szCs w:val="23"/>
                <w:lang w:val="en-US" w:eastAsia="ru-RU"/>
              </w:rPr>
              <w:t>&lt;</w:t>
            </w:r>
            <w:r w:rsidR="006D11BB" w:rsidRPr="00ED1699">
              <w:rPr>
                <w:color w:val="000000"/>
                <w:sz w:val="23"/>
                <w:szCs w:val="23"/>
                <w:lang w:eastAsia="ru-RU"/>
              </w:rPr>
              <w:t>4</w:t>
            </w:r>
            <w:r w:rsidR="00D52B09" w:rsidRPr="00ED1699">
              <w:rPr>
                <w:color w:val="000000"/>
                <w:sz w:val="23"/>
                <w:szCs w:val="23"/>
                <w:lang w:val="en-US" w:eastAsia="ru-RU"/>
              </w:rPr>
              <w:t>,0</w:t>
            </w:r>
            <w:r w:rsidR="006D11BB"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 xml:space="preserve">с </w:t>
            </w:r>
            <w:r w:rsidR="006D11BB"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57195334" w14:textId="77777777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&lt;1,70 </w:t>
            </w:r>
          </w:p>
        </w:tc>
        <w:tc>
          <w:tcPr>
            <w:tcW w:w="2268" w:type="dxa"/>
          </w:tcPr>
          <w:p w14:paraId="0199D447" w14:textId="77777777" w:rsidR="00F30A0A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40–60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>%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057147DE" w14:textId="77777777" w:rsidR="00F30A0A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4</w:t>
            </w:r>
            <w:r w:rsidR="00D52B09" w:rsidRPr="00ED1699">
              <w:rPr>
                <w:color w:val="000000"/>
                <w:sz w:val="23"/>
                <w:szCs w:val="23"/>
                <w:lang w:val="en-US" w:eastAsia="ru-RU"/>
              </w:rPr>
              <w:t>,0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>–6</w:t>
            </w:r>
            <w:r w:rsidR="00D52B09" w:rsidRPr="00ED1699">
              <w:rPr>
                <w:color w:val="000000"/>
                <w:sz w:val="23"/>
                <w:szCs w:val="23"/>
                <w:lang w:val="en-US" w:eastAsia="ru-RU"/>
              </w:rPr>
              <w:t>,0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 xml:space="preserve">с </w:t>
            </w:r>
            <w:r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65DEB93C" w14:textId="060F67EC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1,71–2,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>3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0 </w:t>
            </w:r>
          </w:p>
        </w:tc>
        <w:tc>
          <w:tcPr>
            <w:tcW w:w="2367" w:type="dxa"/>
          </w:tcPr>
          <w:p w14:paraId="2C7510DE" w14:textId="77777777" w:rsidR="00F30A0A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&lt;40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>%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2214D59D" w14:textId="77777777" w:rsidR="00F30A0A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i/>
                <w:iCs/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&gt;6</w:t>
            </w:r>
            <w:r w:rsidR="00D52B09" w:rsidRPr="00ED1699">
              <w:rPr>
                <w:color w:val="000000"/>
                <w:sz w:val="23"/>
                <w:szCs w:val="23"/>
                <w:lang w:val="en-US" w:eastAsia="ru-RU"/>
              </w:rPr>
              <w:t>,0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 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 xml:space="preserve">с </w:t>
            </w:r>
            <w:r w:rsidRPr="00ED1699">
              <w:rPr>
                <w:i/>
                <w:iCs/>
                <w:color w:val="000000"/>
                <w:sz w:val="23"/>
                <w:szCs w:val="23"/>
                <w:lang w:eastAsia="ru-RU"/>
              </w:rPr>
              <w:t xml:space="preserve">или </w:t>
            </w:r>
          </w:p>
          <w:p w14:paraId="1453AE05" w14:textId="7985E1F3" w:rsidR="006D11BB" w:rsidRPr="00ED1699" w:rsidRDefault="006D11B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3"/>
                <w:szCs w:val="23"/>
                <w:lang w:eastAsia="ru-RU"/>
              </w:rPr>
            </w:pPr>
            <w:r w:rsidRPr="00ED1699">
              <w:rPr>
                <w:color w:val="000000"/>
                <w:sz w:val="23"/>
                <w:szCs w:val="23"/>
                <w:lang w:eastAsia="ru-RU"/>
              </w:rPr>
              <w:t>&gt;2,</w:t>
            </w:r>
            <w:r w:rsidR="00F30A0A" w:rsidRPr="00ED1699">
              <w:rPr>
                <w:color w:val="000000"/>
                <w:sz w:val="23"/>
                <w:szCs w:val="23"/>
                <w:lang w:eastAsia="ru-RU"/>
              </w:rPr>
              <w:t>3</w:t>
            </w:r>
            <w:r w:rsidRPr="00ED1699">
              <w:rPr>
                <w:color w:val="000000"/>
                <w:sz w:val="23"/>
                <w:szCs w:val="23"/>
                <w:lang w:eastAsia="ru-RU"/>
              </w:rPr>
              <w:t xml:space="preserve">0 </w:t>
            </w:r>
          </w:p>
        </w:tc>
      </w:tr>
    </w:tbl>
    <w:p w14:paraId="00F688BA" w14:textId="77777777" w:rsidR="00D25DEE" w:rsidRPr="00ED1699" w:rsidRDefault="00D25DEE" w:rsidP="00ED1699">
      <w:pPr>
        <w:spacing w:line="240" w:lineRule="auto"/>
        <w:ind w:firstLine="0"/>
        <w:jc w:val="left"/>
        <w:rPr>
          <w:bCs/>
          <w:lang w:eastAsia="ru-RU" w:bidi="ru-RU"/>
        </w:rPr>
      </w:pPr>
    </w:p>
    <w:p w14:paraId="17979FEB" w14:textId="1FCE98C6" w:rsidR="00C031D0" w:rsidRDefault="00F540C3" w:rsidP="00A0341E">
      <w:pPr>
        <w:spacing w:line="240" w:lineRule="auto"/>
        <w:ind w:firstLine="0"/>
        <w:jc w:val="left"/>
      </w:pPr>
      <w:r w:rsidRPr="00ED1699">
        <w:rPr>
          <w:bCs/>
          <w:lang w:eastAsia="ru-RU" w:bidi="ru-RU"/>
        </w:rPr>
        <w:t xml:space="preserve">Баллы выставляются в зависимости от значения каждого из параметров от 1 до 3, далее суммируются. </w:t>
      </w:r>
    </w:p>
    <w:p w14:paraId="68DB4C85" w14:textId="2986131A" w:rsidR="00C031D0" w:rsidRPr="00C031D0" w:rsidRDefault="00C031D0" w:rsidP="00A0341E">
      <w:pPr>
        <w:pStyle w:val="16"/>
        <w:ind w:left="0" w:firstLine="0"/>
      </w:pPr>
      <w:r w:rsidRPr="00C031D0">
        <w:t>Ключ:</w:t>
      </w:r>
    </w:p>
    <w:p w14:paraId="0CE7FF3F" w14:textId="6A1DD364" w:rsidR="00ED1C60" w:rsidRPr="00ED1699" w:rsidRDefault="00F540C3" w:rsidP="00ED1699">
      <w:pPr>
        <w:spacing w:line="240" w:lineRule="auto"/>
        <w:ind w:firstLine="0"/>
        <w:jc w:val="left"/>
        <w:rPr>
          <w:bCs/>
          <w:lang w:eastAsia="ru-RU" w:bidi="ru-RU"/>
        </w:rPr>
      </w:pPr>
      <w:r w:rsidRPr="00ED1699">
        <w:rPr>
          <w:bCs/>
          <w:lang w:eastAsia="ru-RU" w:bidi="ru-RU"/>
        </w:rPr>
        <w:t>Интерпретация результатов с</w:t>
      </w:r>
      <w:r w:rsidR="00ED1C60" w:rsidRPr="00ED1699">
        <w:rPr>
          <w:bCs/>
          <w:lang w:eastAsia="ru-RU" w:bidi="ru-RU"/>
        </w:rPr>
        <w:t>умм</w:t>
      </w:r>
      <w:r w:rsidRPr="00ED1699">
        <w:rPr>
          <w:bCs/>
          <w:lang w:eastAsia="ru-RU" w:bidi="ru-RU"/>
        </w:rPr>
        <w:t>ы</w:t>
      </w:r>
      <w:r w:rsidR="00ED1C60" w:rsidRPr="00ED1699">
        <w:rPr>
          <w:bCs/>
          <w:lang w:eastAsia="ru-RU" w:bidi="ru-RU"/>
        </w:rPr>
        <w:t xml:space="preserve"> баллов:</w:t>
      </w:r>
    </w:p>
    <w:p w14:paraId="3B37C5CA" w14:textId="1674B740" w:rsidR="00F540C3" w:rsidRPr="00C031D0" w:rsidRDefault="00ED1C60" w:rsidP="00C031D0">
      <w:pPr>
        <w:numPr>
          <w:ilvl w:val="0"/>
          <w:numId w:val="12"/>
        </w:numPr>
        <w:spacing w:line="240" w:lineRule="auto"/>
        <w:jc w:val="left"/>
        <w:rPr>
          <w:b/>
        </w:rPr>
      </w:pPr>
      <w:r w:rsidRPr="00ED1699">
        <w:rPr>
          <w:b/>
          <w:lang w:eastAsia="ru-RU" w:bidi="ru-RU"/>
        </w:rPr>
        <w:t xml:space="preserve">5-6 баллов: </w:t>
      </w:r>
      <w:r w:rsidRPr="00C031D0">
        <w:rPr>
          <w:b/>
        </w:rPr>
        <w:t xml:space="preserve">класс </w:t>
      </w:r>
      <w:r w:rsidRPr="00ED1699">
        <w:rPr>
          <w:b/>
          <w:lang w:eastAsia="ru-RU" w:bidi="ru-RU"/>
        </w:rPr>
        <w:t xml:space="preserve">A по </w:t>
      </w:r>
      <w:r w:rsidRPr="00C031D0">
        <w:rPr>
          <w:b/>
        </w:rPr>
        <w:t>Чайлд-Пью</w:t>
      </w:r>
      <w:r w:rsidR="00F540C3" w:rsidRPr="00ED1699">
        <w:rPr>
          <w:b/>
          <w:lang w:eastAsia="ru-RU" w:bidi="ru-RU"/>
        </w:rPr>
        <w:t xml:space="preserve">, </w:t>
      </w:r>
    </w:p>
    <w:p w14:paraId="65ABBAAC" w14:textId="040663BB" w:rsidR="00F540C3" w:rsidRPr="00C031D0" w:rsidRDefault="00ED1C60" w:rsidP="00C031D0">
      <w:pPr>
        <w:numPr>
          <w:ilvl w:val="0"/>
          <w:numId w:val="12"/>
        </w:numPr>
        <w:spacing w:line="240" w:lineRule="auto"/>
        <w:jc w:val="left"/>
        <w:rPr>
          <w:b/>
        </w:rPr>
      </w:pPr>
      <w:r w:rsidRPr="00ED1699">
        <w:rPr>
          <w:b/>
          <w:lang w:eastAsia="ru-RU" w:bidi="ru-RU"/>
        </w:rPr>
        <w:t xml:space="preserve">7-9 баллов: </w:t>
      </w:r>
      <w:r w:rsidRPr="00C031D0">
        <w:rPr>
          <w:b/>
        </w:rPr>
        <w:t xml:space="preserve">класс B </w:t>
      </w:r>
      <w:r w:rsidRPr="00ED1699">
        <w:rPr>
          <w:b/>
          <w:lang w:eastAsia="ru-RU" w:bidi="ru-RU"/>
        </w:rPr>
        <w:t xml:space="preserve">по </w:t>
      </w:r>
      <w:r w:rsidRPr="00C031D0">
        <w:rPr>
          <w:b/>
        </w:rPr>
        <w:t>Чайлд-Пью</w:t>
      </w:r>
      <w:r w:rsidR="00F540C3" w:rsidRPr="00ED1699">
        <w:rPr>
          <w:b/>
          <w:lang w:eastAsia="ru-RU" w:bidi="ru-RU"/>
        </w:rPr>
        <w:t xml:space="preserve">, </w:t>
      </w:r>
    </w:p>
    <w:p w14:paraId="08254A61" w14:textId="155ED455" w:rsidR="006D11BB" w:rsidRPr="00C031D0" w:rsidRDefault="00ED1C60" w:rsidP="00C031D0">
      <w:pPr>
        <w:numPr>
          <w:ilvl w:val="0"/>
          <w:numId w:val="12"/>
        </w:numPr>
        <w:spacing w:line="240" w:lineRule="auto"/>
        <w:jc w:val="left"/>
        <w:rPr>
          <w:b/>
        </w:rPr>
      </w:pPr>
      <w:r w:rsidRPr="00ED1699">
        <w:rPr>
          <w:b/>
          <w:lang w:eastAsia="ru-RU" w:bidi="ru-RU"/>
        </w:rPr>
        <w:t xml:space="preserve">10-15 баллов: </w:t>
      </w:r>
      <w:r w:rsidR="00F540C3" w:rsidRPr="00C031D0">
        <w:rPr>
          <w:b/>
        </w:rPr>
        <w:t xml:space="preserve">класс </w:t>
      </w:r>
      <w:r w:rsidRPr="00C031D0">
        <w:rPr>
          <w:b/>
        </w:rPr>
        <w:t xml:space="preserve">C </w:t>
      </w:r>
      <w:r w:rsidRPr="00ED1699">
        <w:rPr>
          <w:b/>
          <w:lang w:eastAsia="ru-RU" w:bidi="ru-RU"/>
        </w:rPr>
        <w:t xml:space="preserve">по </w:t>
      </w:r>
      <w:r w:rsidRPr="00C031D0">
        <w:rPr>
          <w:b/>
        </w:rPr>
        <w:t>Чайлд-Пью</w:t>
      </w:r>
    </w:p>
    <w:p w14:paraId="19A32250" w14:textId="77777777" w:rsidR="00EB5E48" w:rsidRPr="00ED1699" w:rsidRDefault="00EB5E48" w:rsidP="00EB5E48">
      <w:pPr>
        <w:spacing w:line="240" w:lineRule="auto"/>
        <w:ind w:left="720" w:firstLine="0"/>
        <w:jc w:val="left"/>
        <w:rPr>
          <w:b/>
          <w:lang w:eastAsia="ru-RU" w:bidi="ru-RU"/>
        </w:rPr>
      </w:pPr>
      <w:r>
        <w:rPr>
          <w:b/>
          <w:lang w:eastAsia="ru-RU" w:bidi="ru-RU"/>
        </w:rPr>
        <w:br w:type="page"/>
      </w:r>
    </w:p>
    <w:p w14:paraId="22681DF2" w14:textId="77777777" w:rsidR="00C744F8" w:rsidRPr="00ED1699" w:rsidRDefault="00154357" w:rsidP="00ED1699">
      <w:pPr>
        <w:pStyle w:val="afff1"/>
        <w:spacing w:before="120" w:after="120" w:line="240" w:lineRule="auto"/>
        <w:jc w:val="left"/>
        <w:outlineLvl w:val="1"/>
        <w:rPr>
          <w:sz w:val="24"/>
          <w:szCs w:val="20"/>
        </w:rPr>
      </w:pPr>
      <w:bookmarkStart w:id="527" w:name="_Toc39483634"/>
      <w:bookmarkStart w:id="528" w:name="_Toc39483678"/>
      <w:bookmarkStart w:id="529" w:name="_Toc39483830"/>
      <w:bookmarkStart w:id="530" w:name="_Toc39488188"/>
      <w:bookmarkStart w:id="531" w:name="_Toc39503639"/>
      <w:bookmarkStart w:id="532" w:name="_Toc39503685"/>
      <w:bookmarkStart w:id="533" w:name="_Toc39503730"/>
      <w:bookmarkStart w:id="534" w:name="_Toc52405280"/>
      <w:bookmarkStart w:id="535" w:name="_Toc52405356"/>
      <w:bookmarkStart w:id="536" w:name="_Toc65196919"/>
      <w:bookmarkStart w:id="537" w:name="_Toc65197063"/>
      <w:r w:rsidRPr="00ED1699">
        <w:rPr>
          <w:sz w:val="24"/>
          <w:szCs w:val="20"/>
        </w:rPr>
        <w:lastRenderedPageBreak/>
        <w:t>Приложение Г</w:t>
      </w:r>
      <w:r w:rsidR="00EB5E48" w:rsidRPr="006D3323">
        <w:rPr>
          <w:sz w:val="24"/>
        </w:rPr>
        <w:t>2</w:t>
      </w:r>
      <w:r w:rsidRPr="00ED1699">
        <w:rPr>
          <w:sz w:val="24"/>
          <w:szCs w:val="20"/>
        </w:rPr>
        <w:t>. Схема назначения лекарственных препаратов</w:t>
      </w:r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</w:p>
    <w:p w14:paraId="0F51A050" w14:textId="77777777" w:rsidR="00204F20" w:rsidRPr="00ED1699" w:rsidRDefault="00204F20" w:rsidP="00ED1699">
      <w:pPr>
        <w:pStyle w:val="afff1"/>
        <w:spacing w:before="120" w:after="120" w:line="240" w:lineRule="auto"/>
        <w:jc w:val="left"/>
        <w:outlineLvl w:val="9"/>
        <w:rPr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33"/>
      </w:tblGrid>
      <w:tr w:rsidR="007946AD" w:rsidRPr="00ED1699" w14:paraId="00688C6A" w14:textId="77777777" w:rsidTr="007F3B5C">
        <w:trPr>
          <w:trHeight w:val="109"/>
        </w:trPr>
        <w:tc>
          <w:tcPr>
            <w:tcW w:w="9133" w:type="dxa"/>
          </w:tcPr>
          <w:p w14:paraId="13C4CFE7" w14:textId="77777777" w:rsidR="007946AD" w:rsidRPr="007946AD" w:rsidRDefault="007946AD" w:rsidP="007946AD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000000"/>
                <w:sz w:val="22"/>
              </w:rPr>
            </w:pPr>
            <w:r w:rsidRPr="00ED1699">
              <w:rPr>
                <w:b/>
                <w:bCs/>
                <w:color w:val="000000"/>
                <w:sz w:val="22"/>
                <w:lang w:eastAsia="ru-RU"/>
              </w:rPr>
              <w:t xml:space="preserve">Этиотропное (противовирусное) лечение с использованием булевиртида (монотерапия) [8] </w:t>
            </w:r>
          </w:p>
        </w:tc>
      </w:tr>
      <w:tr w:rsidR="007946AD" w:rsidRPr="00ED1699" w14:paraId="0C79DC0C" w14:textId="77777777" w:rsidTr="007F3B5C">
        <w:trPr>
          <w:trHeight w:val="109"/>
        </w:trPr>
        <w:tc>
          <w:tcPr>
            <w:tcW w:w="9133" w:type="dxa"/>
          </w:tcPr>
          <w:p w14:paraId="2BC2A83A" w14:textId="7518E0BA" w:rsidR="007946AD" w:rsidRPr="00ED1699" w:rsidRDefault="007946AD" w:rsidP="00ED169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Булевиртид** 2 мг 1 раз в день п/к в течение 48 недель, </w:t>
            </w:r>
          </w:p>
          <w:p w14:paraId="65BC8652" w14:textId="77777777" w:rsidR="007946AD" w:rsidRPr="007946AD" w:rsidRDefault="007946AD" w:rsidP="007946AD">
            <w:pPr>
              <w:autoSpaceDE w:val="0"/>
              <w:autoSpaceDN w:val="0"/>
              <w:adjustRightInd w:val="0"/>
              <w:ind w:left="360"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далее продолжение лечения под контролем показателей ответа на лечение, учитывая достижение целей лечения гепатита D</w:t>
            </w:r>
          </w:p>
        </w:tc>
      </w:tr>
      <w:tr w:rsidR="007946AD" w:rsidRPr="00ED1699" w14:paraId="6F242CE1" w14:textId="77777777" w:rsidTr="007F3B5C">
        <w:trPr>
          <w:trHeight w:val="109"/>
        </w:trPr>
        <w:tc>
          <w:tcPr>
            <w:tcW w:w="9133" w:type="dxa"/>
          </w:tcPr>
          <w:p w14:paraId="6E7A9146" w14:textId="62FB401D" w:rsidR="007946AD" w:rsidRPr="007946AD" w:rsidRDefault="007946AD" w:rsidP="007946AD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color w:val="000000"/>
                <w:sz w:val="22"/>
              </w:rPr>
            </w:pPr>
            <w:r w:rsidRPr="00ED1699">
              <w:rPr>
                <w:b/>
                <w:bCs/>
                <w:color w:val="000000"/>
                <w:sz w:val="22"/>
                <w:lang w:eastAsia="ru-RU"/>
              </w:rPr>
              <w:t xml:space="preserve">Этиотропное (противовирусное) лечение с использованием комбинации булевиртида и </w:t>
            </w:r>
            <w:r w:rsidRPr="00ED1699">
              <w:rPr>
                <w:b/>
                <w:bCs/>
                <w:sz w:val="22"/>
              </w:rPr>
              <w:t>интерферонов [8]</w:t>
            </w:r>
          </w:p>
        </w:tc>
      </w:tr>
      <w:tr w:rsidR="007946AD" w:rsidRPr="00ED1699" w14:paraId="2CC14136" w14:textId="77777777" w:rsidTr="007F3B5C">
        <w:trPr>
          <w:trHeight w:val="661"/>
        </w:trPr>
        <w:tc>
          <w:tcPr>
            <w:tcW w:w="9133" w:type="dxa"/>
          </w:tcPr>
          <w:p w14:paraId="4DD940BA" w14:textId="72553F26" w:rsidR="007946AD" w:rsidRPr="00ED1699" w:rsidRDefault="007946AD" w:rsidP="00ED169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Булевиртид** 2 мг 1 раз в день п/к в течение 48 недель + </w:t>
            </w:r>
          </w:p>
          <w:p w14:paraId="22950314" w14:textId="77777777" w:rsidR="007946AD" w:rsidRPr="00ED1699" w:rsidRDefault="007946AD" w:rsidP="00ED1699">
            <w:pPr>
              <w:autoSpaceDE w:val="0"/>
              <w:autoSpaceDN w:val="0"/>
              <w:adjustRightInd w:val="0"/>
              <w:ind w:left="360"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#Пэгинтерферон альфа-2a (40 </w:t>
            </w:r>
            <w:proofErr w:type="spellStart"/>
            <w:r w:rsidRPr="00ED1699">
              <w:rPr>
                <w:color w:val="000000"/>
                <w:sz w:val="22"/>
                <w:lang w:eastAsia="ru-RU"/>
              </w:rPr>
              <w:t>кДа</w:t>
            </w:r>
            <w:proofErr w:type="spellEnd"/>
            <w:r w:rsidRPr="00ED1699">
              <w:rPr>
                <w:color w:val="000000"/>
                <w:sz w:val="22"/>
                <w:lang w:eastAsia="ru-RU"/>
              </w:rPr>
              <w:t>)** 180 мкг 1 раз в неделю п/к в течение 48 недель,</w:t>
            </w:r>
          </w:p>
          <w:p w14:paraId="49A3D222" w14:textId="77777777" w:rsidR="007946AD" w:rsidRPr="007946AD" w:rsidRDefault="007946AD" w:rsidP="007946AD">
            <w:pPr>
              <w:autoSpaceDE w:val="0"/>
              <w:autoSpaceDN w:val="0"/>
              <w:adjustRightInd w:val="0"/>
              <w:ind w:left="360"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далее продолжение комбинированного лечения под контролем показателей ответа на лечение, учитывая достижение целей лечения гепатита D</w:t>
            </w:r>
          </w:p>
        </w:tc>
      </w:tr>
    </w:tbl>
    <w:p w14:paraId="6FEAD569" w14:textId="77777777" w:rsidR="006C1706" w:rsidRPr="007946AD" w:rsidRDefault="006C1706" w:rsidP="00C031D0">
      <w:pPr>
        <w:autoSpaceDE w:val="0"/>
        <w:autoSpaceDN w:val="0"/>
        <w:adjustRightInd w:val="0"/>
        <w:spacing w:line="240" w:lineRule="auto"/>
        <w:ind w:firstLine="0"/>
        <w:jc w:val="left"/>
        <w:rPr>
          <w:b/>
          <w:sz w:val="28"/>
        </w:rPr>
      </w:pPr>
    </w:p>
    <w:p w14:paraId="1F0A1961" w14:textId="77777777" w:rsidR="006E0E13" w:rsidRPr="00ED1699" w:rsidRDefault="006C1706" w:rsidP="00ED1699">
      <w:pPr>
        <w:autoSpaceDE w:val="0"/>
        <w:autoSpaceDN w:val="0"/>
        <w:adjustRightInd w:val="0"/>
        <w:ind w:firstLine="0"/>
        <w:jc w:val="left"/>
        <w:rPr>
          <w:color w:val="000000"/>
          <w:szCs w:val="24"/>
          <w:lang w:eastAsia="ru-RU"/>
        </w:rPr>
      </w:pPr>
      <w:r w:rsidRPr="00ED1699">
        <w:rPr>
          <w:color w:val="000000"/>
          <w:szCs w:val="24"/>
          <w:lang w:eastAsia="ru-RU"/>
        </w:rPr>
        <w:t xml:space="preserve">Булевиртид </w:t>
      </w:r>
      <w:r w:rsidR="00BB73D6" w:rsidRPr="00ED1699">
        <w:rPr>
          <w:color w:val="000000"/>
          <w:szCs w:val="24"/>
          <w:lang w:eastAsia="ru-RU"/>
        </w:rPr>
        <w:t xml:space="preserve">в виде </w:t>
      </w:r>
      <w:r w:rsidRPr="00ED1699">
        <w:rPr>
          <w:color w:val="000000"/>
          <w:szCs w:val="24"/>
          <w:lang w:eastAsia="ru-RU"/>
        </w:rPr>
        <w:t>монотерапи</w:t>
      </w:r>
      <w:r w:rsidR="00BB73D6" w:rsidRPr="00ED1699">
        <w:rPr>
          <w:color w:val="000000"/>
          <w:szCs w:val="24"/>
          <w:lang w:eastAsia="ru-RU"/>
        </w:rPr>
        <w:t>и</w:t>
      </w:r>
      <w:r w:rsidRPr="00ED1699">
        <w:rPr>
          <w:color w:val="000000"/>
          <w:szCs w:val="24"/>
          <w:lang w:eastAsia="ru-RU"/>
        </w:rPr>
        <w:t xml:space="preserve"> </w:t>
      </w:r>
      <w:r w:rsidR="00011E40" w:rsidRPr="00ED1699">
        <w:rPr>
          <w:color w:val="000000"/>
          <w:szCs w:val="24"/>
          <w:lang w:eastAsia="ru-RU"/>
        </w:rPr>
        <w:t>более предпочтител</w:t>
      </w:r>
      <w:r w:rsidRPr="00ED1699">
        <w:rPr>
          <w:color w:val="000000"/>
          <w:szCs w:val="24"/>
          <w:lang w:eastAsia="ru-RU"/>
        </w:rPr>
        <w:t xml:space="preserve">ен </w:t>
      </w:r>
      <w:r w:rsidR="00FB55DE" w:rsidRPr="00ED1699">
        <w:rPr>
          <w:color w:val="000000"/>
          <w:szCs w:val="24"/>
          <w:lang w:eastAsia="ru-RU"/>
        </w:rPr>
        <w:t xml:space="preserve">по сравнению </w:t>
      </w:r>
      <w:r w:rsidR="00BB73D6" w:rsidRPr="00ED1699">
        <w:rPr>
          <w:color w:val="000000"/>
          <w:szCs w:val="24"/>
          <w:lang w:eastAsia="ru-RU"/>
        </w:rPr>
        <w:t xml:space="preserve">с </w:t>
      </w:r>
      <w:r w:rsidR="00903855" w:rsidRPr="00ED1699">
        <w:t>интерферонами</w:t>
      </w:r>
      <w:r w:rsidRPr="00ED1699">
        <w:rPr>
          <w:color w:val="000000"/>
          <w:szCs w:val="24"/>
          <w:lang w:eastAsia="ru-RU"/>
        </w:rPr>
        <w:t xml:space="preserve"> </w:t>
      </w:r>
      <w:r w:rsidR="006E0E13" w:rsidRPr="00ED1699">
        <w:rPr>
          <w:color w:val="000000"/>
          <w:szCs w:val="24"/>
          <w:lang w:eastAsia="ru-RU"/>
        </w:rPr>
        <w:t xml:space="preserve">в виде </w:t>
      </w:r>
      <w:r w:rsidRPr="00ED1699">
        <w:rPr>
          <w:color w:val="000000"/>
          <w:szCs w:val="24"/>
          <w:lang w:eastAsia="ru-RU"/>
        </w:rPr>
        <w:t>монотерапи</w:t>
      </w:r>
      <w:r w:rsidR="006E0E13" w:rsidRPr="00ED1699">
        <w:rPr>
          <w:color w:val="000000"/>
          <w:szCs w:val="24"/>
          <w:lang w:eastAsia="ru-RU"/>
        </w:rPr>
        <w:t>и ввиду</w:t>
      </w:r>
      <w:r w:rsidRPr="00ED1699">
        <w:rPr>
          <w:color w:val="000000"/>
          <w:szCs w:val="24"/>
          <w:lang w:eastAsia="ru-RU"/>
        </w:rPr>
        <w:t xml:space="preserve"> более высоких </w:t>
      </w:r>
      <w:r w:rsidR="00FB55DE" w:rsidRPr="00ED1699">
        <w:rPr>
          <w:color w:val="000000"/>
          <w:szCs w:val="24"/>
          <w:lang w:eastAsia="ru-RU"/>
        </w:rPr>
        <w:t xml:space="preserve">статистически значимых </w:t>
      </w:r>
      <w:r w:rsidRPr="00ED1699">
        <w:rPr>
          <w:color w:val="000000"/>
          <w:szCs w:val="24"/>
          <w:lang w:eastAsia="ru-RU"/>
        </w:rPr>
        <w:t>показателей вирусологического</w:t>
      </w:r>
      <w:r w:rsidR="006E0E13" w:rsidRPr="00ED1699">
        <w:rPr>
          <w:color w:val="000000"/>
          <w:szCs w:val="24"/>
          <w:lang w:eastAsia="ru-RU"/>
        </w:rPr>
        <w:t xml:space="preserve"> и </w:t>
      </w:r>
      <w:r w:rsidRPr="00ED1699">
        <w:rPr>
          <w:color w:val="000000"/>
          <w:szCs w:val="24"/>
          <w:lang w:eastAsia="ru-RU"/>
        </w:rPr>
        <w:t xml:space="preserve">биохимического </w:t>
      </w:r>
      <w:r w:rsidR="00BB73D6" w:rsidRPr="00ED1699">
        <w:rPr>
          <w:color w:val="000000"/>
          <w:szCs w:val="24"/>
          <w:lang w:eastAsia="ru-RU"/>
        </w:rPr>
        <w:t>ответа</w:t>
      </w:r>
      <w:r w:rsidR="006E0E13" w:rsidRPr="00ED1699">
        <w:rPr>
          <w:color w:val="000000"/>
          <w:szCs w:val="24"/>
          <w:lang w:eastAsia="ru-RU"/>
        </w:rPr>
        <w:t>.</w:t>
      </w:r>
    </w:p>
    <w:p w14:paraId="617C5802" w14:textId="77777777" w:rsidR="00011E40" w:rsidRPr="00ED1699" w:rsidRDefault="006E0E13" w:rsidP="00ED1699">
      <w:pPr>
        <w:autoSpaceDE w:val="0"/>
        <w:autoSpaceDN w:val="0"/>
        <w:adjustRightInd w:val="0"/>
        <w:ind w:firstLine="0"/>
        <w:jc w:val="left"/>
        <w:rPr>
          <w:color w:val="000000"/>
          <w:szCs w:val="24"/>
          <w:lang w:eastAsia="ru-RU"/>
        </w:rPr>
      </w:pPr>
      <w:r w:rsidRPr="00ED1699">
        <w:rPr>
          <w:color w:val="000000"/>
          <w:szCs w:val="24"/>
          <w:lang w:eastAsia="ru-RU"/>
        </w:rPr>
        <w:t xml:space="preserve">Булевиртид в виде комбинированной терапии </w:t>
      </w:r>
      <w:r w:rsidR="00BB73D6" w:rsidRPr="00ED1699">
        <w:rPr>
          <w:color w:val="000000"/>
          <w:szCs w:val="24"/>
          <w:lang w:eastAsia="ru-RU"/>
        </w:rPr>
        <w:t xml:space="preserve">с </w:t>
      </w:r>
      <w:r w:rsidR="00903855" w:rsidRPr="00ED1699">
        <w:t>интерферонами</w:t>
      </w:r>
      <w:r w:rsidR="00BB73D6" w:rsidRPr="00ED1699">
        <w:rPr>
          <w:color w:val="000000"/>
          <w:szCs w:val="24"/>
          <w:lang w:eastAsia="ru-RU"/>
        </w:rPr>
        <w:t xml:space="preserve"> </w:t>
      </w:r>
      <w:r w:rsidRPr="00ED1699">
        <w:rPr>
          <w:color w:val="000000"/>
          <w:szCs w:val="24"/>
          <w:lang w:eastAsia="ru-RU"/>
        </w:rPr>
        <w:t xml:space="preserve">более предпочтителен по сравнению с </w:t>
      </w:r>
      <w:r w:rsidRPr="00ED1699">
        <w:t>интерферонами</w:t>
      </w:r>
      <w:r w:rsidRPr="00ED1699">
        <w:rPr>
          <w:color w:val="000000"/>
          <w:szCs w:val="24"/>
          <w:lang w:eastAsia="ru-RU"/>
        </w:rPr>
        <w:t xml:space="preserve"> в виде монотерапии ввиду более высоких статистически значимых показателей вирусологического и </w:t>
      </w:r>
      <w:r w:rsidR="00BB73D6" w:rsidRPr="00ED1699">
        <w:rPr>
          <w:color w:val="000000"/>
          <w:szCs w:val="24"/>
          <w:lang w:eastAsia="ru-RU"/>
        </w:rPr>
        <w:t xml:space="preserve">серологического </w:t>
      </w:r>
      <w:r w:rsidR="006C1706" w:rsidRPr="00ED1699">
        <w:rPr>
          <w:color w:val="000000"/>
          <w:szCs w:val="24"/>
          <w:lang w:eastAsia="ru-RU"/>
        </w:rPr>
        <w:t xml:space="preserve">ответа </w:t>
      </w:r>
      <w:r w:rsidR="00BB73D6" w:rsidRPr="00ED1699">
        <w:rPr>
          <w:color w:val="000000"/>
          <w:szCs w:val="24"/>
          <w:lang w:eastAsia="ru-RU"/>
        </w:rPr>
        <w:t xml:space="preserve">со стороны </w:t>
      </w:r>
      <w:r w:rsidR="006C1706" w:rsidRPr="00ED1699">
        <w:rPr>
          <w:color w:val="000000"/>
          <w:szCs w:val="24"/>
          <w:lang w:val="en-US" w:eastAsia="ru-RU"/>
        </w:rPr>
        <w:t>HBsAg</w:t>
      </w:r>
      <w:r w:rsidR="00011E40" w:rsidRPr="00ED1699">
        <w:rPr>
          <w:color w:val="000000"/>
          <w:szCs w:val="24"/>
          <w:lang w:eastAsia="ru-RU"/>
        </w:rPr>
        <w:t xml:space="preserve">. </w:t>
      </w:r>
    </w:p>
    <w:p w14:paraId="7A492049" w14:textId="77777777" w:rsidR="006C1706" w:rsidRPr="007946AD" w:rsidRDefault="006C1706" w:rsidP="00ED1699">
      <w:pPr>
        <w:rPr>
          <w:color w:val="000000"/>
          <w:sz w:val="23"/>
        </w:rPr>
      </w:pPr>
    </w:p>
    <w:p w14:paraId="62688F5F" w14:textId="5C39EE2C" w:rsidR="00154357" w:rsidRPr="00ED1699" w:rsidRDefault="00204F20" w:rsidP="00ED1699">
      <w:pPr>
        <w:pStyle w:val="afff1"/>
        <w:spacing w:before="120" w:after="120"/>
        <w:jc w:val="left"/>
        <w:outlineLvl w:val="1"/>
        <w:rPr>
          <w:sz w:val="24"/>
          <w:szCs w:val="20"/>
        </w:rPr>
      </w:pPr>
      <w:bookmarkStart w:id="538" w:name="_Toc39483635"/>
      <w:bookmarkStart w:id="539" w:name="_Toc39483679"/>
      <w:bookmarkStart w:id="540" w:name="_Toc39483831"/>
      <w:r w:rsidRPr="00ED1699">
        <w:rPr>
          <w:sz w:val="24"/>
          <w:szCs w:val="20"/>
        </w:rPr>
        <w:br w:type="page"/>
      </w:r>
      <w:bookmarkStart w:id="541" w:name="_Toc39488189"/>
      <w:bookmarkStart w:id="542" w:name="_Toc39503640"/>
      <w:bookmarkStart w:id="543" w:name="_Toc39503686"/>
      <w:bookmarkStart w:id="544" w:name="_Toc39503731"/>
      <w:bookmarkStart w:id="545" w:name="_Toc52405281"/>
      <w:bookmarkStart w:id="546" w:name="_Toc52405357"/>
      <w:bookmarkStart w:id="547" w:name="_Toc65196920"/>
      <w:bookmarkStart w:id="548" w:name="_Toc65197064"/>
      <w:r w:rsidR="003B2BBB" w:rsidRPr="00ED1699">
        <w:rPr>
          <w:sz w:val="24"/>
          <w:szCs w:val="20"/>
        </w:rPr>
        <w:lastRenderedPageBreak/>
        <w:t>Приложение Г</w:t>
      </w:r>
      <w:r w:rsidR="00EB5E48" w:rsidRPr="006D3323">
        <w:rPr>
          <w:sz w:val="24"/>
        </w:rPr>
        <w:t>3</w:t>
      </w:r>
      <w:r w:rsidR="003B2BBB" w:rsidRPr="00ED1699">
        <w:rPr>
          <w:sz w:val="24"/>
          <w:szCs w:val="20"/>
        </w:rPr>
        <w:t xml:space="preserve">. </w:t>
      </w:r>
      <w:bookmarkStart w:id="549" w:name="_Toc39483633"/>
      <w:bookmarkStart w:id="550" w:name="_Toc39483677"/>
      <w:bookmarkStart w:id="551" w:name="_Toc39483829"/>
      <w:r w:rsidR="007B55CC" w:rsidRPr="00ED1699">
        <w:rPr>
          <w:sz w:val="24"/>
          <w:szCs w:val="20"/>
        </w:rPr>
        <w:t>Э</w:t>
      </w:r>
      <w:r w:rsidR="00E55EB4" w:rsidRPr="00ED1699">
        <w:rPr>
          <w:sz w:val="24"/>
          <w:szCs w:val="20"/>
        </w:rPr>
        <w:t>тиотропно</w:t>
      </w:r>
      <w:r w:rsidR="007B55CC" w:rsidRPr="00ED1699">
        <w:rPr>
          <w:sz w:val="24"/>
          <w:szCs w:val="20"/>
        </w:rPr>
        <w:t>е</w:t>
      </w:r>
      <w:r w:rsidR="00E55EB4" w:rsidRPr="00ED1699">
        <w:rPr>
          <w:sz w:val="24"/>
          <w:szCs w:val="20"/>
        </w:rPr>
        <w:t xml:space="preserve"> (противовирусно</w:t>
      </w:r>
      <w:r w:rsidR="007B55CC" w:rsidRPr="00ED1699">
        <w:rPr>
          <w:sz w:val="24"/>
          <w:szCs w:val="20"/>
        </w:rPr>
        <w:t>е</w:t>
      </w:r>
      <w:r w:rsidR="00E55EB4" w:rsidRPr="00ED1699">
        <w:rPr>
          <w:sz w:val="24"/>
          <w:szCs w:val="20"/>
        </w:rPr>
        <w:t xml:space="preserve">) </w:t>
      </w:r>
      <w:r w:rsidR="003B2BBB" w:rsidRPr="00ED1699">
        <w:rPr>
          <w:sz w:val="24"/>
          <w:szCs w:val="20"/>
        </w:rPr>
        <w:t>лечени</w:t>
      </w:r>
      <w:r w:rsidR="007B55CC" w:rsidRPr="00ED1699">
        <w:rPr>
          <w:sz w:val="24"/>
          <w:szCs w:val="20"/>
        </w:rPr>
        <w:t>е</w:t>
      </w:r>
      <w:r w:rsidR="003B2BBB" w:rsidRPr="00ED1699">
        <w:rPr>
          <w:sz w:val="24"/>
          <w:szCs w:val="20"/>
        </w:rPr>
        <w:t xml:space="preserve"> хронического </w:t>
      </w:r>
      <w:r w:rsidR="00CF01EF" w:rsidRPr="00ED1699">
        <w:rPr>
          <w:sz w:val="24"/>
          <w:szCs w:val="20"/>
        </w:rPr>
        <w:t xml:space="preserve">вирусного </w:t>
      </w:r>
      <w:r w:rsidR="003B2BBB" w:rsidRPr="00ED1699">
        <w:rPr>
          <w:sz w:val="24"/>
          <w:szCs w:val="20"/>
        </w:rPr>
        <w:t xml:space="preserve">гепатита </w:t>
      </w:r>
      <w:r w:rsidR="009477F9" w:rsidRPr="00ED1699">
        <w:rPr>
          <w:sz w:val="24"/>
          <w:szCs w:val="20"/>
        </w:rPr>
        <w:t>D</w:t>
      </w:r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</w:p>
    <w:bookmarkEnd w:id="549"/>
    <w:bookmarkEnd w:id="550"/>
    <w:bookmarkEnd w:id="551"/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3"/>
        <w:gridCol w:w="2098"/>
        <w:gridCol w:w="142"/>
        <w:gridCol w:w="2268"/>
        <w:gridCol w:w="2551"/>
      </w:tblGrid>
      <w:tr w:rsidR="00E071A8" w:rsidRPr="00ED1699" w14:paraId="089FEF55" w14:textId="77777777" w:rsidTr="00A0341E">
        <w:trPr>
          <w:trHeight w:val="109"/>
        </w:trPr>
        <w:tc>
          <w:tcPr>
            <w:tcW w:w="2263" w:type="dxa"/>
          </w:tcPr>
          <w:p w14:paraId="60511D48" w14:textId="0DB1168A" w:rsidR="00E071A8" w:rsidRPr="007946AD" w:rsidRDefault="00E071A8" w:rsidP="007946AD">
            <w:pPr>
              <w:ind w:firstLine="0"/>
              <w:rPr>
                <w:color w:val="000000"/>
                <w:sz w:val="22"/>
              </w:rPr>
            </w:pPr>
          </w:p>
        </w:tc>
        <w:tc>
          <w:tcPr>
            <w:tcW w:w="2098" w:type="dxa"/>
          </w:tcPr>
          <w:p w14:paraId="22DD30F8" w14:textId="5DBA5AD0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Булевиртид</w:t>
            </w:r>
            <w:r w:rsidR="00CF01EF" w:rsidRPr="00ED1699">
              <w:rPr>
                <w:color w:val="000000"/>
                <w:sz w:val="22"/>
                <w:lang w:eastAsia="ru-RU"/>
              </w:rPr>
              <w:t xml:space="preserve"> (монотерапия)</w:t>
            </w:r>
          </w:p>
        </w:tc>
        <w:tc>
          <w:tcPr>
            <w:tcW w:w="2410" w:type="dxa"/>
            <w:gridSpan w:val="2"/>
          </w:tcPr>
          <w:p w14:paraId="1AAC5D75" w14:textId="513ABD9F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Булевиртид </w:t>
            </w:r>
            <w:r w:rsidR="00BD6A7E" w:rsidRPr="00ED1699">
              <w:rPr>
                <w:color w:val="000000"/>
                <w:sz w:val="22"/>
                <w:lang w:val="en-US" w:eastAsia="ru-RU"/>
              </w:rPr>
              <w:t>+</w:t>
            </w:r>
            <w:r w:rsidRPr="00ED1699">
              <w:rPr>
                <w:color w:val="000000"/>
                <w:sz w:val="22"/>
                <w:lang w:eastAsia="ru-RU"/>
              </w:rPr>
              <w:t xml:space="preserve"> </w:t>
            </w:r>
            <w:r w:rsidR="005352C7" w:rsidRPr="00ED1699">
              <w:rPr>
                <w:sz w:val="22"/>
              </w:rPr>
              <w:t>интерфероны</w:t>
            </w:r>
            <w:r w:rsidR="00CF01EF" w:rsidRPr="00ED1699">
              <w:rPr>
                <w:sz w:val="22"/>
              </w:rPr>
              <w:t xml:space="preserve"> (комбинированная терапия)</w:t>
            </w:r>
          </w:p>
        </w:tc>
        <w:tc>
          <w:tcPr>
            <w:tcW w:w="2551" w:type="dxa"/>
          </w:tcPr>
          <w:p w14:paraId="618A104B" w14:textId="5589515B" w:rsidR="00E071A8" w:rsidRPr="007946AD" w:rsidRDefault="005352C7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sz w:val="22"/>
              </w:rPr>
              <w:t xml:space="preserve">Интерфероны </w:t>
            </w:r>
            <w:r w:rsidR="00BD6A7E" w:rsidRPr="00ED1699">
              <w:rPr>
                <w:color w:val="000000"/>
                <w:sz w:val="22"/>
                <w:lang w:eastAsia="ru-RU"/>
              </w:rPr>
              <w:t>(</w:t>
            </w:r>
            <w:r w:rsidR="00CF01EF" w:rsidRPr="00ED1699">
              <w:rPr>
                <w:color w:val="000000"/>
                <w:sz w:val="22"/>
                <w:lang w:eastAsia="ru-RU"/>
              </w:rPr>
              <w:t>монотерапия</w:t>
            </w:r>
            <w:r w:rsidR="00BD6A7E" w:rsidRPr="00ED1699">
              <w:rPr>
                <w:color w:val="000000"/>
                <w:sz w:val="22"/>
                <w:lang w:eastAsia="ru-RU"/>
              </w:rPr>
              <w:t>)</w:t>
            </w:r>
          </w:p>
        </w:tc>
      </w:tr>
      <w:tr w:rsidR="00E071A8" w:rsidRPr="00ED1699" w14:paraId="784435F8" w14:textId="77777777" w:rsidTr="00A0341E">
        <w:trPr>
          <w:trHeight w:val="109"/>
        </w:trPr>
        <w:tc>
          <w:tcPr>
            <w:tcW w:w="2263" w:type="dxa"/>
          </w:tcPr>
          <w:p w14:paraId="7AAD3A6F" w14:textId="18541BDE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Путь введения </w:t>
            </w:r>
          </w:p>
        </w:tc>
        <w:tc>
          <w:tcPr>
            <w:tcW w:w="2098" w:type="dxa"/>
          </w:tcPr>
          <w:p w14:paraId="62A7BB1E" w14:textId="4E7FFF5E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Подкожно</w:t>
            </w:r>
            <w:r w:rsidR="00E55EB4" w:rsidRPr="00ED1699">
              <w:rPr>
                <w:color w:val="000000"/>
                <w:sz w:val="22"/>
                <w:lang w:eastAsia="ru-RU"/>
              </w:rPr>
              <w:t>,</w:t>
            </w:r>
            <w:r w:rsidRPr="00ED1699">
              <w:rPr>
                <w:color w:val="000000"/>
                <w:sz w:val="22"/>
                <w:lang w:eastAsia="ru-RU"/>
              </w:rPr>
              <w:t xml:space="preserve"> 1 р в день</w:t>
            </w:r>
          </w:p>
        </w:tc>
        <w:tc>
          <w:tcPr>
            <w:tcW w:w="2410" w:type="dxa"/>
            <w:gridSpan w:val="2"/>
          </w:tcPr>
          <w:p w14:paraId="57C26568" w14:textId="3A57148C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Подкожно</w:t>
            </w:r>
            <w:r w:rsidR="00E55EB4" w:rsidRPr="00ED1699">
              <w:rPr>
                <w:color w:val="000000"/>
                <w:sz w:val="22"/>
                <w:lang w:eastAsia="ru-RU"/>
              </w:rPr>
              <w:t xml:space="preserve">, </w:t>
            </w:r>
            <w:r w:rsidRPr="00ED1699">
              <w:rPr>
                <w:color w:val="000000"/>
                <w:sz w:val="22"/>
                <w:lang w:eastAsia="ru-RU"/>
              </w:rPr>
              <w:t xml:space="preserve">булевиртид 1 р в день, </w:t>
            </w:r>
            <w:r w:rsidR="004414ED" w:rsidRPr="00ED1699">
              <w:rPr>
                <w:sz w:val="22"/>
              </w:rPr>
              <w:t>интерфероны</w:t>
            </w:r>
            <w:r w:rsidRPr="00ED1699">
              <w:rPr>
                <w:color w:val="000000"/>
                <w:sz w:val="22"/>
                <w:lang w:eastAsia="ru-RU"/>
              </w:rPr>
              <w:t xml:space="preserve"> 1 р в </w:t>
            </w:r>
            <w:proofErr w:type="spellStart"/>
            <w:r w:rsidRPr="00ED1699">
              <w:rPr>
                <w:color w:val="000000"/>
                <w:sz w:val="22"/>
                <w:lang w:eastAsia="ru-RU"/>
              </w:rPr>
              <w:t>нед</w:t>
            </w:r>
            <w:proofErr w:type="spellEnd"/>
          </w:p>
        </w:tc>
        <w:tc>
          <w:tcPr>
            <w:tcW w:w="2551" w:type="dxa"/>
          </w:tcPr>
          <w:p w14:paraId="57B93C1E" w14:textId="12BA7307" w:rsidR="00E071A8" w:rsidRPr="007946AD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Подкожно</w:t>
            </w:r>
            <w:r w:rsidR="00E55EB4" w:rsidRPr="00ED1699">
              <w:rPr>
                <w:color w:val="000000"/>
                <w:sz w:val="22"/>
                <w:lang w:eastAsia="ru-RU"/>
              </w:rPr>
              <w:t>,</w:t>
            </w:r>
            <w:r w:rsidRPr="00ED1699">
              <w:rPr>
                <w:color w:val="000000"/>
                <w:sz w:val="22"/>
                <w:lang w:eastAsia="ru-RU"/>
              </w:rPr>
              <w:t xml:space="preserve"> 1 р в </w:t>
            </w:r>
            <w:proofErr w:type="spellStart"/>
            <w:r w:rsidRPr="00ED1699">
              <w:rPr>
                <w:color w:val="000000"/>
                <w:sz w:val="22"/>
                <w:lang w:eastAsia="ru-RU"/>
              </w:rPr>
              <w:t>нед</w:t>
            </w:r>
            <w:proofErr w:type="spellEnd"/>
          </w:p>
        </w:tc>
      </w:tr>
      <w:tr w:rsidR="007946AD" w:rsidRPr="00ED1699" w14:paraId="1B9BEA99" w14:textId="77777777" w:rsidTr="00A0341E">
        <w:trPr>
          <w:trHeight w:val="799"/>
        </w:trPr>
        <w:tc>
          <w:tcPr>
            <w:tcW w:w="2263" w:type="dxa"/>
          </w:tcPr>
          <w:p w14:paraId="09BC7A1B" w14:textId="77777777" w:rsidR="007946AD" w:rsidRPr="007946AD" w:rsidRDefault="007946A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Длительность лечения </w:t>
            </w:r>
          </w:p>
        </w:tc>
        <w:tc>
          <w:tcPr>
            <w:tcW w:w="4508" w:type="dxa"/>
            <w:gridSpan w:val="3"/>
          </w:tcPr>
          <w:p w14:paraId="1EA50FA3" w14:textId="77777777" w:rsidR="007946AD" w:rsidRPr="007946AD" w:rsidRDefault="007946A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>48 недель, далее при необходимости продолжение лечения под контролем показателей ответа на лечение до достижения целей лечения гепатита D</w:t>
            </w:r>
          </w:p>
        </w:tc>
        <w:tc>
          <w:tcPr>
            <w:tcW w:w="2551" w:type="dxa"/>
          </w:tcPr>
          <w:p w14:paraId="3D55B209" w14:textId="77777777" w:rsidR="007946AD" w:rsidRPr="007946AD" w:rsidRDefault="007946AD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48 недель (увеличение до 96 недель не сопровождается повышением эффективности) </w:t>
            </w:r>
          </w:p>
        </w:tc>
      </w:tr>
      <w:tr w:rsidR="00E071A8" w:rsidRPr="00ED1699" w14:paraId="46A1F276" w14:textId="77777777" w:rsidTr="00A0341E">
        <w:trPr>
          <w:trHeight w:val="247"/>
        </w:trPr>
        <w:tc>
          <w:tcPr>
            <w:tcW w:w="2263" w:type="dxa"/>
          </w:tcPr>
          <w:p w14:paraId="2F094A5A" w14:textId="25706A18" w:rsidR="00E071A8" w:rsidRPr="00ED1699" w:rsidRDefault="00FB4E86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Вирусологический ответ</w:t>
            </w:r>
            <w:r w:rsidR="009454E5" w:rsidRPr="00ED1699">
              <w:rPr>
                <w:color w:val="000000"/>
                <w:sz w:val="22"/>
                <w:lang w:eastAsia="ru-RU"/>
              </w:rPr>
              <w:t>,</w:t>
            </w:r>
            <w:r w:rsidR="00E071A8" w:rsidRPr="00ED1699">
              <w:rPr>
                <w:color w:val="000000"/>
                <w:sz w:val="22"/>
                <w:lang w:eastAsia="ru-RU"/>
              </w:rPr>
              <w:t xml:space="preserve"> </w:t>
            </w:r>
            <w:r w:rsidR="0064564B" w:rsidRPr="00ED1699">
              <w:rPr>
                <w:color w:val="000000"/>
                <w:sz w:val="22"/>
                <w:lang w:eastAsia="ru-RU"/>
              </w:rPr>
              <w:t>48 нед</w:t>
            </w:r>
            <w:r w:rsidR="004B0DC1" w:rsidRPr="00ED1699">
              <w:rPr>
                <w:color w:val="000000"/>
                <w:sz w:val="22"/>
                <w:lang w:eastAsia="ru-RU"/>
              </w:rPr>
              <w:t>ель</w:t>
            </w:r>
            <w:r w:rsidR="009454E5" w:rsidRPr="00ED1699">
              <w:rPr>
                <w:color w:val="000000"/>
                <w:sz w:val="22"/>
                <w:lang w:eastAsia="ru-RU"/>
              </w:rPr>
              <w:t xml:space="preserve"> лечения</w:t>
            </w:r>
          </w:p>
        </w:tc>
        <w:tc>
          <w:tcPr>
            <w:tcW w:w="2240" w:type="dxa"/>
            <w:gridSpan w:val="2"/>
          </w:tcPr>
          <w:p w14:paraId="1276226F" w14:textId="77777777" w:rsidR="00E071A8" w:rsidRPr="00ED1699" w:rsidRDefault="00E071A8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 </w:t>
            </w:r>
            <w:r w:rsidR="0064564B" w:rsidRPr="00ED1699">
              <w:rPr>
                <w:color w:val="000000"/>
                <w:sz w:val="22"/>
                <w:lang w:eastAsia="ru-RU"/>
              </w:rPr>
              <w:t>60%</w:t>
            </w:r>
          </w:p>
        </w:tc>
        <w:tc>
          <w:tcPr>
            <w:tcW w:w="2268" w:type="dxa"/>
          </w:tcPr>
          <w:p w14:paraId="5913B797" w14:textId="77777777" w:rsidR="00E071A8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100%</w:t>
            </w:r>
          </w:p>
        </w:tc>
        <w:tc>
          <w:tcPr>
            <w:tcW w:w="2551" w:type="dxa"/>
          </w:tcPr>
          <w:p w14:paraId="64770FB1" w14:textId="77777777" w:rsidR="00E071A8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40%</w:t>
            </w:r>
            <w:r w:rsidR="00E071A8" w:rsidRPr="00ED1699">
              <w:rPr>
                <w:color w:val="000000"/>
                <w:sz w:val="22"/>
                <w:lang w:eastAsia="ru-RU"/>
              </w:rPr>
              <w:t xml:space="preserve"> </w:t>
            </w:r>
          </w:p>
        </w:tc>
      </w:tr>
      <w:tr w:rsidR="0064564B" w:rsidRPr="00ED1699" w14:paraId="75AC1C39" w14:textId="77777777" w:rsidTr="00A0341E">
        <w:trPr>
          <w:trHeight w:val="247"/>
        </w:trPr>
        <w:tc>
          <w:tcPr>
            <w:tcW w:w="2263" w:type="dxa"/>
          </w:tcPr>
          <w:p w14:paraId="4DDF67B1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Снижение </w:t>
            </w:r>
            <w:r w:rsidR="009454E5" w:rsidRPr="00ED1699">
              <w:rPr>
                <w:color w:val="000000"/>
                <w:sz w:val="22"/>
                <w:lang w:eastAsia="ru-RU"/>
              </w:rPr>
              <w:t>РНК ВГ</w:t>
            </w:r>
            <w:r w:rsidR="009454E5" w:rsidRPr="00ED1699">
              <w:rPr>
                <w:color w:val="000000"/>
                <w:sz w:val="22"/>
                <w:lang w:val="en-US" w:eastAsia="ru-RU"/>
              </w:rPr>
              <w:t>D</w:t>
            </w:r>
            <w:r w:rsidRPr="00ED1699">
              <w:rPr>
                <w:color w:val="000000"/>
                <w:sz w:val="22"/>
                <w:lang w:eastAsia="ru-RU"/>
              </w:rPr>
              <w:t xml:space="preserve">, </w:t>
            </w:r>
            <w:r w:rsidRPr="00ED1699">
              <w:rPr>
                <w:color w:val="000000"/>
                <w:sz w:val="22"/>
                <w:lang w:val="en-US" w:eastAsia="ru-RU"/>
              </w:rPr>
              <w:t>log</w:t>
            </w:r>
            <w:r w:rsidRPr="00ED1699">
              <w:rPr>
                <w:color w:val="000000"/>
                <w:sz w:val="22"/>
                <w:vertAlign w:val="subscript"/>
                <w:lang w:eastAsia="ru-RU"/>
              </w:rPr>
              <w:t>10</w:t>
            </w:r>
            <w:r w:rsidRPr="00ED1699">
              <w:rPr>
                <w:color w:val="000000"/>
                <w:sz w:val="22"/>
                <w:lang w:eastAsia="ru-RU"/>
              </w:rPr>
              <w:t xml:space="preserve"> МЕ/мл по сравнению с исходным уровнем</w:t>
            </w:r>
            <w:r w:rsidR="009454E5" w:rsidRPr="00ED1699">
              <w:rPr>
                <w:color w:val="000000"/>
                <w:sz w:val="22"/>
                <w:lang w:eastAsia="ru-RU"/>
              </w:rPr>
              <w:t>, 48 недель лечения</w:t>
            </w:r>
          </w:p>
        </w:tc>
        <w:tc>
          <w:tcPr>
            <w:tcW w:w="2240" w:type="dxa"/>
            <w:gridSpan w:val="2"/>
          </w:tcPr>
          <w:p w14:paraId="0E99CE71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2,84 </w:t>
            </w:r>
          </w:p>
        </w:tc>
        <w:tc>
          <w:tcPr>
            <w:tcW w:w="2268" w:type="dxa"/>
          </w:tcPr>
          <w:p w14:paraId="3D91700F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5,21</w:t>
            </w:r>
          </w:p>
        </w:tc>
        <w:tc>
          <w:tcPr>
            <w:tcW w:w="2551" w:type="dxa"/>
          </w:tcPr>
          <w:p w14:paraId="0F84D355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1,3</w:t>
            </w:r>
          </w:p>
        </w:tc>
      </w:tr>
      <w:tr w:rsidR="0064564B" w:rsidRPr="00ED1699" w14:paraId="0EF77531" w14:textId="77777777" w:rsidTr="00A0341E">
        <w:trPr>
          <w:trHeight w:val="661"/>
        </w:trPr>
        <w:tc>
          <w:tcPr>
            <w:tcW w:w="2263" w:type="dxa"/>
          </w:tcPr>
          <w:p w14:paraId="66C3A752" w14:textId="77777777" w:rsidR="0064564B" w:rsidRPr="00ED1699" w:rsidRDefault="009454E5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Биохимический ответ (н</w:t>
            </w:r>
            <w:r w:rsidR="0064564B" w:rsidRPr="00ED1699">
              <w:rPr>
                <w:color w:val="000000"/>
                <w:sz w:val="22"/>
                <w:lang w:eastAsia="ru-RU"/>
              </w:rPr>
              <w:t>ормализация АЛТ</w:t>
            </w:r>
            <w:r w:rsidRPr="00ED1699">
              <w:rPr>
                <w:color w:val="000000"/>
                <w:sz w:val="22"/>
                <w:lang w:eastAsia="ru-RU"/>
              </w:rPr>
              <w:t>), 48 недель лечения</w:t>
            </w:r>
            <w:r w:rsidR="0064564B" w:rsidRPr="00ED1699">
              <w:rPr>
                <w:color w:val="000000"/>
                <w:sz w:val="22"/>
                <w:lang w:eastAsia="ru-RU"/>
              </w:rPr>
              <w:t xml:space="preserve"> </w:t>
            </w:r>
          </w:p>
        </w:tc>
        <w:tc>
          <w:tcPr>
            <w:tcW w:w="2240" w:type="dxa"/>
            <w:gridSpan w:val="2"/>
          </w:tcPr>
          <w:p w14:paraId="7AF6F54A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73% </w:t>
            </w:r>
          </w:p>
        </w:tc>
        <w:tc>
          <w:tcPr>
            <w:tcW w:w="2268" w:type="dxa"/>
          </w:tcPr>
          <w:p w14:paraId="6F2D056D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27% (53% через 24 нед</w:t>
            </w:r>
            <w:r w:rsidR="009454E5" w:rsidRPr="00ED1699">
              <w:rPr>
                <w:color w:val="000000"/>
                <w:sz w:val="22"/>
                <w:lang w:eastAsia="ru-RU"/>
              </w:rPr>
              <w:t>ели</w:t>
            </w:r>
            <w:r w:rsidRPr="00ED1699">
              <w:rPr>
                <w:color w:val="000000"/>
                <w:sz w:val="22"/>
                <w:lang w:eastAsia="ru-RU"/>
              </w:rPr>
              <w:t xml:space="preserve"> после завершения лечения)</w:t>
            </w:r>
          </w:p>
        </w:tc>
        <w:tc>
          <w:tcPr>
            <w:tcW w:w="2551" w:type="dxa"/>
          </w:tcPr>
          <w:p w14:paraId="2D361604" w14:textId="77777777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 xml:space="preserve">27% </w:t>
            </w:r>
          </w:p>
        </w:tc>
      </w:tr>
      <w:tr w:rsidR="0064564B" w:rsidRPr="00ED1699" w14:paraId="4E38279B" w14:textId="77777777" w:rsidTr="00A0341E">
        <w:trPr>
          <w:trHeight w:val="661"/>
        </w:trPr>
        <w:tc>
          <w:tcPr>
            <w:tcW w:w="2263" w:type="dxa"/>
          </w:tcPr>
          <w:p w14:paraId="46579531" w14:textId="77777777" w:rsidR="0064564B" w:rsidRPr="00ED1699" w:rsidRDefault="009454E5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Серологический о</w:t>
            </w:r>
            <w:r w:rsidR="0064564B" w:rsidRPr="00ED1699">
              <w:rPr>
                <w:color w:val="000000"/>
                <w:sz w:val="22"/>
                <w:lang w:eastAsia="ru-RU"/>
              </w:rPr>
              <w:t xml:space="preserve">твет </w:t>
            </w:r>
            <w:r w:rsidRPr="00ED1699">
              <w:rPr>
                <w:color w:val="000000"/>
                <w:sz w:val="22"/>
                <w:lang w:eastAsia="ru-RU"/>
              </w:rPr>
              <w:t xml:space="preserve">со стороны </w:t>
            </w:r>
            <w:r w:rsidR="0064564B" w:rsidRPr="00ED1699">
              <w:rPr>
                <w:color w:val="000000"/>
                <w:sz w:val="22"/>
                <w:lang w:val="en-US" w:eastAsia="ru-RU"/>
              </w:rPr>
              <w:t>HBsAg</w:t>
            </w:r>
            <w:r w:rsidRPr="00ED1699">
              <w:rPr>
                <w:color w:val="000000"/>
                <w:sz w:val="22"/>
                <w:lang w:eastAsia="ru-RU"/>
              </w:rPr>
              <w:t>,</w:t>
            </w:r>
            <w:r w:rsidR="0064564B" w:rsidRPr="00ED1699">
              <w:rPr>
                <w:color w:val="000000"/>
                <w:sz w:val="22"/>
                <w:lang w:eastAsia="ru-RU"/>
              </w:rPr>
              <w:t xml:space="preserve"> </w:t>
            </w:r>
            <w:r w:rsidRPr="00ED1699">
              <w:rPr>
                <w:color w:val="000000"/>
                <w:sz w:val="22"/>
                <w:lang w:eastAsia="ru-RU"/>
              </w:rPr>
              <w:t>48 недель лечения</w:t>
            </w:r>
          </w:p>
        </w:tc>
        <w:tc>
          <w:tcPr>
            <w:tcW w:w="2240" w:type="dxa"/>
            <w:gridSpan w:val="2"/>
          </w:tcPr>
          <w:p w14:paraId="29036214" w14:textId="77777777" w:rsidR="0064564B" w:rsidRPr="00ED1699" w:rsidRDefault="009454E5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0%</w:t>
            </w:r>
          </w:p>
        </w:tc>
        <w:tc>
          <w:tcPr>
            <w:tcW w:w="2268" w:type="dxa"/>
          </w:tcPr>
          <w:p w14:paraId="01D6549D" w14:textId="08157464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Исчезновение HBsAg 20% (30,8% через 24 нед</w:t>
            </w:r>
            <w:r w:rsidR="009454E5" w:rsidRPr="00ED1699">
              <w:rPr>
                <w:color w:val="000000"/>
                <w:sz w:val="22"/>
                <w:lang w:eastAsia="ru-RU"/>
              </w:rPr>
              <w:t xml:space="preserve">ели </w:t>
            </w:r>
            <w:r w:rsidRPr="00ED1699">
              <w:rPr>
                <w:color w:val="000000"/>
                <w:sz w:val="22"/>
                <w:lang w:eastAsia="ru-RU"/>
              </w:rPr>
              <w:t>после завершения лечения</w:t>
            </w:r>
            <w:r w:rsidRPr="009454E5">
              <w:rPr>
                <w:color w:val="000000"/>
                <w:sz w:val="22"/>
                <w:lang w:eastAsia="ru-RU"/>
              </w:rPr>
              <w:t>)</w:t>
            </w:r>
          </w:p>
          <w:p w14:paraId="1678B91E" w14:textId="5EEB31C9" w:rsidR="0064564B" w:rsidRPr="00ED1699" w:rsidRDefault="0064564B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proofErr w:type="spellStart"/>
            <w:r w:rsidRPr="009454E5">
              <w:rPr>
                <w:color w:val="000000"/>
                <w:sz w:val="22"/>
                <w:lang w:val="en-US" w:eastAsia="ru-RU"/>
              </w:rPr>
              <w:t>HBsA</w:t>
            </w:r>
            <w:proofErr w:type="spellEnd"/>
            <w:r w:rsidRPr="009454E5">
              <w:rPr>
                <w:color w:val="000000"/>
                <w:sz w:val="22"/>
                <w:lang w:eastAsia="ru-RU"/>
              </w:rPr>
              <w:t>-сероконверсия</w:t>
            </w:r>
            <w:r w:rsidR="00260F87" w:rsidRPr="00ED1699">
              <w:rPr>
                <w:color w:val="000000"/>
                <w:sz w:val="22"/>
                <w:lang w:eastAsia="ru-RU"/>
              </w:rPr>
              <w:t xml:space="preserve"> </w:t>
            </w:r>
            <w:r w:rsidRPr="00ED1699">
              <w:rPr>
                <w:color w:val="000000"/>
                <w:sz w:val="22"/>
                <w:lang w:eastAsia="ru-RU"/>
              </w:rPr>
              <w:t>13% (23,1% через 24 нед</w:t>
            </w:r>
            <w:r w:rsidR="009454E5" w:rsidRPr="00ED1699">
              <w:rPr>
                <w:color w:val="000000"/>
                <w:sz w:val="22"/>
                <w:lang w:eastAsia="ru-RU"/>
              </w:rPr>
              <w:t>ели</w:t>
            </w:r>
            <w:r w:rsidRPr="00ED1699">
              <w:rPr>
                <w:color w:val="000000"/>
                <w:sz w:val="22"/>
                <w:lang w:eastAsia="ru-RU"/>
              </w:rPr>
              <w:t xml:space="preserve"> после завершения лечения)</w:t>
            </w:r>
          </w:p>
        </w:tc>
        <w:tc>
          <w:tcPr>
            <w:tcW w:w="2551" w:type="dxa"/>
          </w:tcPr>
          <w:p w14:paraId="30628294" w14:textId="77777777" w:rsidR="0064564B" w:rsidRPr="00ED1699" w:rsidRDefault="009454E5" w:rsidP="00ED1699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color w:val="000000"/>
                <w:sz w:val="22"/>
                <w:lang w:eastAsia="ru-RU"/>
              </w:rPr>
            </w:pPr>
            <w:r w:rsidRPr="00ED1699">
              <w:rPr>
                <w:color w:val="000000"/>
                <w:sz w:val="22"/>
                <w:lang w:eastAsia="ru-RU"/>
              </w:rPr>
              <w:t>0%</w:t>
            </w:r>
          </w:p>
        </w:tc>
      </w:tr>
    </w:tbl>
    <w:p w14:paraId="5B5435DB" w14:textId="75D7BC01" w:rsidR="00AA0A5C" w:rsidRPr="007946AD" w:rsidRDefault="00AA0A5C" w:rsidP="00AA0A5C">
      <w:pPr>
        <w:ind w:firstLine="0"/>
        <w:rPr>
          <w:b/>
          <w:sz w:val="28"/>
        </w:rPr>
      </w:pPr>
      <w:bookmarkStart w:id="552" w:name="_Toc39483636"/>
      <w:bookmarkStart w:id="553" w:name="_Toc39483680"/>
      <w:bookmarkStart w:id="554" w:name="_Toc39483832"/>
    </w:p>
    <w:p w14:paraId="48A2F683" w14:textId="45772554" w:rsidR="00204F20" w:rsidRPr="00ED1699" w:rsidRDefault="00204F20" w:rsidP="00ED1699">
      <w:pPr>
        <w:pStyle w:val="afff1"/>
        <w:spacing w:after="120"/>
        <w:jc w:val="left"/>
        <w:outlineLvl w:val="1"/>
        <w:rPr>
          <w:sz w:val="24"/>
          <w:szCs w:val="20"/>
        </w:rPr>
      </w:pPr>
      <w:r w:rsidRPr="00ED1699">
        <w:rPr>
          <w:sz w:val="24"/>
          <w:szCs w:val="20"/>
        </w:rPr>
        <w:br w:type="page"/>
      </w:r>
      <w:bookmarkStart w:id="555" w:name="_Toc39488190"/>
      <w:bookmarkStart w:id="556" w:name="_Toc39503641"/>
      <w:bookmarkStart w:id="557" w:name="_Toc39503687"/>
      <w:bookmarkStart w:id="558" w:name="_Toc39503732"/>
      <w:bookmarkStart w:id="559" w:name="_Toc52405282"/>
      <w:bookmarkStart w:id="560" w:name="_Toc52405358"/>
      <w:bookmarkStart w:id="561" w:name="_Toc65196921"/>
      <w:bookmarkStart w:id="562" w:name="_Toc65197065"/>
      <w:r w:rsidR="00D14D01" w:rsidRPr="00ED1699">
        <w:rPr>
          <w:sz w:val="24"/>
          <w:szCs w:val="20"/>
        </w:rPr>
        <w:lastRenderedPageBreak/>
        <w:t xml:space="preserve">Приложение </w:t>
      </w:r>
      <w:r w:rsidR="00D14D01" w:rsidRPr="00F66A96">
        <w:rPr>
          <w:sz w:val="24"/>
          <w:szCs w:val="20"/>
        </w:rPr>
        <w:t>Г</w:t>
      </w:r>
      <w:r w:rsidR="00474901">
        <w:rPr>
          <w:sz w:val="24"/>
          <w:szCs w:val="20"/>
        </w:rPr>
        <w:t>5</w:t>
      </w:r>
      <w:r w:rsidR="00D14D01" w:rsidRPr="00ED1699">
        <w:rPr>
          <w:sz w:val="24"/>
          <w:szCs w:val="20"/>
        </w:rPr>
        <w:t xml:space="preserve">. Схема мониторинга лабораторных показателей при проведении </w:t>
      </w:r>
      <w:r w:rsidR="00E6074F" w:rsidRPr="00ED1699">
        <w:rPr>
          <w:sz w:val="24"/>
          <w:szCs w:val="20"/>
        </w:rPr>
        <w:t xml:space="preserve">этиотропного (противовирусного) лечения </w:t>
      </w:r>
      <w:r w:rsidR="00D14D01" w:rsidRPr="00ED1699">
        <w:rPr>
          <w:sz w:val="24"/>
          <w:szCs w:val="20"/>
        </w:rPr>
        <w:t>булевиртидом</w:t>
      </w:r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1"/>
        <w:gridCol w:w="3324"/>
        <w:gridCol w:w="4230"/>
      </w:tblGrid>
      <w:tr w:rsidR="00D14D01" w:rsidRPr="00ED1699" w14:paraId="675BD4F7" w14:textId="77777777" w:rsidTr="00F66A96">
        <w:tc>
          <w:tcPr>
            <w:tcW w:w="5211" w:type="dxa"/>
            <w:gridSpan w:val="2"/>
            <w:shd w:val="clear" w:color="auto" w:fill="auto"/>
          </w:tcPr>
          <w:p w14:paraId="2ED7E545" w14:textId="77777777" w:rsidR="00D14D01" w:rsidRPr="007946AD" w:rsidRDefault="00D14D01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>Показатели</w:t>
            </w:r>
          </w:p>
        </w:tc>
        <w:tc>
          <w:tcPr>
            <w:tcW w:w="4360" w:type="dxa"/>
            <w:shd w:val="clear" w:color="auto" w:fill="auto"/>
          </w:tcPr>
          <w:p w14:paraId="2B834E33" w14:textId="09FC2EEB" w:rsidR="00D14D01" w:rsidRPr="007946AD" w:rsidRDefault="00D14D01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 xml:space="preserve">Сроки от начала </w:t>
            </w:r>
            <w:r w:rsidR="001C65F9">
              <w:rPr>
                <w:sz w:val="22"/>
              </w:rPr>
              <w:t>лечения</w:t>
            </w:r>
          </w:p>
        </w:tc>
      </w:tr>
      <w:tr w:rsidR="00D14D01" w:rsidRPr="00ED1699" w14:paraId="24BE530F" w14:textId="77777777" w:rsidTr="00F66A96">
        <w:tc>
          <w:tcPr>
            <w:tcW w:w="5211" w:type="dxa"/>
            <w:gridSpan w:val="2"/>
            <w:shd w:val="clear" w:color="auto" w:fill="auto"/>
          </w:tcPr>
          <w:p w14:paraId="4905EAC9" w14:textId="0F54A799" w:rsidR="00D14D01" w:rsidRPr="007946AD" w:rsidRDefault="00297D78" w:rsidP="00ED1699">
            <w:pPr>
              <w:pStyle w:val="Default"/>
              <w:jc w:val="both"/>
              <w:rPr>
                <w:sz w:val="22"/>
              </w:rPr>
            </w:pPr>
            <w:r w:rsidRPr="00ED1699">
              <w:rPr>
                <w:sz w:val="22"/>
                <w:szCs w:val="22"/>
              </w:rPr>
              <w:t>Общий (клинический)</w:t>
            </w:r>
            <w:r w:rsidRPr="007946AD">
              <w:rPr>
                <w:sz w:val="22"/>
              </w:rPr>
              <w:t xml:space="preserve"> анализ крови </w:t>
            </w:r>
            <w:r w:rsidRPr="00ED1699">
              <w:rPr>
                <w:sz w:val="22"/>
                <w:szCs w:val="22"/>
              </w:rPr>
              <w:t>развернутый (</w:t>
            </w:r>
            <w:r w:rsidRPr="007946AD">
              <w:rPr>
                <w:sz w:val="22"/>
              </w:rPr>
              <w:t xml:space="preserve">с </w:t>
            </w:r>
            <w:r w:rsidRPr="00ED1699">
              <w:rPr>
                <w:sz w:val="22"/>
                <w:szCs w:val="22"/>
              </w:rPr>
              <w:t>исследованием</w:t>
            </w:r>
            <w:r w:rsidRPr="007946AD">
              <w:rPr>
                <w:sz w:val="22"/>
              </w:rPr>
              <w:t xml:space="preserve"> лейкоцитарной формулы и тромбоцитов</w:t>
            </w:r>
            <w:r w:rsidRPr="00ED1699">
              <w:rPr>
                <w:sz w:val="22"/>
                <w:szCs w:val="22"/>
              </w:rPr>
              <w:t>)</w:t>
            </w:r>
          </w:p>
        </w:tc>
        <w:tc>
          <w:tcPr>
            <w:tcW w:w="4360" w:type="dxa"/>
            <w:shd w:val="clear" w:color="auto" w:fill="auto"/>
          </w:tcPr>
          <w:p w14:paraId="030CFFCF" w14:textId="77777777" w:rsidR="00D14D01" w:rsidRPr="007946AD" w:rsidRDefault="00D14D01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>Через 2 недели, далее каждые 4 недели</w:t>
            </w:r>
            <w:r w:rsidR="007445FB" w:rsidRPr="00ED1699">
              <w:rPr>
                <w:sz w:val="22"/>
              </w:rPr>
              <w:t xml:space="preserve"> лечения</w:t>
            </w:r>
          </w:p>
        </w:tc>
      </w:tr>
      <w:tr w:rsidR="00D14D01" w:rsidRPr="00ED1699" w14:paraId="79459EF4" w14:textId="77777777" w:rsidTr="00F66A96">
        <w:trPr>
          <w:trHeight w:val="858"/>
        </w:trPr>
        <w:tc>
          <w:tcPr>
            <w:tcW w:w="5211" w:type="dxa"/>
            <w:gridSpan w:val="2"/>
            <w:shd w:val="clear" w:color="auto" w:fill="auto"/>
          </w:tcPr>
          <w:p w14:paraId="34853C65" w14:textId="771EB414" w:rsidR="00D14D01" w:rsidRPr="007946AD" w:rsidRDefault="00ED0982" w:rsidP="00ED1699">
            <w:pPr>
              <w:spacing w:line="240" w:lineRule="auto"/>
              <w:ind w:firstLine="0"/>
              <w:rPr>
                <w:sz w:val="22"/>
              </w:rPr>
            </w:pPr>
            <w:r w:rsidRPr="00ED1699">
              <w:rPr>
                <w:color w:val="000000"/>
                <w:sz w:val="22"/>
              </w:rPr>
              <w:t xml:space="preserve">Исследование уровня общего билирубина в крови, </w:t>
            </w:r>
            <w:proofErr w:type="gramStart"/>
            <w:r w:rsidRPr="00ED1699">
              <w:rPr>
                <w:color w:val="000000"/>
                <w:sz w:val="22"/>
              </w:rPr>
              <w:t>Исследование уровня билирубина</w:t>
            </w:r>
            <w:proofErr w:type="gramEnd"/>
            <w:r w:rsidRPr="00ED1699">
              <w:rPr>
                <w:color w:val="000000"/>
                <w:sz w:val="22"/>
              </w:rPr>
              <w:t xml:space="preserve"> связанного (конъюгированного) в крови, Исследование уровня билирубина свободного (</w:t>
            </w:r>
            <w:proofErr w:type="spellStart"/>
            <w:r w:rsidRPr="00ED1699">
              <w:rPr>
                <w:color w:val="000000"/>
                <w:sz w:val="22"/>
              </w:rPr>
              <w:t>неконъюгированного</w:t>
            </w:r>
            <w:proofErr w:type="spellEnd"/>
            <w:r w:rsidRPr="00ED1699">
              <w:rPr>
                <w:color w:val="000000"/>
                <w:sz w:val="22"/>
              </w:rPr>
              <w:t xml:space="preserve">) в крови, Определение активности </w:t>
            </w:r>
            <w:proofErr w:type="spellStart"/>
            <w:r w:rsidRPr="00ED1699">
              <w:rPr>
                <w:color w:val="000000"/>
                <w:sz w:val="22"/>
              </w:rPr>
              <w:t>аспартатаминотрансферазы</w:t>
            </w:r>
            <w:proofErr w:type="spellEnd"/>
            <w:r w:rsidRPr="00ED1699">
              <w:rPr>
                <w:color w:val="000000"/>
                <w:sz w:val="22"/>
              </w:rPr>
              <w:t xml:space="preserve"> в крови, Определение активности аланинаминотрансферазы в крови, Определение активности гамма-</w:t>
            </w:r>
            <w:proofErr w:type="spellStart"/>
            <w:r w:rsidRPr="00ED1699">
              <w:rPr>
                <w:color w:val="000000"/>
                <w:sz w:val="22"/>
              </w:rPr>
              <w:t>глютамилтрансферазы</w:t>
            </w:r>
            <w:proofErr w:type="spellEnd"/>
            <w:r w:rsidRPr="00ED1699">
              <w:rPr>
                <w:color w:val="000000"/>
                <w:sz w:val="22"/>
              </w:rPr>
              <w:t xml:space="preserve"> в крови, Определение активности щелочной фосфатазы в крови, </w:t>
            </w:r>
            <w:r w:rsidR="00CE3748" w:rsidRPr="00ED1699">
              <w:rPr>
                <w:color w:val="000000"/>
                <w:sz w:val="22"/>
              </w:rPr>
              <w:t xml:space="preserve">Исследование уровня альбумина в крови, </w:t>
            </w:r>
            <w:r w:rsidRPr="00ED1699">
              <w:rPr>
                <w:color w:val="000000"/>
                <w:sz w:val="22"/>
              </w:rPr>
              <w:t>Анализ крови биохимический общетерапевтический</w:t>
            </w:r>
          </w:p>
        </w:tc>
        <w:tc>
          <w:tcPr>
            <w:tcW w:w="4360" w:type="dxa"/>
            <w:shd w:val="clear" w:color="auto" w:fill="auto"/>
          </w:tcPr>
          <w:p w14:paraId="766AC648" w14:textId="77777777" w:rsidR="00D14D01" w:rsidRPr="007946AD" w:rsidRDefault="00D14D0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>Через 2 недели, далее каждые 4 недели</w:t>
            </w:r>
            <w:r w:rsidR="007445FB" w:rsidRPr="00ED1699">
              <w:rPr>
                <w:sz w:val="22"/>
              </w:rPr>
              <w:t xml:space="preserve"> лечения</w:t>
            </w:r>
          </w:p>
        </w:tc>
      </w:tr>
      <w:tr w:rsidR="00D14D01" w:rsidRPr="00ED1699" w14:paraId="3038ED7B" w14:textId="77777777" w:rsidTr="00474901">
        <w:tc>
          <w:tcPr>
            <w:tcW w:w="1809" w:type="dxa"/>
            <w:vMerge w:val="restart"/>
            <w:shd w:val="clear" w:color="auto" w:fill="auto"/>
          </w:tcPr>
          <w:p w14:paraId="7EEFFEEF" w14:textId="77777777" w:rsidR="00D14D01" w:rsidRPr="007946AD" w:rsidRDefault="00474901" w:rsidP="00ED1699">
            <w:pPr>
              <w:pStyle w:val="Default"/>
              <w:rPr>
                <w:sz w:val="22"/>
              </w:rPr>
            </w:pPr>
            <w:r w:rsidRPr="007946AD">
              <w:rPr>
                <w:sz w:val="22"/>
              </w:rPr>
              <w:t>О</w:t>
            </w:r>
            <w:r w:rsidR="00D14D01" w:rsidRPr="007946AD">
              <w:rPr>
                <w:sz w:val="22"/>
              </w:rPr>
              <w:t>пределение РНК ВГ</w:t>
            </w:r>
            <w:r w:rsidR="00D14D01" w:rsidRPr="007946AD">
              <w:rPr>
                <w:sz w:val="22"/>
                <w:lang w:val="en-US"/>
              </w:rPr>
              <w:t>D</w:t>
            </w:r>
          </w:p>
        </w:tc>
        <w:tc>
          <w:tcPr>
            <w:tcW w:w="3402" w:type="dxa"/>
            <w:shd w:val="clear" w:color="auto" w:fill="auto"/>
          </w:tcPr>
          <w:p w14:paraId="5814003F" w14:textId="77777777" w:rsidR="00D14D01" w:rsidRPr="007946AD" w:rsidRDefault="00D14D0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 xml:space="preserve">Качественный тест </w:t>
            </w:r>
          </w:p>
        </w:tc>
        <w:tc>
          <w:tcPr>
            <w:tcW w:w="4360" w:type="dxa"/>
            <w:shd w:val="clear" w:color="auto" w:fill="auto"/>
          </w:tcPr>
          <w:p w14:paraId="125A609C" w14:textId="77777777" w:rsidR="00D14D01" w:rsidRPr="007946AD" w:rsidRDefault="00D14D01" w:rsidP="00ED1699">
            <w:pPr>
              <w:spacing w:line="240" w:lineRule="auto"/>
              <w:ind w:firstLine="0"/>
              <w:rPr>
                <w:sz w:val="22"/>
              </w:rPr>
            </w:pPr>
            <w:r w:rsidRPr="00ED1699">
              <w:rPr>
                <w:sz w:val="22"/>
              </w:rPr>
              <w:t>Через 24 и 48 недель</w:t>
            </w:r>
            <w:r w:rsidR="007445FB" w:rsidRPr="00ED1699">
              <w:rPr>
                <w:sz w:val="22"/>
              </w:rPr>
              <w:t xml:space="preserve"> лечения</w:t>
            </w:r>
            <w:r w:rsidRPr="00ED1699">
              <w:rPr>
                <w:sz w:val="22"/>
              </w:rPr>
              <w:t xml:space="preserve"> </w:t>
            </w:r>
          </w:p>
        </w:tc>
      </w:tr>
      <w:tr w:rsidR="00D14D01" w:rsidRPr="00ED1699" w14:paraId="42E40BE1" w14:textId="77777777" w:rsidTr="00474901">
        <w:tc>
          <w:tcPr>
            <w:tcW w:w="1809" w:type="dxa"/>
            <w:vMerge/>
            <w:shd w:val="clear" w:color="auto" w:fill="auto"/>
          </w:tcPr>
          <w:p w14:paraId="12FB52FD" w14:textId="77777777" w:rsidR="00D14D01" w:rsidRPr="007946AD" w:rsidRDefault="00D14D0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EAB7C71" w14:textId="77777777" w:rsidR="00D14D01" w:rsidRPr="007946AD" w:rsidRDefault="00D14D0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>Количественный тест</w:t>
            </w:r>
            <w:r w:rsidR="00474901" w:rsidRPr="007946AD">
              <w:rPr>
                <w:sz w:val="22"/>
              </w:rPr>
              <w:t xml:space="preserve">, </w:t>
            </w:r>
            <w:r w:rsidR="00474901" w:rsidRPr="007946AD">
              <w:rPr>
                <w:sz w:val="22"/>
              </w:rPr>
              <w:br/>
              <w:t>при наличии</w:t>
            </w:r>
          </w:p>
        </w:tc>
        <w:tc>
          <w:tcPr>
            <w:tcW w:w="4360" w:type="dxa"/>
            <w:shd w:val="clear" w:color="auto" w:fill="auto"/>
          </w:tcPr>
          <w:p w14:paraId="23D1CE4C" w14:textId="77777777" w:rsidR="00D14D01" w:rsidRPr="007946AD" w:rsidRDefault="00D14D0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ED1699">
              <w:rPr>
                <w:sz w:val="22"/>
              </w:rPr>
              <w:t xml:space="preserve">Через 24 и 48 недель </w:t>
            </w:r>
            <w:r w:rsidR="007445FB" w:rsidRPr="00ED1699">
              <w:rPr>
                <w:sz w:val="22"/>
              </w:rPr>
              <w:t xml:space="preserve">лечения </w:t>
            </w:r>
            <w:r w:rsidRPr="00ED1699">
              <w:rPr>
                <w:sz w:val="22"/>
              </w:rPr>
              <w:t>(при положительном результате качественного теста)</w:t>
            </w:r>
          </w:p>
        </w:tc>
      </w:tr>
    </w:tbl>
    <w:p w14:paraId="41A8A183" w14:textId="77777777" w:rsidR="00204F20" w:rsidRPr="00ED1699" w:rsidRDefault="00204F20" w:rsidP="00ED1699">
      <w:pPr>
        <w:pStyle w:val="afff1"/>
        <w:spacing w:before="120" w:after="120" w:line="240" w:lineRule="auto"/>
        <w:jc w:val="left"/>
        <w:outlineLvl w:val="9"/>
        <w:rPr>
          <w:sz w:val="24"/>
          <w:szCs w:val="20"/>
        </w:rPr>
      </w:pPr>
      <w:bookmarkStart w:id="563" w:name="_Toc39483637"/>
      <w:bookmarkStart w:id="564" w:name="_Toc39483681"/>
      <w:bookmarkStart w:id="565" w:name="_Toc39483833"/>
    </w:p>
    <w:p w14:paraId="7D48F235" w14:textId="523FF03B" w:rsidR="00204F20" w:rsidRPr="00ED1699" w:rsidRDefault="004E01A6" w:rsidP="00ED1699">
      <w:pPr>
        <w:pStyle w:val="afff1"/>
        <w:spacing w:after="120"/>
        <w:jc w:val="left"/>
        <w:outlineLvl w:val="1"/>
        <w:rPr>
          <w:sz w:val="24"/>
          <w:szCs w:val="20"/>
        </w:rPr>
      </w:pPr>
      <w:bookmarkStart w:id="566" w:name="_Toc39488191"/>
      <w:bookmarkStart w:id="567" w:name="_Toc39503642"/>
      <w:bookmarkStart w:id="568" w:name="_Toc39503688"/>
      <w:bookmarkStart w:id="569" w:name="_Toc39503733"/>
      <w:bookmarkStart w:id="570" w:name="_Toc52405283"/>
      <w:bookmarkStart w:id="571" w:name="_Toc52405359"/>
      <w:bookmarkStart w:id="572" w:name="_Toc65196922"/>
      <w:bookmarkStart w:id="573" w:name="_Toc65197066"/>
      <w:r w:rsidRPr="00ED1699">
        <w:rPr>
          <w:sz w:val="24"/>
          <w:szCs w:val="20"/>
        </w:rPr>
        <w:t>Приложение Г</w:t>
      </w:r>
      <w:r w:rsidR="00EB5E48" w:rsidRPr="006D3323">
        <w:rPr>
          <w:sz w:val="24"/>
          <w:szCs w:val="20"/>
        </w:rPr>
        <w:t>5</w:t>
      </w:r>
      <w:r w:rsidRPr="00ED1699">
        <w:rPr>
          <w:sz w:val="24"/>
          <w:szCs w:val="20"/>
        </w:rPr>
        <w:t xml:space="preserve">. Схема мониторинга лабораторных показателей при проведении </w:t>
      </w:r>
      <w:r w:rsidR="00E6074F" w:rsidRPr="00ED1699">
        <w:rPr>
          <w:sz w:val="24"/>
          <w:szCs w:val="20"/>
        </w:rPr>
        <w:t>этиотропного (противовирусного) лечения</w:t>
      </w:r>
      <w:r w:rsidRPr="00ED1699">
        <w:rPr>
          <w:sz w:val="24"/>
          <w:szCs w:val="20"/>
        </w:rPr>
        <w:t xml:space="preserve"> </w:t>
      </w:r>
      <w:r w:rsidR="00CA2F16" w:rsidRPr="00ED1699">
        <w:rPr>
          <w:sz w:val="24"/>
          <w:szCs w:val="20"/>
        </w:rPr>
        <w:t>булевиртид</w:t>
      </w:r>
      <w:r w:rsidR="005F043B" w:rsidRPr="00ED1699">
        <w:rPr>
          <w:sz w:val="24"/>
          <w:szCs w:val="20"/>
        </w:rPr>
        <w:t xml:space="preserve">ом </w:t>
      </w:r>
      <w:r w:rsidR="00CA2F16" w:rsidRPr="00ED1699">
        <w:rPr>
          <w:sz w:val="24"/>
          <w:szCs w:val="20"/>
        </w:rPr>
        <w:t>в комбинации с интерферонами</w:t>
      </w:r>
      <w:bookmarkStart w:id="574" w:name="bookmark6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1"/>
        <w:gridCol w:w="3324"/>
        <w:gridCol w:w="4230"/>
      </w:tblGrid>
      <w:tr w:rsidR="00ED6233" w:rsidRPr="00ED1699" w14:paraId="239EE4DE" w14:textId="77777777" w:rsidTr="00AE7F22">
        <w:tc>
          <w:tcPr>
            <w:tcW w:w="5211" w:type="dxa"/>
            <w:gridSpan w:val="2"/>
            <w:shd w:val="clear" w:color="auto" w:fill="auto"/>
          </w:tcPr>
          <w:p w14:paraId="7280D05D" w14:textId="77777777" w:rsidR="00ED6233" w:rsidRPr="007946AD" w:rsidRDefault="00ED6233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>Показатели</w:t>
            </w:r>
          </w:p>
        </w:tc>
        <w:tc>
          <w:tcPr>
            <w:tcW w:w="4360" w:type="dxa"/>
            <w:shd w:val="clear" w:color="auto" w:fill="auto"/>
          </w:tcPr>
          <w:p w14:paraId="52C67C64" w14:textId="77DE245C" w:rsidR="00ED6233" w:rsidRPr="007946AD" w:rsidRDefault="00A61559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>Сроки</w:t>
            </w:r>
            <w:r w:rsidR="00ED6233" w:rsidRPr="007946AD">
              <w:rPr>
                <w:sz w:val="22"/>
              </w:rPr>
              <w:t xml:space="preserve"> </w:t>
            </w:r>
            <w:r w:rsidRPr="007946AD">
              <w:rPr>
                <w:sz w:val="22"/>
              </w:rPr>
              <w:t xml:space="preserve">от начала </w:t>
            </w:r>
            <w:r w:rsidR="001C65F9">
              <w:rPr>
                <w:sz w:val="22"/>
              </w:rPr>
              <w:t>лечения</w:t>
            </w:r>
          </w:p>
        </w:tc>
      </w:tr>
      <w:tr w:rsidR="009C0D6A" w:rsidRPr="00ED1699" w14:paraId="0D2585BE" w14:textId="77777777" w:rsidTr="00AE7F22">
        <w:tc>
          <w:tcPr>
            <w:tcW w:w="5211" w:type="dxa"/>
            <w:gridSpan w:val="2"/>
            <w:shd w:val="clear" w:color="auto" w:fill="auto"/>
          </w:tcPr>
          <w:p w14:paraId="21BED8A4" w14:textId="34B4F309" w:rsidR="009C0D6A" w:rsidRPr="007946AD" w:rsidRDefault="000F21DF" w:rsidP="00ED1699">
            <w:pPr>
              <w:pStyle w:val="Default"/>
              <w:jc w:val="both"/>
              <w:rPr>
                <w:sz w:val="22"/>
              </w:rPr>
            </w:pPr>
            <w:r w:rsidRPr="00ED1699">
              <w:rPr>
                <w:sz w:val="22"/>
                <w:szCs w:val="22"/>
              </w:rPr>
              <w:t>Общий (клинический)</w:t>
            </w:r>
            <w:r w:rsidRPr="007946AD">
              <w:rPr>
                <w:sz w:val="22"/>
              </w:rPr>
              <w:t xml:space="preserve"> анализ крови </w:t>
            </w:r>
            <w:r w:rsidRPr="00ED1699">
              <w:rPr>
                <w:sz w:val="22"/>
                <w:szCs w:val="22"/>
              </w:rPr>
              <w:t>развернутый (</w:t>
            </w:r>
            <w:r w:rsidRPr="007946AD">
              <w:rPr>
                <w:sz w:val="22"/>
              </w:rPr>
              <w:t xml:space="preserve">с </w:t>
            </w:r>
            <w:r w:rsidRPr="00ED1699">
              <w:rPr>
                <w:sz w:val="22"/>
                <w:szCs w:val="22"/>
              </w:rPr>
              <w:t>исследованием</w:t>
            </w:r>
            <w:r w:rsidRPr="007946AD">
              <w:rPr>
                <w:sz w:val="22"/>
              </w:rPr>
              <w:t xml:space="preserve"> лейкоцитарной формулы и тромбоцитов</w:t>
            </w:r>
            <w:r w:rsidRPr="00ED1699">
              <w:rPr>
                <w:sz w:val="22"/>
                <w:szCs w:val="22"/>
              </w:rPr>
              <w:t>)</w:t>
            </w:r>
          </w:p>
        </w:tc>
        <w:tc>
          <w:tcPr>
            <w:tcW w:w="4360" w:type="dxa"/>
            <w:shd w:val="clear" w:color="auto" w:fill="auto"/>
          </w:tcPr>
          <w:p w14:paraId="3189C3B3" w14:textId="77777777" w:rsidR="009C0D6A" w:rsidRPr="007946AD" w:rsidRDefault="003749B4" w:rsidP="00ED1699">
            <w:pPr>
              <w:spacing w:line="240" w:lineRule="auto"/>
              <w:ind w:firstLine="0"/>
              <w:rPr>
                <w:sz w:val="22"/>
              </w:rPr>
            </w:pPr>
            <w:r w:rsidRPr="007946AD">
              <w:rPr>
                <w:sz w:val="22"/>
              </w:rPr>
              <w:t>Ч</w:t>
            </w:r>
            <w:r w:rsidR="009C0D6A" w:rsidRPr="007946AD">
              <w:rPr>
                <w:sz w:val="22"/>
              </w:rPr>
              <w:t>ерез 2 недели, далее каждые 4 недели</w:t>
            </w:r>
            <w:r w:rsidR="007445FB" w:rsidRPr="00ED1699">
              <w:rPr>
                <w:sz w:val="22"/>
              </w:rPr>
              <w:t xml:space="preserve"> лечения</w:t>
            </w:r>
          </w:p>
        </w:tc>
      </w:tr>
      <w:tr w:rsidR="009E0BA1" w:rsidRPr="00ED1699" w14:paraId="547E10E8" w14:textId="77777777" w:rsidTr="00AE7F22">
        <w:trPr>
          <w:trHeight w:val="858"/>
        </w:trPr>
        <w:tc>
          <w:tcPr>
            <w:tcW w:w="5211" w:type="dxa"/>
            <w:gridSpan w:val="2"/>
            <w:shd w:val="clear" w:color="auto" w:fill="auto"/>
          </w:tcPr>
          <w:p w14:paraId="73888A16" w14:textId="7481EEF2" w:rsidR="009E0BA1" w:rsidRPr="007946AD" w:rsidRDefault="009E0BA1" w:rsidP="00ED1699">
            <w:pPr>
              <w:spacing w:line="240" w:lineRule="auto"/>
              <w:ind w:firstLine="0"/>
              <w:rPr>
                <w:sz w:val="22"/>
              </w:rPr>
            </w:pPr>
            <w:r w:rsidRPr="00ED1699">
              <w:rPr>
                <w:sz w:val="22"/>
              </w:rPr>
              <w:t xml:space="preserve">Исследование уровня общего билирубина в крови, </w:t>
            </w:r>
            <w:proofErr w:type="gramStart"/>
            <w:r w:rsidRPr="00ED1699">
              <w:rPr>
                <w:sz w:val="22"/>
              </w:rPr>
              <w:t>Исследование уровня билирубина</w:t>
            </w:r>
            <w:proofErr w:type="gramEnd"/>
            <w:r w:rsidRPr="00ED1699">
              <w:rPr>
                <w:sz w:val="22"/>
              </w:rPr>
              <w:t xml:space="preserve"> связанного (конъюгированного) в крови, Исследование уровня билирубина свободного (</w:t>
            </w:r>
            <w:proofErr w:type="spellStart"/>
            <w:r w:rsidRPr="00ED1699">
              <w:rPr>
                <w:sz w:val="22"/>
              </w:rPr>
              <w:t>неконъюгированного</w:t>
            </w:r>
            <w:proofErr w:type="spellEnd"/>
            <w:r w:rsidRPr="00ED1699">
              <w:rPr>
                <w:sz w:val="22"/>
              </w:rPr>
              <w:t xml:space="preserve">) в крови, Определение активности </w:t>
            </w:r>
            <w:proofErr w:type="spellStart"/>
            <w:r w:rsidRPr="00ED1699">
              <w:rPr>
                <w:sz w:val="22"/>
              </w:rPr>
              <w:t>аспартатаминотрансферазы</w:t>
            </w:r>
            <w:proofErr w:type="spellEnd"/>
            <w:r w:rsidRPr="00ED1699">
              <w:rPr>
                <w:sz w:val="22"/>
              </w:rPr>
              <w:t xml:space="preserve"> в крови, Определение активности аланинаминотрансферазы в крови, Определение активности гамма-</w:t>
            </w:r>
            <w:proofErr w:type="spellStart"/>
            <w:r w:rsidRPr="00ED1699">
              <w:rPr>
                <w:sz w:val="22"/>
              </w:rPr>
              <w:t>глютамилтрансферазы</w:t>
            </w:r>
            <w:proofErr w:type="spellEnd"/>
            <w:r w:rsidRPr="00ED1699">
              <w:rPr>
                <w:sz w:val="22"/>
              </w:rPr>
              <w:t xml:space="preserve"> в крови, Определение активности щелочной фосфатазы в крови, </w:t>
            </w:r>
            <w:bookmarkStart w:id="575" w:name="_Hlk65081849"/>
            <w:r w:rsidR="00CA743F" w:rsidRPr="00ED1699">
              <w:rPr>
                <w:sz w:val="22"/>
              </w:rPr>
              <w:t xml:space="preserve">Исследование уровня альбумина в крови, </w:t>
            </w:r>
            <w:r w:rsidRPr="00ED1699">
              <w:rPr>
                <w:sz w:val="22"/>
              </w:rPr>
              <w:t>Анализ крови биохимический общетерапевтический</w:t>
            </w:r>
            <w:bookmarkEnd w:id="575"/>
          </w:p>
        </w:tc>
        <w:tc>
          <w:tcPr>
            <w:tcW w:w="4360" w:type="dxa"/>
            <w:shd w:val="clear" w:color="auto" w:fill="auto"/>
          </w:tcPr>
          <w:p w14:paraId="58265372" w14:textId="77777777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>Через 2 недели, далее каждые 4 недели</w:t>
            </w:r>
            <w:r w:rsidR="007445FB" w:rsidRPr="00ED1699">
              <w:rPr>
                <w:sz w:val="22"/>
              </w:rPr>
              <w:t xml:space="preserve"> лечения</w:t>
            </w:r>
          </w:p>
          <w:p w14:paraId="515C1428" w14:textId="77777777" w:rsidR="009E0BA1" w:rsidRPr="007946AD" w:rsidRDefault="009E0BA1" w:rsidP="00ED1699">
            <w:pPr>
              <w:spacing w:line="240" w:lineRule="auto"/>
              <w:ind w:firstLine="0"/>
              <w:rPr>
                <w:sz w:val="22"/>
              </w:rPr>
            </w:pPr>
          </w:p>
        </w:tc>
      </w:tr>
      <w:tr w:rsidR="009E0BA1" w:rsidRPr="00ED1699" w14:paraId="05F2F9CE" w14:textId="77777777" w:rsidTr="00474901">
        <w:tc>
          <w:tcPr>
            <w:tcW w:w="1809" w:type="dxa"/>
            <w:vMerge w:val="restart"/>
            <w:shd w:val="clear" w:color="auto" w:fill="auto"/>
          </w:tcPr>
          <w:p w14:paraId="035B6DF9" w14:textId="77777777" w:rsidR="009E0BA1" w:rsidRPr="007946AD" w:rsidRDefault="009E0BA1" w:rsidP="00ED1699">
            <w:pPr>
              <w:pStyle w:val="Default"/>
              <w:rPr>
                <w:sz w:val="22"/>
              </w:rPr>
            </w:pPr>
            <w:r w:rsidRPr="007946AD">
              <w:rPr>
                <w:sz w:val="22"/>
              </w:rPr>
              <w:t>Определение РНК ВГ</w:t>
            </w:r>
            <w:r w:rsidRPr="007946AD">
              <w:rPr>
                <w:sz w:val="22"/>
                <w:lang w:val="en-US"/>
              </w:rPr>
              <w:t>D</w:t>
            </w:r>
          </w:p>
        </w:tc>
        <w:tc>
          <w:tcPr>
            <w:tcW w:w="3402" w:type="dxa"/>
            <w:shd w:val="clear" w:color="auto" w:fill="auto"/>
          </w:tcPr>
          <w:p w14:paraId="6596AD31" w14:textId="77777777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 xml:space="preserve">Качественный тест </w:t>
            </w:r>
          </w:p>
        </w:tc>
        <w:tc>
          <w:tcPr>
            <w:tcW w:w="4360" w:type="dxa"/>
            <w:shd w:val="clear" w:color="auto" w:fill="auto"/>
          </w:tcPr>
          <w:p w14:paraId="607F126E" w14:textId="77777777" w:rsidR="009E0BA1" w:rsidRPr="007946AD" w:rsidRDefault="009E0BA1" w:rsidP="00ED1699">
            <w:pPr>
              <w:spacing w:line="240" w:lineRule="auto"/>
              <w:ind w:firstLine="0"/>
              <w:rPr>
                <w:sz w:val="22"/>
              </w:rPr>
            </w:pPr>
            <w:r w:rsidRPr="00ED1699">
              <w:rPr>
                <w:sz w:val="22"/>
              </w:rPr>
              <w:t xml:space="preserve">Через 24 и 48 недель </w:t>
            </w:r>
            <w:r w:rsidR="007445FB" w:rsidRPr="00ED1699">
              <w:rPr>
                <w:sz w:val="22"/>
              </w:rPr>
              <w:t>лечения</w:t>
            </w:r>
          </w:p>
        </w:tc>
      </w:tr>
      <w:tr w:rsidR="009E0BA1" w:rsidRPr="00ED1699" w14:paraId="47CC6D1A" w14:textId="77777777" w:rsidTr="00474901">
        <w:tc>
          <w:tcPr>
            <w:tcW w:w="1809" w:type="dxa"/>
            <w:vMerge/>
            <w:shd w:val="clear" w:color="auto" w:fill="auto"/>
          </w:tcPr>
          <w:p w14:paraId="55660044" w14:textId="77777777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3402" w:type="dxa"/>
            <w:shd w:val="clear" w:color="auto" w:fill="auto"/>
          </w:tcPr>
          <w:p w14:paraId="452525E4" w14:textId="77777777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7946AD">
              <w:rPr>
                <w:sz w:val="22"/>
              </w:rPr>
              <w:t xml:space="preserve">Количественный тест, </w:t>
            </w:r>
            <w:r w:rsidRPr="007946AD">
              <w:rPr>
                <w:sz w:val="22"/>
              </w:rPr>
              <w:br/>
              <w:t>при наличии</w:t>
            </w:r>
          </w:p>
        </w:tc>
        <w:tc>
          <w:tcPr>
            <w:tcW w:w="4360" w:type="dxa"/>
            <w:shd w:val="clear" w:color="auto" w:fill="auto"/>
          </w:tcPr>
          <w:p w14:paraId="3D2B78F7" w14:textId="77777777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ED1699">
              <w:rPr>
                <w:sz w:val="22"/>
              </w:rPr>
              <w:t>Через 24 и 48 недель</w:t>
            </w:r>
            <w:r w:rsidR="007445FB" w:rsidRPr="00ED1699">
              <w:rPr>
                <w:sz w:val="22"/>
              </w:rPr>
              <w:t xml:space="preserve"> лечения</w:t>
            </w:r>
            <w:r w:rsidRPr="00ED1699">
              <w:rPr>
                <w:sz w:val="22"/>
              </w:rPr>
              <w:t xml:space="preserve"> (при положительном результате качественного теста)</w:t>
            </w:r>
          </w:p>
        </w:tc>
      </w:tr>
      <w:tr w:rsidR="009E0BA1" w:rsidRPr="00ED1699" w14:paraId="43AC308A" w14:textId="77777777" w:rsidTr="00AE7F22">
        <w:tc>
          <w:tcPr>
            <w:tcW w:w="5211" w:type="dxa"/>
            <w:gridSpan w:val="2"/>
            <w:shd w:val="clear" w:color="auto" w:fill="auto"/>
          </w:tcPr>
          <w:p w14:paraId="08826254" w14:textId="7D91F20B" w:rsidR="009E0BA1" w:rsidRPr="007946AD" w:rsidRDefault="00CC3EC6" w:rsidP="00ED1699">
            <w:pPr>
              <w:pStyle w:val="Default"/>
              <w:jc w:val="both"/>
              <w:rPr>
                <w:sz w:val="22"/>
              </w:rPr>
            </w:pPr>
            <w:r w:rsidRPr="00ED1699">
              <w:rPr>
                <w:sz w:val="22"/>
                <w:szCs w:val="22"/>
              </w:rPr>
              <w:t xml:space="preserve">Определение содержания антител к антигенам микросом в крови, Определение содержания антинуклеарных антител к </w:t>
            </w:r>
            <w:proofErr w:type="spellStart"/>
            <w:r w:rsidRPr="00ED1699">
              <w:rPr>
                <w:sz w:val="22"/>
                <w:szCs w:val="22"/>
                <w:lang w:val="en-US"/>
              </w:rPr>
              <w:t>Sm</w:t>
            </w:r>
            <w:proofErr w:type="spellEnd"/>
            <w:r w:rsidRPr="00ED1699">
              <w:rPr>
                <w:sz w:val="22"/>
                <w:szCs w:val="22"/>
              </w:rPr>
              <w:t xml:space="preserve">-антигену в крови, Исследование уровня свободного тироксина (СТ4) </w:t>
            </w:r>
            <w:r w:rsidRPr="00ED1699">
              <w:rPr>
                <w:sz w:val="22"/>
                <w:szCs w:val="22"/>
              </w:rPr>
              <w:lastRenderedPageBreak/>
              <w:t>сыворотки крови, Исследование уровня тиреотропного гормона (ТТГ) в крови</w:t>
            </w:r>
          </w:p>
        </w:tc>
        <w:tc>
          <w:tcPr>
            <w:tcW w:w="4360" w:type="dxa"/>
            <w:shd w:val="clear" w:color="auto" w:fill="auto"/>
          </w:tcPr>
          <w:p w14:paraId="0D02E8DD" w14:textId="77777777" w:rsidR="009E0BA1" w:rsidRPr="007946AD" w:rsidRDefault="009E0BA1" w:rsidP="00ED1699">
            <w:pPr>
              <w:spacing w:line="240" w:lineRule="auto"/>
              <w:ind w:firstLine="0"/>
              <w:rPr>
                <w:sz w:val="22"/>
              </w:rPr>
            </w:pPr>
            <w:r w:rsidRPr="00ED1699">
              <w:rPr>
                <w:sz w:val="22"/>
              </w:rPr>
              <w:lastRenderedPageBreak/>
              <w:t>Через 12, 24, 36 и 48 недель</w:t>
            </w:r>
            <w:r w:rsidR="007445FB" w:rsidRPr="00ED1699">
              <w:rPr>
                <w:sz w:val="22"/>
              </w:rPr>
              <w:t xml:space="preserve"> лечения</w:t>
            </w:r>
          </w:p>
        </w:tc>
      </w:tr>
      <w:tr w:rsidR="009E0BA1" w:rsidRPr="004D7700" w14:paraId="6702520C" w14:textId="77777777" w:rsidTr="00AE7F22">
        <w:trPr>
          <w:trHeight w:val="383"/>
        </w:trPr>
        <w:tc>
          <w:tcPr>
            <w:tcW w:w="5211" w:type="dxa"/>
            <w:gridSpan w:val="2"/>
            <w:shd w:val="clear" w:color="auto" w:fill="auto"/>
          </w:tcPr>
          <w:p w14:paraId="3FCEF832" w14:textId="2B734673" w:rsidR="009E0BA1" w:rsidRPr="007946AD" w:rsidRDefault="00726918" w:rsidP="00ED1699">
            <w:pPr>
              <w:pStyle w:val="Default"/>
              <w:jc w:val="both"/>
              <w:rPr>
                <w:sz w:val="22"/>
              </w:rPr>
            </w:pPr>
            <w:r w:rsidRPr="00ED1699">
              <w:rPr>
                <w:sz w:val="22"/>
                <w:szCs w:val="22"/>
              </w:rPr>
              <w:t>Определение поверхностного антигена (</w:t>
            </w:r>
            <w:proofErr w:type="spellStart"/>
            <w:r w:rsidRPr="00ED1699">
              <w:rPr>
                <w:sz w:val="22"/>
                <w:szCs w:val="22"/>
              </w:rPr>
              <w:t>HВsAg</w:t>
            </w:r>
            <w:proofErr w:type="spellEnd"/>
            <w:r w:rsidRPr="00ED1699">
              <w:rPr>
                <w:sz w:val="22"/>
                <w:szCs w:val="22"/>
              </w:rPr>
              <w:t>) вируса гепатита B (</w:t>
            </w:r>
            <w:proofErr w:type="spellStart"/>
            <w:r w:rsidRPr="00ED1699">
              <w:rPr>
                <w:sz w:val="22"/>
                <w:szCs w:val="22"/>
              </w:rPr>
              <w:t>Hepatitis</w:t>
            </w:r>
            <w:proofErr w:type="spellEnd"/>
            <w:r w:rsidRPr="00ED1699">
              <w:rPr>
                <w:sz w:val="22"/>
                <w:szCs w:val="22"/>
              </w:rPr>
              <w:t xml:space="preserve"> B </w:t>
            </w:r>
            <w:proofErr w:type="spellStart"/>
            <w:r w:rsidRPr="00ED1699">
              <w:rPr>
                <w:sz w:val="22"/>
                <w:szCs w:val="22"/>
              </w:rPr>
              <w:t>virus</w:t>
            </w:r>
            <w:proofErr w:type="spellEnd"/>
            <w:r w:rsidRPr="00ED1699">
              <w:rPr>
                <w:sz w:val="22"/>
                <w:szCs w:val="22"/>
              </w:rPr>
              <w:t>) в крови, Определение антител к поверхностному антигену (HBsAg) вируса гепатита B (</w:t>
            </w:r>
            <w:proofErr w:type="spellStart"/>
            <w:r w:rsidRPr="00ED1699">
              <w:rPr>
                <w:sz w:val="22"/>
                <w:szCs w:val="22"/>
              </w:rPr>
              <w:t>Hepatitis</w:t>
            </w:r>
            <w:proofErr w:type="spellEnd"/>
            <w:r w:rsidRPr="00ED1699">
              <w:rPr>
                <w:sz w:val="22"/>
                <w:szCs w:val="22"/>
              </w:rPr>
              <w:t xml:space="preserve"> B </w:t>
            </w:r>
            <w:proofErr w:type="spellStart"/>
            <w:r w:rsidRPr="00ED1699">
              <w:rPr>
                <w:sz w:val="22"/>
                <w:szCs w:val="22"/>
              </w:rPr>
              <w:t>virus</w:t>
            </w:r>
            <w:proofErr w:type="spellEnd"/>
            <w:r w:rsidRPr="00ED1699">
              <w:rPr>
                <w:sz w:val="22"/>
                <w:szCs w:val="22"/>
              </w:rPr>
              <w:t>) в крови</w:t>
            </w:r>
          </w:p>
        </w:tc>
        <w:tc>
          <w:tcPr>
            <w:tcW w:w="4360" w:type="dxa"/>
            <w:shd w:val="clear" w:color="auto" w:fill="auto"/>
          </w:tcPr>
          <w:p w14:paraId="02147CBF" w14:textId="133EE0D6" w:rsidR="009E0BA1" w:rsidRPr="007946AD" w:rsidRDefault="009E0BA1" w:rsidP="00ED1699">
            <w:pPr>
              <w:spacing w:line="240" w:lineRule="auto"/>
              <w:ind w:firstLine="0"/>
              <w:jc w:val="left"/>
              <w:rPr>
                <w:sz w:val="22"/>
              </w:rPr>
            </w:pPr>
            <w:r w:rsidRPr="00ED1699">
              <w:rPr>
                <w:sz w:val="22"/>
              </w:rPr>
              <w:t xml:space="preserve">Через 48 недель </w:t>
            </w:r>
            <w:r w:rsidR="007445FB" w:rsidRPr="00ED1699">
              <w:rPr>
                <w:sz w:val="22"/>
              </w:rPr>
              <w:t>лечения</w:t>
            </w:r>
          </w:p>
        </w:tc>
      </w:tr>
      <w:bookmarkEnd w:id="574"/>
    </w:tbl>
    <w:p w14:paraId="5F128C13" w14:textId="77777777" w:rsidR="00A92907" w:rsidRDefault="00A92907" w:rsidP="00ED1699">
      <w:pPr>
        <w:ind w:firstLine="0"/>
        <w:rPr>
          <w:b/>
          <w:bCs/>
          <w:sz w:val="28"/>
          <w:szCs w:val="28"/>
        </w:rPr>
      </w:pPr>
    </w:p>
    <w:sectPr w:rsidR="00A92907" w:rsidSect="00EE59C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850" w:bottom="1134" w:left="1701" w:header="708" w:footer="708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CA4D64" w14:textId="77777777" w:rsidR="00492A23" w:rsidRDefault="00492A23">
      <w:pPr>
        <w:spacing w:line="240" w:lineRule="auto"/>
      </w:pPr>
      <w:r>
        <w:separator/>
      </w:r>
    </w:p>
    <w:p w14:paraId="3A07CF3E" w14:textId="77777777" w:rsidR="00492A23" w:rsidRDefault="00492A23"/>
  </w:endnote>
  <w:endnote w:type="continuationSeparator" w:id="0">
    <w:p w14:paraId="00445E88" w14:textId="77777777" w:rsidR="00492A23" w:rsidRDefault="00492A23">
      <w:pPr>
        <w:spacing w:line="240" w:lineRule="auto"/>
      </w:pPr>
      <w:r>
        <w:continuationSeparator/>
      </w:r>
    </w:p>
    <w:p w14:paraId="59EB2FA4" w14:textId="77777777" w:rsidR="00492A23" w:rsidRDefault="00492A23"/>
  </w:endnote>
  <w:endnote w:type="continuationNotice" w:id="1">
    <w:p w14:paraId="555AA51B" w14:textId="77777777" w:rsidR="00492A23" w:rsidRDefault="00492A2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ans">
    <w:altName w:val="Arial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F641F" w14:textId="77777777" w:rsidR="00C905DE" w:rsidRDefault="00C905DE">
    <w:pPr>
      <w:pStyle w:val="af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A390DA" w14:textId="64A6804B" w:rsidR="00C905DE" w:rsidRDefault="00C905DE" w:rsidP="00517A0E">
    <w:pPr>
      <w:pStyle w:val="afa"/>
      <w:tabs>
        <w:tab w:val="left" w:pos="4240"/>
      </w:tabs>
      <w:ind w:firstLine="0"/>
      <w:jc w:val="left"/>
    </w:pPr>
    <w:r>
      <w:tab/>
    </w:r>
    <w:r>
      <w:fldChar w:fldCharType="begin"/>
    </w:r>
    <w:r>
      <w:instrText>PAGE</w:instrText>
    </w:r>
    <w:r>
      <w:fldChar w:fldCharType="separate"/>
    </w:r>
    <w:r>
      <w:rPr>
        <w:noProof/>
      </w:rPr>
      <w:t>21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11AFE" w14:textId="77777777" w:rsidR="00C905DE" w:rsidRDefault="00C905DE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144E7D" w14:textId="77777777" w:rsidR="00492A23" w:rsidRDefault="00492A23">
      <w:pPr>
        <w:spacing w:line="240" w:lineRule="auto"/>
      </w:pPr>
      <w:r>
        <w:separator/>
      </w:r>
    </w:p>
    <w:p w14:paraId="2013E58F" w14:textId="77777777" w:rsidR="00492A23" w:rsidRDefault="00492A23"/>
  </w:footnote>
  <w:footnote w:type="continuationSeparator" w:id="0">
    <w:p w14:paraId="41FF126F" w14:textId="77777777" w:rsidR="00492A23" w:rsidRDefault="00492A23">
      <w:pPr>
        <w:spacing w:line="240" w:lineRule="auto"/>
      </w:pPr>
      <w:r>
        <w:continuationSeparator/>
      </w:r>
    </w:p>
    <w:p w14:paraId="71730470" w14:textId="77777777" w:rsidR="00492A23" w:rsidRDefault="00492A23"/>
  </w:footnote>
  <w:footnote w:type="continuationNotice" w:id="1">
    <w:p w14:paraId="57B3E270" w14:textId="77777777" w:rsidR="00492A23" w:rsidRDefault="00492A2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F7508E" w14:textId="77777777" w:rsidR="00C905DE" w:rsidRDefault="00C905DE">
    <w:pPr>
      <w:pStyle w:val="af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948D17" w14:textId="77777777" w:rsidR="00C905DE" w:rsidRDefault="00C905DE" w:rsidP="00186C35">
    <w:pPr>
      <w:pStyle w:val="af9"/>
      <w:ind w:firstLine="0"/>
      <w:rPr>
        <w:i/>
      </w:rPr>
    </w:pPr>
  </w:p>
  <w:p w14:paraId="0EF5A38B" w14:textId="77777777" w:rsidR="00C905DE" w:rsidRDefault="00C905D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986FB5" w14:textId="77777777" w:rsidR="00C905DE" w:rsidRDefault="00C905DE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0C3642"/>
    <w:multiLevelType w:val="hybridMultilevel"/>
    <w:tmpl w:val="95625D58"/>
    <w:lvl w:ilvl="0" w:tplc="A00C71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DA0642"/>
    <w:multiLevelType w:val="hybridMultilevel"/>
    <w:tmpl w:val="B0D2F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36350"/>
    <w:multiLevelType w:val="hybridMultilevel"/>
    <w:tmpl w:val="6DE43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E7598"/>
    <w:multiLevelType w:val="hybridMultilevel"/>
    <w:tmpl w:val="34F4EAD8"/>
    <w:lvl w:ilvl="0" w:tplc="0419000F">
      <w:start w:val="1"/>
      <w:numFmt w:val="decimal"/>
      <w:lvlText w:val="%1."/>
      <w:lvlJc w:val="left"/>
      <w:pPr>
        <w:ind w:left="958" w:hanging="360"/>
      </w:pPr>
    </w:lvl>
    <w:lvl w:ilvl="1" w:tplc="04190019" w:tentative="1">
      <w:start w:val="1"/>
      <w:numFmt w:val="lowerLetter"/>
      <w:lvlText w:val="%2."/>
      <w:lvlJc w:val="left"/>
      <w:pPr>
        <w:ind w:left="1678" w:hanging="360"/>
      </w:pPr>
    </w:lvl>
    <w:lvl w:ilvl="2" w:tplc="0419001B" w:tentative="1">
      <w:start w:val="1"/>
      <w:numFmt w:val="lowerRoman"/>
      <w:lvlText w:val="%3."/>
      <w:lvlJc w:val="right"/>
      <w:pPr>
        <w:ind w:left="2398" w:hanging="180"/>
      </w:pPr>
    </w:lvl>
    <w:lvl w:ilvl="3" w:tplc="0419000F" w:tentative="1">
      <w:start w:val="1"/>
      <w:numFmt w:val="decimal"/>
      <w:lvlText w:val="%4."/>
      <w:lvlJc w:val="left"/>
      <w:pPr>
        <w:ind w:left="3118" w:hanging="360"/>
      </w:pPr>
    </w:lvl>
    <w:lvl w:ilvl="4" w:tplc="04190019" w:tentative="1">
      <w:start w:val="1"/>
      <w:numFmt w:val="lowerLetter"/>
      <w:lvlText w:val="%5."/>
      <w:lvlJc w:val="left"/>
      <w:pPr>
        <w:ind w:left="3838" w:hanging="360"/>
      </w:pPr>
    </w:lvl>
    <w:lvl w:ilvl="5" w:tplc="0419001B" w:tentative="1">
      <w:start w:val="1"/>
      <w:numFmt w:val="lowerRoman"/>
      <w:lvlText w:val="%6."/>
      <w:lvlJc w:val="right"/>
      <w:pPr>
        <w:ind w:left="4558" w:hanging="180"/>
      </w:pPr>
    </w:lvl>
    <w:lvl w:ilvl="6" w:tplc="0419000F" w:tentative="1">
      <w:start w:val="1"/>
      <w:numFmt w:val="decimal"/>
      <w:lvlText w:val="%7."/>
      <w:lvlJc w:val="left"/>
      <w:pPr>
        <w:ind w:left="5278" w:hanging="360"/>
      </w:pPr>
    </w:lvl>
    <w:lvl w:ilvl="7" w:tplc="04190019" w:tentative="1">
      <w:start w:val="1"/>
      <w:numFmt w:val="lowerLetter"/>
      <w:lvlText w:val="%8."/>
      <w:lvlJc w:val="left"/>
      <w:pPr>
        <w:ind w:left="5998" w:hanging="360"/>
      </w:pPr>
    </w:lvl>
    <w:lvl w:ilvl="8" w:tplc="0419001B" w:tentative="1">
      <w:start w:val="1"/>
      <w:numFmt w:val="lowerRoman"/>
      <w:lvlText w:val="%9."/>
      <w:lvlJc w:val="right"/>
      <w:pPr>
        <w:ind w:left="6718" w:hanging="180"/>
      </w:pPr>
    </w:lvl>
  </w:abstractNum>
  <w:abstractNum w:abstractNumId="4" w15:restartNumberingAfterBreak="0">
    <w:nsid w:val="0BEB7A3D"/>
    <w:multiLevelType w:val="hybridMultilevel"/>
    <w:tmpl w:val="BB9CEF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D8F4B44"/>
    <w:multiLevelType w:val="hybridMultilevel"/>
    <w:tmpl w:val="73E6D8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C7672"/>
    <w:multiLevelType w:val="multilevel"/>
    <w:tmpl w:val="8C983C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1F058B4"/>
    <w:multiLevelType w:val="hybridMultilevel"/>
    <w:tmpl w:val="EB2E09EC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8" w15:restartNumberingAfterBreak="0">
    <w:nsid w:val="16CE1CE7"/>
    <w:multiLevelType w:val="hybridMultilevel"/>
    <w:tmpl w:val="16E470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A60398"/>
    <w:multiLevelType w:val="hybridMultilevel"/>
    <w:tmpl w:val="2DC0AD62"/>
    <w:lvl w:ilvl="0" w:tplc="0419000F">
      <w:start w:val="1"/>
      <w:numFmt w:val="decimal"/>
      <w:lvlText w:val="%1."/>
      <w:lvlJc w:val="left"/>
      <w:pPr>
        <w:ind w:left="0" w:hanging="360"/>
      </w:p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 w15:restartNumberingAfterBreak="0">
    <w:nsid w:val="1DC00958"/>
    <w:multiLevelType w:val="hybridMultilevel"/>
    <w:tmpl w:val="A3B253CC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1" w15:restartNumberingAfterBreak="0">
    <w:nsid w:val="23047A87"/>
    <w:multiLevelType w:val="hybridMultilevel"/>
    <w:tmpl w:val="C172B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C365DCC"/>
    <w:multiLevelType w:val="hybridMultilevel"/>
    <w:tmpl w:val="606A4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F877D1C"/>
    <w:multiLevelType w:val="hybridMultilevel"/>
    <w:tmpl w:val="D3E8F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805ED6"/>
    <w:multiLevelType w:val="hybridMultilevel"/>
    <w:tmpl w:val="07FE1F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31461400"/>
    <w:multiLevelType w:val="hybridMultilevel"/>
    <w:tmpl w:val="C96A70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D8305B5"/>
    <w:multiLevelType w:val="hybridMultilevel"/>
    <w:tmpl w:val="2CFE7704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17" w15:restartNumberingAfterBreak="0">
    <w:nsid w:val="41D0127D"/>
    <w:multiLevelType w:val="hybridMultilevel"/>
    <w:tmpl w:val="6452F6D0"/>
    <w:lvl w:ilvl="0" w:tplc="4E2689D0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57D1330"/>
    <w:multiLevelType w:val="hybridMultilevel"/>
    <w:tmpl w:val="82C89E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4A84638F"/>
    <w:multiLevelType w:val="hybridMultilevel"/>
    <w:tmpl w:val="2CFE7704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0" w15:restartNumberingAfterBreak="0">
    <w:nsid w:val="4A9163BF"/>
    <w:multiLevelType w:val="hybridMultilevel"/>
    <w:tmpl w:val="A2B221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4B111F7B"/>
    <w:multiLevelType w:val="hybridMultilevel"/>
    <w:tmpl w:val="E7B0C9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C8A1449"/>
    <w:multiLevelType w:val="hybridMultilevel"/>
    <w:tmpl w:val="D3969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0394EF1"/>
    <w:multiLevelType w:val="hybridMultilevel"/>
    <w:tmpl w:val="26167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2876D8"/>
    <w:multiLevelType w:val="hybridMultilevel"/>
    <w:tmpl w:val="4072DB5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D57828"/>
    <w:multiLevelType w:val="hybridMultilevel"/>
    <w:tmpl w:val="051A2E54"/>
    <w:lvl w:ilvl="0" w:tplc="9CFE2CFA">
      <w:start w:val="1"/>
      <w:numFmt w:val="bullet"/>
      <w:pStyle w:val="a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D25C19"/>
    <w:multiLevelType w:val="hybridMultilevel"/>
    <w:tmpl w:val="99E8D3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D5583128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BF57F62"/>
    <w:multiLevelType w:val="hybridMultilevel"/>
    <w:tmpl w:val="3078D6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CF3324C"/>
    <w:multiLevelType w:val="hybridMultilevel"/>
    <w:tmpl w:val="EB2E09EC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29" w15:restartNumberingAfterBreak="0">
    <w:nsid w:val="60D52659"/>
    <w:multiLevelType w:val="hybridMultilevel"/>
    <w:tmpl w:val="C5AE34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AA35FD"/>
    <w:multiLevelType w:val="multilevel"/>
    <w:tmpl w:val="D1680C9C"/>
    <w:lvl w:ilvl="0">
      <w:start w:val="1"/>
      <w:numFmt w:val="bullet"/>
      <w:pStyle w:val="1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03448F"/>
    <w:multiLevelType w:val="hybridMultilevel"/>
    <w:tmpl w:val="E39ECC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CAC5704"/>
    <w:multiLevelType w:val="hybridMultilevel"/>
    <w:tmpl w:val="EB2E09EC"/>
    <w:lvl w:ilvl="0" w:tplc="0419000F">
      <w:start w:val="1"/>
      <w:numFmt w:val="decimal"/>
      <w:lvlText w:val="%1."/>
      <w:lvlJc w:val="left"/>
      <w:pPr>
        <w:ind w:left="742" w:hanging="360"/>
      </w:pPr>
    </w:lvl>
    <w:lvl w:ilvl="1" w:tplc="04190019" w:tentative="1">
      <w:start w:val="1"/>
      <w:numFmt w:val="lowerLetter"/>
      <w:lvlText w:val="%2."/>
      <w:lvlJc w:val="left"/>
      <w:pPr>
        <w:ind w:left="1462" w:hanging="360"/>
      </w:pPr>
    </w:lvl>
    <w:lvl w:ilvl="2" w:tplc="0419001B" w:tentative="1">
      <w:start w:val="1"/>
      <w:numFmt w:val="lowerRoman"/>
      <w:lvlText w:val="%3."/>
      <w:lvlJc w:val="right"/>
      <w:pPr>
        <w:ind w:left="2182" w:hanging="180"/>
      </w:pPr>
    </w:lvl>
    <w:lvl w:ilvl="3" w:tplc="0419000F" w:tentative="1">
      <w:start w:val="1"/>
      <w:numFmt w:val="decimal"/>
      <w:lvlText w:val="%4."/>
      <w:lvlJc w:val="left"/>
      <w:pPr>
        <w:ind w:left="2902" w:hanging="360"/>
      </w:pPr>
    </w:lvl>
    <w:lvl w:ilvl="4" w:tplc="04190019" w:tentative="1">
      <w:start w:val="1"/>
      <w:numFmt w:val="lowerLetter"/>
      <w:lvlText w:val="%5."/>
      <w:lvlJc w:val="left"/>
      <w:pPr>
        <w:ind w:left="3622" w:hanging="360"/>
      </w:pPr>
    </w:lvl>
    <w:lvl w:ilvl="5" w:tplc="0419001B" w:tentative="1">
      <w:start w:val="1"/>
      <w:numFmt w:val="lowerRoman"/>
      <w:lvlText w:val="%6."/>
      <w:lvlJc w:val="right"/>
      <w:pPr>
        <w:ind w:left="4342" w:hanging="180"/>
      </w:pPr>
    </w:lvl>
    <w:lvl w:ilvl="6" w:tplc="0419000F" w:tentative="1">
      <w:start w:val="1"/>
      <w:numFmt w:val="decimal"/>
      <w:lvlText w:val="%7."/>
      <w:lvlJc w:val="left"/>
      <w:pPr>
        <w:ind w:left="5062" w:hanging="360"/>
      </w:pPr>
    </w:lvl>
    <w:lvl w:ilvl="7" w:tplc="04190019" w:tentative="1">
      <w:start w:val="1"/>
      <w:numFmt w:val="lowerLetter"/>
      <w:lvlText w:val="%8."/>
      <w:lvlJc w:val="left"/>
      <w:pPr>
        <w:ind w:left="5782" w:hanging="360"/>
      </w:pPr>
    </w:lvl>
    <w:lvl w:ilvl="8" w:tplc="0419001B" w:tentative="1">
      <w:start w:val="1"/>
      <w:numFmt w:val="lowerRoman"/>
      <w:lvlText w:val="%9."/>
      <w:lvlJc w:val="right"/>
      <w:pPr>
        <w:ind w:left="6502" w:hanging="180"/>
      </w:pPr>
    </w:lvl>
  </w:abstractNum>
  <w:abstractNum w:abstractNumId="33" w15:restartNumberingAfterBreak="0">
    <w:nsid w:val="6DC02174"/>
    <w:multiLevelType w:val="hybridMultilevel"/>
    <w:tmpl w:val="45C62904"/>
    <w:lvl w:ilvl="0" w:tplc="713C8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42E5081"/>
    <w:multiLevelType w:val="hybridMultilevel"/>
    <w:tmpl w:val="68F88410"/>
    <w:lvl w:ilvl="0" w:tplc="04190001">
      <w:start w:val="1"/>
      <w:numFmt w:val="bullet"/>
      <w:lvlText w:val=""/>
      <w:lvlJc w:val="left"/>
      <w:pPr>
        <w:ind w:left="1165" w:hanging="456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56F6707"/>
    <w:multiLevelType w:val="hybridMultilevel"/>
    <w:tmpl w:val="7AE62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0F7789"/>
    <w:multiLevelType w:val="hybridMultilevel"/>
    <w:tmpl w:val="90A2205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7" w15:restartNumberingAfterBreak="0">
    <w:nsid w:val="7A711CF1"/>
    <w:multiLevelType w:val="hybridMultilevel"/>
    <w:tmpl w:val="F64C65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36"/>
  </w:num>
  <w:num w:numId="3">
    <w:abstractNumId w:val="25"/>
  </w:num>
  <w:num w:numId="4">
    <w:abstractNumId w:val="0"/>
  </w:num>
  <w:num w:numId="5">
    <w:abstractNumId w:val="15"/>
  </w:num>
  <w:num w:numId="6">
    <w:abstractNumId w:val="4"/>
  </w:num>
  <w:num w:numId="7">
    <w:abstractNumId w:val="22"/>
  </w:num>
  <w:num w:numId="8">
    <w:abstractNumId w:val="26"/>
  </w:num>
  <w:num w:numId="9">
    <w:abstractNumId w:val="8"/>
  </w:num>
  <w:num w:numId="10">
    <w:abstractNumId w:val="1"/>
  </w:num>
  <w:num w:numId="11">
    <w:abstractNumId w:val="31"/>
  </w:num>
  <w:num w:numId="12">
    <w:abstractNumId w:val="37"/>
  </w:num>
  <w:num w:numId="13">
    <w:abstractNumId w:val="13"/>
  </w:num>
  <w:num w:numId="14">
    <w:abstractNumId w:val="33"/>
  </w:num>
  <w:num w:numId="15">
    <w:abstractNumId w:val="29"/>
  </w:num>
  <w:num w:numId="16">
    <w:abstractNumId w:val="9"/>
  </w:num>
  <w:num w:numId="17">
    <w:abstractNumId w:val="32"/>
  </w:num>
  <w:num w:numId="18">
    <w:abstractNumId w:val="6"/>
  </w:num>
  <w:num w:numId="19">
    <w:abstractNumId w:val="7"/>
  </w:num>
  <w:num w:numId="20">
    <w:abstractNumId w:val="16"/>
  </w:num>
  <w:num w:numId="21">
    <w:abstractNumId w:val="19"/>
  </w:num>
  <w:num w:numId="22">
    <w:abstractNumId w:val="28"/>
  </w:num>
  <w:num w:numId="23">
    <w:abstractNumId w:val="10"/>
  </w:num>
  <w:num w:numId="24">
    <w:abstractNumId w:val="17"/>
  </w:num>
  <w:num w:numId="25">
    <w:abstractNumId w:val="20"/>
  </w:num>
  <w:num w:numId="26">
    <w:abstractNumId w:val="14"/>
  </w:num>
  <w:num w:numId="27">
    <w:abstractNumId w:val="35"/>
  </w:num>
  <w:num w:numId="28">
    <w:abstractNumId w:val="11"/>
  </w:num>
  <w:num w:numId="29">
    <w:abstractNumId w:val="12"/>
  </w:num>
  <w:num w:numId="30">
    <w:abstractNumId w:val="21"/>
  </w:num>
  <w:num w:numId="31">
    <w:abstractNumId w:val="18"/>
  </w:num>
  <w:num w:numId="32">
    <w:abstractNumId w:val="2"/>
  </w:num>
  <w:num w:numId="33">
    <w:abstractNumId w:val="23"/>
  </w:num>
  <w:num w:numId="34">
    <w:abstractNumId w:val="24"/>
  </w:num>
  <w:num w:numId="35">
    <w:abstractNumId w:val="5"/>
  </w:num>
  <w:num w:numId="36">
    <w:abstractNumId w:val="27"/>
  </w:num>
  <w:num w:numId="37">
    <w:abstractNumId w:val="3"/>
  </w:num>
  <w:num w:numId="38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YxMTKwNDQ3MjY2N7ZQ0lEKTi0uzszPAykwqgUAfeba5CwAAAA="/>
  </w:docVars>
  <w:rsids>
    <w:rsidRoot w:val="00187BA3"/>
    <w:rsid w:val="00001800"/>
    <w:rsid w:val="00002F4D"/>
    <w:rsid w:val="00003A22"/>
    <w:rsid w:val="000055DD"/>
    <w:rsid w:val="00007F0D"/>
    <w:rsid w:val="00007FD1"/>
    <w:rsid w:val="0001078F"/>
    <w:rsid w:val="00011318"/>
    <w:rsid w:val="00011E40"/>
    <w:rsid w:val="000127AA"/>
    <w:rsid w:val="000134D5"/>
    <w:rsid w:val="000138E1"/>
    <w:rsid w:val="00013F83"/>
    <w:rsid w:val="00015EE5"/>
    <w:rsid w:val="00016D37"/>
    <w:rsid w:val="00020133"/>
    <w:rsid w:val="000215D3"/>
    <w:rsid w:val="00021B7A"/>
    <w:rsid w:val="00021FEA"/>
    <w:rsid w:val="00022D61"/>
    <w:rsid w:val="00025612"/>
    <w:rsid w:val="0002574B"/>
    <w:rsid w:val="0002581B"/>
    <w:rsid w:val="000259B7"/>
    <w:rsid w:val="0003073D"/>
    <w:rsid w:val="00030BCE"/>
    <w:rsid w:val="000345F1"/>
    <w:rsid w:val="000365F6"/>
    <w:rsid w:val="000366BC"/>
    <w:rsid w:val="00037C4B"/>
    <w:rsid w:val="00040806"/>
    <w:rsid w:val="000414DA"/>
    <w:rsid w:val="000414F6"/>
    <w:rsid w:val="00042573"/>
    <w:rsid w:val="000447B7"/>
    <w:rsid w:val="00044FB2"/>
    <w:rsid w:val="00046659"/>
    <w:rsid w:val="000504BA"/>
    <w:rsid w:val="00051345"/>
    <w:rsid w:val="00051F38"/>
    <w:rsid w:val="00052A3D"/>
    <w:rsid w:val="00052C7F"/>
    <w:rsid w:val="00055C98"/>
    <w:rsid w:val="00056A02"/>
    <w:rsid w:val="0006178E"/>
    <w:rsid w:val="00061C3F"/>
    <w:rsid w:val="000639DE"/>
    <w:rsid w:val="00064962"/>
    <w:rsid w:val="00064FEC"/>
    <w:rsid w:val="000651D6"/>
    <w:rsid w:val="00065D0C"/>
    <w:rsid w:val="00067823"/>
    <w:rsid w:val="00070A35"/>
    <w:rsid w:val="00071EBC"/>
    <w:rsid w:val="00072806"/>
    <w:rsid w:val="00072B95"/>
    <w:rsid w:val="00072E83"/>
    <w:rsid w:val="00074318"/>
    <w:rsid w:val="0007467F"/>
    <w:rsid w:val="00074E05"/>
    <w:rsid w:val="0007555B"/>
    <w:rsid w:val="00077409"/>
    <w:rsid w:val="00080763"/>
    <w:rsid w:val="00081805"/>
    <w:rsid w:val="00081C61"/>
    <w:rsid w:val="00083D67"/>
    <w:rsid w:val="000844C6"/>
    <w:rsid w:val="00085C42"/>
    <w:rsid w:val="00085FCA"/>
    <w:rsid w:val="000866F7"/>
    <w:rsid w:val="00086B76"/>
    <w:rsid w:val="0008718C"/>
    <w:rsid w:val="000904F0"/>
    <w:rsid w:val="00090D75"/>
    <w:rsid w:val="000927FA"/>
    <w:rsid w:val="00092A5C"/>
    <w:rsid w:val="0009316D"/>
    <w:rsid w:val="00094ED6"/>
    <w:rsid w:val="000976CE"/>
    <w:rsid w:val="00097C74"/>
    <w:rsid w:val="000A128F"/>
    <w:rsid w:val="000A277C"/>
    <w:rsid w:val="000A2BFF"/>
    <w:rsid w:val="000A45BE"/>
    <w:rsid w:val="000A643C"/>
    <w:rsid w:val="000A6659"/>
    <w:rsid w:val="000A6A49"/>
    <w:rsid w:val="000A765F"/>
    <w:rsid w:val="000B02E6"/>
    <w:rsid w:val="000B0DCD"/>
    <w:rsid w:val="000B121A"/>
    <w:rsid w:val="000B37FE"/>
    <w:rsid w:val="000B3928"/>
    <w:rsid w:val="000B4555"/>
    <w:rsid w:val="000B7527"/>
    <w:rsid w:val="000B7A71"/>
    <w:rsid w:val="000C0FA3"/>
    <w:rsid w:val="000C117A"/>
    <w:rsid w:val="000C1CAA"/>
    <w:rsid w:val="000C2AAF"/>
    <w:rsid w:val="000C2D91"/>
    <w:rsid w:val="000C4EB5"/>
    <w:rsid w:val="000C72D4"/>
    <w:rsid w:val="000D228E"/>
    <w:rsid w:val="000D2A72"/>
    <w:rsid w:val="000D2D61"/>
    <w:rsid w:val="000D57CE"/>
    <w:rsid w:val="000D723C"/>
    <w:rsid w:val="000E063A"/>
    <w:rsid w:val="000E0DDA"/>
    <w:rsid w:val="000E14DB"/>
    <w:rsid w:val="000E4EA6"/>
    <w:rsid w:val="000F04F7"/>
    <w:rsid w:val="000F19C6"/>
    <w:rsid w:val="000F21DF"/>
    <w:rsid w:val="000F33F1"/>
    <w:rsid w:val="000F3AD1"/>
    <w:rsid w:val="000F40D7"/>
    <w:rsid w:val="000F5568"/>
    <w:rsid w:val="000F6D95"/>
    <w:rsid w:val="000F756C"/>
    <w:rsid w:val="000F75F1"/>
    <w:rsid w:val="000F7B4D"/>
    <w:rsid w:val="00100490"/>
    <w:rsid w:val="001017A2"/>
    <w:rsid w:val="00102731"/>
    <w:rsid w:val="00103840"/>
    <w:rsid w:val="00107EF9"/>
    <w:rsid w:val="00114D49"/>
    <w:rsid w:val="00115096"/>
    <w:rsid w:val="001158A5"/>
    <w:rsid w:val="00122110"/>
    <w:rsid w:val="0012306B"/>
    <w:rsid w:val="00124382"/>
    <w:rsid w:val="001260E8"/>
    <w:rsid w:val="00126CB9"/>
    <w:rsid w:val="001271D8"/>
    <w:rsid w:val="00127CF7"/>
    <w:rsid w:val="0013510A"/>
    <w:rsid w:val="0013511B"/>
    <w:rsid w:val="0013549D"/>
    <w:rsid w:val="001355BC"/>
    <w:rsid w:val="00135D9F"/>
    <w:rsid w:val="00137102"/>
    <w:rsid w:val="001408A4"/>
    <w:rsid w:val="00144660"/>
    <w:rsid w:val="001448EB"/>
    <w:rsid w:val="00144C58"/>
    <w:rsid w:val="00145FE8"/>
    <w:rsid w:val="00146FA3"/>
    <w:rsid w:val="00150FA6"/>
    <w:rsid w:val="00151016"/>
    <w:rsid w:val="00151F18"/>
    <w:rsid w:val="00152EE7"/>
    <w:rsid w:val="0015383F"/>
    <w:rsid w:val="00153ADE"/>
    <w:rsid w:val="00154357"/>
    <w:rsid w:val="0015629C"/>
    <w:rsid w:val="001600B6"/>
    <w:rsid w:val="0016043F"/>
    <w:rsid w:val="001612F2"/>
    <w:rsid w:val="001616C7"/>
    <w:rsid w:val="001623E3"/>
    <w:rsid w:val="00164B31"/>
    <w:rsid w:val="0016501F"/>
    <w:rsid w:val="00166119"/>
    <w:rsid w:val="0016762F"/>
    <w:rsid w:val="001713B9"/>
    <w:rsid w:val="00171D80"/>
    <w:rsid w:val="00172112"/>
    <w:rsid w:val="00172A46"/>
    <w:rsid w:val="00174593"/>
    <w:rsid w:val="00174C27"/>
    <w:rsid w:val="0017511A"/>
    <w:rsid w:val="0017531C"/>
    <w:rsid w:val="00175C52"/>
    <w:rsid w:val="00181475"/>
    <w:rsid w:val="00182F7D"/>
    <w:rsid w:val="00184081"/>
    <w:rsid w:val="00185D53"/>
    <w:rsid w:val="001861E4"/>
    <w:rsid w:val="00186C35"/>
    <w:rsid w:val="001871D9"/>
    <w:rsid w:val="00187BA3"/>
    <w:rsid w:val="00191C8A"/>
    <w:rsid w:val="00193539"/>
    <w:rsid w:val="00193F70"/>
    <w:rsid w:val="0019441C"/>
    <w:rsid w:val="00195BF8"/>
    <w:rsid w:val="001A0147"/>
    <w:rsid w:val="001A02CB"/>
    <w:rsid w:val="001A04EC"/>
    <w:rsid w:val="001A1AE9"/>
    <w:rsid w:val="001A2E10"/>
    <w:rsid w:val="001A3705"/>
    <w:rsid w:val="001A3B19"/>
    <w:rsid w:val="001A5429"/>
    <w:rsid w:val="001A7B64"/>
    <w:rsid w:val="001B17F8"/>
    <w:rsid w:val="001B1EB9"/>
    <w:rsid w:val="001B2CBC"/>
    <w:rsid w:val="001B4886"/>
    <w:rsid w:val="001B6BDC"/>
    <w:rsid w:val="001B6C64"/>
    <w:rsid w:val="001C1FFF"/>
    <w:rsid w:val="001C3DB7"/>
    <w:rsid w:val="001C49E4"/>
    <w:rsid w:val="001C4F56"/>
    <w:rsid w:val="001C5007"/>
    <w:rsid w:val="001C63A9"/>
    <w:rsid w:val="001C65F9"/>
    <w:rsid w:val="001C6DFA"/>
    <w:rsid w:val="001C79D8"/>
    <w:rsid w:val="001D0F43"/>
    <w:rsid w:val="001D24E4"/>
    <w:rsid w:val="001D3FED"/>
    <w:rsid w:val="001D40F8"/>
    <w:rsid w:val="001D45ED"/>
    <w:rsid w:val="001D484A"/>
    <w:rsid w:val="001D54B8"/>
    <w:rsid w:val="001E02D9"/>
    <w:rsid w:val="001E2FB4"/>
    <w:rsid w:val="001E4940"/>
    <w:rsid w:val="001E626E"/>
    <w:rsid w:val="001E662F"/>
    <w:rsid w:val="001F14D9"/>
    <w:rsid w:val="001F2083"/>
    <w:rsid w:val="001F3441"/>
    <w:rsid w:val="001F3761"/>
    <w:rsid w:val="001F3BA2"/>
    <w:rsid w:val="001F4515"/>
    <w:rsid w:val="001F4A3C"/>
    <w:rsid w:val="001F5D24"/>
    <w:rsid w:val="001F69D0"/>
    <w:rsid w:val="001F6FB4"/>
    <w:rsid w:val="001F7D7C"/>
    <w:rsid w:val="001F7E11"/>
    <w:rsid w:val="002002D8"/>
    <w:rsid w:val="00201A19"/>
    <w:rsid w:val="00202A39"/>
    <w:rsid w:val="00202EEE"/>
    <w:rsid w:val="00204F20"/>
    <w:rsid w:val="00206D3E"/>
    <w:rsid w:val="00207691"/>
    <w:rsid w:val="0020771B"/>
    <w:rsid w:val="002108FC"/>
    <w:rsid w:val="00212B28"/>
    <w:rsid w:val="002145F1"/>
    <w:rsid w:val="002146E2"/>
    <w:rsid w:val="002165EA"/>
    <w:rsid w:val="0021676E"/>
    <w:rsid w:val="00217E6F"/>
    <w:rsid w:val="00221384"/>
    <w:rsid w:val="00222DCF"/>
    <w:rsid w:val="00222E58"/>
    <w:rsid w:val="0022681B"/>
    <w:rsid w:val="0023032C"/>
    <w:rsid w:val="00231AD2"/>
    <w:rsid w:val="00233FF3"/>
    <w:rsid w:val="002346B2"/>
    <w:rsid w:val="00234744"/>
    <w:rsid w:val="00241BF7"/>
    <w:rsid w:val="002444B2"/>
    <w:rsid w:val="00244E53"/>
    <w:rsid w:val="0024661E"/>
    <w:rsid w:val="0025228A"/>
    <w:rsid w:val="00253B73"/>
    <w:rsid w:val="002557A0"/>
    <w:rsid w:val="00255B40"/>
    <w:rsid w:val="00255CB6"/>
    <w:rsid w:val="002571DC"/>
    <w:rsid w:val="00257E4A"/>
    <w:rsid w:val="00260F1D"/>
    <w:rsid w:val="00260F87"/>
    <w:rsid w:val="00261BB1"/>
    <w:rsid w:val="002621AF"/>
    <w:rsid w:val="002645F1"/>
    <w:rsid w:val="00264943"/>
    <w:rsid w:val="002651E9"/>
    <w:rsid w:val="00265AC9"/>
    <w:rsid w:val="002730EE"/>
    <w:rsid w:val="002751CF"/>
    <w:rsid w:val="0027555C"/>
    <w:rsid w:val="002758A4"/>
    <w:rsid w:val="00275A41"/>
    <w:rsid w:val="00282630"/>
    <w:rsid w:val="00286D4F"/>
    <w:rsid w:val="00287782"/>
    <w:rsid w:val="0028799A"/>
    <w:rsid w:val="0029072E"/>
    <w:rsid w:val="0029160D"/>
    <w:rsid w:val="002929B1"/>
    <w:rsid w:val="0029610D"/>
    <w:rsid w:val="00296DA8"/>
    <w:rsid w:val="00297D78"/>
    <w:rsid w:val="002A028A"/>
    <w:rsid w:val="002A042E"/>
    <w:rsid w:val="002A0C02"/>
    <w:rsid w:val="002A0D5B"/>
    <w:rsid w:val="002A2151"/>
    <w:rsid w:val="002A305E"/>
    <w:rsid w:val="002A4DB4"/>
    <w:rsid w:val="002A4DC4"/>
    <w:rsid w:val="002A538F"/>
    <w:rsid w:val="002A59C0"/>
    <w:rsid w:val="002A667B"/>
    <w:rsid w:val="002A6A04"/>
    <w:rsid w:val="002B0DD4"/>
    <w:rsid w:val="002B114F"/>
    <w:rsid w:val="002B123D"/>
    <w:rsid w:val="002B13C7"/>
    <w:rsid w:val="002B3022"/>
    <w:rsid w:val="002B4ECB"/>
    <w:rsid w:val="002B62E6"/>
    <w:rsid w:val="002B7785"/>
    <w:rsid w:val="002C165F"/>
    <w:rsid w:val="002C32AA"/>
    <w:rsid w:val="002C3939"/>
    <w:rsid w:val="002C45B1"/>
    <w:rsid w:val="002D2B2D"/>
    <w:rsid w:val="002D2CF7"/>
    <w:rsid w:val="002D578D"/>
    <w:rsid w:val="002D7EA5"/>
    <w:rsid w:val="002E08A1"/>
    <w:rsid w:val="002E105E"/>
    <w:rsid w:val="002E2858"/>
    <w:rsid w:val="002E4E74"/>
    <w:rsid w:val="002E69BC"/>
    <w:rsid w:val="002E6C4C"/>
    <w:rsid w:val="002E74EF"/>
    <w:rsid w:val="002E7E3E"/>
    <w:rsid w:val="002F00E1"/>
    <w:rsid w:val="002F188F"/>
    <w:rsid w:val="002F38B6"/>
    <w:rsid w:val="002F501C"/>
    <w:rsid w:val="002F5086"/>
    <w:rsid w:val="002F5614"/>
    <w:rsid w:val="002F563A"/>
    <w:rsid w:val="002F58C8"/>
    <w:rsid w:val="002F6053"/>
    <w:rsid w:val="002F6BDE"/>
    <w:rsid w:val="002F7282"/>
    <w:rsid w:val="002F7719"/>
    <w:rsid w:val="003008E2"/>
    <w:rsid w:val="00301C01"/>
    <w:rsid w:val="00301E92"/>
    <w:rsid w:val="00302117"/>
    <w:rsid w:val="00304E03"/>
    <w:rsid w:val="003067B3"/>
    <w:rsid w:val="00306A8F"/>
    <w:rsid w:val="003075FD"/>
    <w:rsid w:val="00311757"/>
    <w:rsid w:val="00312612"/>
    <w:rsid w:val="00312AD1"/>
    <w:rsid w:val="0031448A"/>
    <w:rsid w:val="00314AE0"/>
    <w:rsid w:val="00315A5D"/>
    <w:rsid w:val="003200D8"/>
    <w:rsid w:val="0032061E"/>
    <w:rsid w:val="0032173B"/>
    <w:rsid w:val="0032176D"/>
    <w:rsid w:val="003217FB"/>
    <w:rsid w:val="00321F48"/>
    <w:rsid w:val="00322CA9"/>
    <w:rsid w:val="00325FF3"/>
    <w:rsid w:val="00331106"/>
    <w:rsid w:val="0033116D"/>
    <w:rsid w:val="003325B5"/>
    <w:rsid w:val="00333B8F"/>
    <w:rsid w:val="00334F6C"/>
    <w:rsid w:val="00335CDA"/>
    <w:rsid w:val="00336908"/>
    <w:rsid w:val="00337A01"/>
    <w:rsid w:val="00337A20"/>
    <w:rsid w:val="00342EE0"/>
    <w:rsid w:val="003436A1"/>
    <w:rsid w:val="00347088"/>
    <w:rsid w:val="003505DA"/>
    <w:rsid w:val="003506DB"/>
    <w:rsid w:val="003527A8"/>
    <w:rsid w:val="0035368C"/>
    <w:rsid w:val="00354395"/>
    <w:rsid w:val="00354603"/>
    <w:rsid w:val="00357E50"/>
    <w:rsid w:val="003602B1"/>
    <w:rsid w:val="003628B5"/>
    <w:rsid w:val="00363FD7"/>
    <w:rsid w:val="00364741"/>
    <w:rsid w:val="0036727F"/>
    <w:rsid w:val="00367EB5"/>
    <w:rsid w:val="00370805"/>
    <w:rsid w:val="0037267B"/>
    <w:rsid w:val="00372C09"/>
    <w:rsid w:val="003749B4"/>
    <w:rsid w:val="003762C4"/>
    <w:rsid w:val="003772C1"/>
    <w:rsid w:val="0037752C"/>
    <w:rsid w:val="0038005A"/>
    <w:rsid w:val="00381476"/>
    <w:rsid w:val="0038480E"/>
    <w:rsid w:val="00384B6A"/>
    <w:rsid w:val="00384EC5"/>
    <w:rsid w:val="0038545E"/>
    <w:rsid w:val="00386DD1"/>
    <w:rsid w:val="00390559"/>
    <w:rsid w:val="003934B5"/>
    <w:rsid w:val="0039393A"/>
    <w:rsid w:val="00393F31"/>
    <w:rsid w:val="00395043"/>
    <w:rsid w:val="00396E27"/>
    <w:rsid w:val="00396FAC"/>
    <w:rsid w:val="003A005A"/>
    <w:rsid w:val="003A039A"/>
    <w:rsid w:val="003A0F25"/>
    <w:rsid w:val="003A1820"/>
    <w:rsid w:val="003A282F"/>
    <w:rsid w:val="003A2E32"/>
    <w:rsid w:val="003A2E3F"/>
    <w:rsid w:val="003A3AFB"/>
    <w:rsid w:val="003A530C"/>
    <w:rsid w:val="003A5351"/>
    <w:rsid w:val="003A5AEE"/>
    <w:rsid w:val="003B02F6"/>
    <w:rsid w:val="003B0404"/>
    <w:rsid w:val="003B0F44"/>
    <w:rsid w:val="003B18EF"/>
    <w:rsid w:val="003B2BBB"/>
    <w:rsid w:val="003B392D"/>
    <w:rsid w:val="003B3F9D"/>
    <w:rsid w:val="003B589B"/>
    <w:rsid w:val="003B69E8"/>
    <w:rsid w:val="003B758C"/>
    <w:rsid w:val="003B7E0C"/>
    <w:rsid w:val="003C042C"/>
    <w:rsid w:val="003C1591"/>
    <w:rsid w:val="003C38A9"/>
    <w:rsid w:val="003C3A5E"/>
    <w:rsid w:val="003C3FAB"/>
    <w:rsid w:val="003C5BB6"/>
    <w:rsid w:val="003C6018"/>
    <w:rsid w:val="003D05B4"/>
    <w:rsid w:val="003D0817"/>
    <w:rsid w:val="003D20C4"/>
    <w:rsid w:val="003D3E88"/>
    <w:rsid w:val="003D736E"/>
    <w:rsid w:val="003E1515"/>
    <w:rsid w:val="003E29AE"/>
    <w:rsid w:val="003E2D89"/>
    <w:rsid w:val="003E332F"/>
    <w:rsid w:val="003E37A7"/>
    <w:rsid w:val="003E44D7"/>
    <w:rsid w:val="003E5148"/>
    <w:rsid w:val="003E62D7"/>
    <w:rsid w:val="003E6C12"/>
    <w:rsid w:val="003E744B"/>
    <w:rsid w:val="003F0349"/>
    <w:rsid w:val="003F0563"/>
    <w:rsid w:val="003F6307"/>
    <w:rsid w:val="003F7398"/>
    <w:rsid w:val="00400104"/>
    <w:rsid w:val="00400FCB"/>
    <w:rsid w:val="00401CD5"/>
    <w:rsid w:val="00401E75"/>
    <w:rsid w:val="00401F1E"/>
    <w:rsid w:val="004033B9"/>
    <w:rsid w:val="0040401C"/>
    <w:rsid w:val="00405850"/>
    <w:rsid w:val="00406E92"/>
    <w:rsid w:val="00407213"/>
    <w:rsid w:val="00407A6C"/>
    <w:rsid w:val="00407D59"/>
    <w:rsid w:val="00410741"/>
    <w:rsid w:val="004143C2"/>
    <w:rsid w:val="004157E0"/>
    <w:rsid w:val="004161AE"/>
    <w:rsid w:val="00416418"/>
    <w:rsid w:val="0042072D"/>
    <w:rsid w:val="004219CC"/>
    <w:rsid w:val="00422D21"/>
    <w:rsid w:val="00425395"/>
    <w:rsid w:val="00427B0E"/>
    <w:rsid w:val="00430550"/>
    <w:rsid w:val="00431E7F"/>
    <w:rsid w:val="00433B84"/>
    <w:rsid w:val="00433BE0"/>
    <w:rsid w:val="004364F9"/>
    <w:rsid w:val="00437BA4"/>
    <w:rsid w:val="00440AE5"/>
    <w:rsid w:val="004414ED"/>
    <w:rsid w:val="004428C0"/>
    <w:rsid w:val="004429D9"/>
    <w:rsid w:val="00444991"/>
    <w:rsid w:val="00446DE1"/>
    <w:rsid w:val="00447AC6"/>
    <w:rsid w:val="00451381"/>
    <w:rsid w:val="00452105"/>
    <w:rsid w:val="0045330F"/>
    <w:rsid w:val="00454FF2"/>
    <w:rsid w:val="00455A0B"/>
    <w:rsid w:val="00456F93"/>
    <w:rsid w:val="00460CC9"/>
    <w:rsid w:val="00466422"/>
    <w:rsid w:val="0046708F"/>
    <w:rsid w:val="00467FA0"/>
    <w:rsid w:val="004712D6"/>
    <w:rsid w:val="0047236F"/>
    <w:rsid w:val="00473418"/>
    <w:rsid w:val="00474901"/>
    <w:rsid w:val="00474A2B"/>
    <w:rsid w:val="004752CE"/>
    <w:rsid w:val="004756AD"/>
    <w:rsid w:val="00475B5E"/>
    <w:rsid w:val="004760D5"/>
    <w:rsid w:val="0048164F"/>
    <w:rsid w:val="004829C2"/>
    <w:rsid w:val="004834AE"/>
    <w:rsid w:val="00483DDD"/>
    <w:rsid w:val="00486F11"/>
    <w:rsid w:val="00486F1C"/>
    <w:rsid w:val="0048791E"/>
    <w:rsid w:val="004914BD"/>
    <w:rsid w:val="00492A23"/>
    <w:rsid w:val="00492AAD"/>
    <w:rsid w:val="0049555F"/>
    <w:rsid w:val="0049584C"/>
    <w:rsid w:val="0049589D"/>
    <w:rsid w:val="004960F0"/>
    <w:rsid w:val="004978B3"/>
    <w:rsid w:val="004A0555"/>
    <w:rsid w:val="004A07C3"/>
    <w:rsid w:val="004A0BA3"/>
    <w:rsid w:val="004A2782"/>
    <w:rsid w:val="004A5C3F"/>
    <w:rsid w:val="004B0DC1"/>
    <w:rsid w:val="004B144B"/>
    <w:rsid w:val="004B17DE"/>
    <w:rsid w:val="004B210C"/>
    <w:rsid w:val="004B4026"/>
    <w:rsid w:val="004B42AC"/>
    <w:rsid w:val="004B4A04"/>
    <w:rsid w:val="004B51B8"/>
    <w:rsid w:val="004B56AC"/>
    <w:rsid w:val="004B6A2D"/>
    <w:rsid w:val="004B79F0"/>
    <w:rsid w:val="004C1306"/>
    <w:rsid w:val="004C3E57"/>
    <w:rsid w:val="004C5291"/>
    <w:rsid w:val="004C6DE4"/>
    <w:rsid w:val="004C6F49"/>
    <w:rsid w:val="004D032E"/>
    <w:rsid w:val="004D43FD"/>
    <w:rsid w:val="004D6B87"/>
    <w:rsid w:val="004D761E"/>
    <w:rsid w:val="004D7700"/>
    <w:rsid w:val="004E01A6"/>
    <w:rsid w:val="004E1288"/>
    <w:rsid w:val="004E220D"/>
    <w:rsid w:val="004E2351"/>
    <w:rsid w:val="004E3850"/>
    <w:rsid w:val="004E5E3C"/>
    <w:rsid w:val="004E5E50"/>
    <w:rsid w:val="004E6619"/>
    <w:rsid w:val="004F400A"/>
    <w:rsid w:val="004F413D"/>
    <w:rsid w:val="004F4800"/>
    <w:rsid w:val="004F4F24"/>
    <w:rsid w:val="004F52F3"/>
    <w:rsid w:val="004F730D"/>
    <w:rsid w:val="005008F9"/>
    <w:rsid w:val="005016C6"/>
    <w:rsid w:val="00501B57"/>
    <w:rsid w:val="00501D22"/>
    <w:rsid w:val="005036B5"/>
    <w:rsid w:val="005040E9"/>
    <w:rsid w:val="005054B1"/>
    <w:rsid w:val="00507938"/>
    <w:rsid w:val="005100BA"/>
    <w:rsid w:val="00511E2D"/>
    <w:rsid w:val="0051254D"/>
    <w:rsid w:val="005131BB"/>
    <w:rsid w:val="00515E1F"/>
    <w:rsid w:val="00517A0E"/>
    <w:rsid w:val="0052193F"/>
    <w:rsid w:val="005219AF"/>
    <w:rsid w:val="00524371"/>
    <w:rsid w:val="00525938"/>
    <w:rsid w:val="0052593A"/>
    <w:rsid w:val="0052679E"/>
    <w:rsid w:val="0052688A"/>
    <w:rsid w:val="00527203"/>
    <w:rsid w:val="0053190B"/>
    <w:rsid w:val="00531B3D"/>
    <w:rsid w:val="005328BE"/>
    <w:rsid w:val="005352C7"/>
    <w:rsid w:val="00535E2C"/>
    <w:rsid w:val="005364AF"/>
    <w:rsid w:val="00541895"/>
    <w:rsid w:val="005419E0"/>
    <w:rsid w:val="005422C3"/>
    <w:rsid w:val="005423FA"/>
    <w:rsid w:val="005456C3"/>
    <w:rsid w:val="00545A7C"/>
    <w:rsid w:val="00546FD4"/>
    <w:rsid w:val="00546FF0"/>
    <w:rsid w:val="005554FF"/>
    <w:rsid w:val="005562D7"/>
    <w:rsid w:val="00560D2F"/>
    <w:rsid w:val="00561430"/>
    <w:rsid w:val="005627B3"/>
    <w:rsid w:val="00562845"/>
    <w:rsid w:val="00562917"/>
    <w:rsid w:val="00562AF1"/>
    <w:rsid w:val="0056354B"/>
    <w:rsid w:val="00563D3D"/>
    <w:rsid w:val="005653DE"/>
    <w:rsid w:val="00565403"/>
    <w:rsid w:val="0056566C"/>
    <w:rsid w:val="00570968"/>
    <w:rsid w:val="005731EE"/>
    <w:rsid w:val="005737F1"/>
    <w:rsid w:val="00574647"/>
    <w:rsid w:val="00577259"/>
    <w:rsid w:val="00577EB9"/>
    <w:rsid w:val="00580A4C"/>
    <w:rsid w:val="00580E43"/>
    <w:rsid w:val="00583004"/>
    <w:rsid w:val="00586D5C"/>
    <w:rsid w:val="00587B15"/>
    <w:rsid w:val="00591223"/>
    <w:rsid w:val="0059205B"/>
    <w:rsid w:val="00593D67"/>
    <w:rsid w:val="005943DC"/>
    <w:rsid w:val="00596CBB"/>
    <w:rsid w:val="005971E7"/>
    <w:rsid w:val="00597B9F"/>
    <w:rsid w:val="005A090E"/>
    <w:rsid w:val="005A0AE5"/>
    <w:rsid w:val="005A1428"/>
    <w:rsid w:val="005A22B7"/>
    <w:rsid w:val="005A26BE"/>
    <w:rsid w:val="005A2A11"/>
    <w:rsid w:val="005A6F86"/>
    <w:rsid w:val="005A75ED"/>
    <w:rsid w:val="005B0198"/>
    <w:rsid w:val="005B08B3"/>
    <w:rsid w:val="005B30F5"/>
    <w:rsid w:val="005B4981"/>
    <w:rsid w:val="005B5AF4"/>
    <w:rsid w:val="005B6CE9"/>
    <w:rsid w:val="005B6D15"/>
    <w:rsid w:val="005B7062"/>
    <w:rsid w:val="005B7811"/>
    <w:rsid w:val="005C0EF3"/>
    <w:rsid w:val="005C1DA6"/>
    <w:rsid w:val="005C3569"/>
    <w:rsid w:val="005C3749"/>
    <w:rsid w:val="005C3AC0"/>
    <w:rsid w:val="005C45BA"/>
    <w:rsid w:val="005C4BD1"/>
    <w:rsid w:val="005C5E5A"/>
    <w:rsid w:val="005C66F2"/>
    <w:rsid w:val="005C7877"/>
    <w:rsid w:val="005C7A23"/>
    <w:rsid w:val="005D04A2"/>
    <w:rsid w:val="005D0C8A"/>
    <w:rsid w:val="005D2FF7"/>
    <w:rsid w:val="005D3FF8"/>
    <w:rsid w:val="005D424D"/>
    <w:rsid w:val="005D478E"/>
    <w:rsid w:val="005D5371"/>
    <w:rsid w:val="005D627D"/>
    <w:rsid w:val="005E0AEA"/>
    <w:rsid w:val="005E23BD"/>
    <w:rsid w:val="005E34E1"/>
    <w:rsid w:val="005E606F"/>
    <w:rsid w:val="005E7A47"/>
    <w:rsid w:val="005F043B"/>
    <w:rsid w:val="005F0A7D"/>
    <w:rsid w:val="005F2EE1"/>
    <w:rsid w:val="005F306E"/>
    <w:rsid w:val="005F5C4D"/>
    <w:rsid w:val="005F5F81"/>
    <w:rsid w:val="005F668D"/>
    <w:rsid w:val="005F75CE"/>
    <w:rsid w:val="006020BE"/>
    <w:rsid w:val="00604BDD"/>
    <w:rsid w:val="00605E92"/>
    <w:rsid w:val="006061EE"/>
    <w:rsid w:val="006070E2"/>
    <w:rsid w:val="006106DB"/>
    <w:rsid w:val="00613058"/>
    <w:rsid w:val="006136CB"/>
    <w:rsid w:val="00615ED2"/>
    <w:rsid w:val="00616927"/>
    <w:rsid w:val="00616FD5"/>
    <w:rsid w:val="00617E92"/>
    <w:rsid w:val="00617F64"/>
    <w:rsid w:val="00624531"/>
    <w:rsid w:val="0062500D"/>
    <w:rsid w:val="00625045"/>
    <w:rsid w:val="00625379"/>
    <w:rsid w:val="006270B7"/>
    <w:rsid w:val="00627A4F"/>
    <w:rsid w:val="00634AA2"/>
    <w:rsid w:val="00634DD2"/>
    <w:rsid w:val="006352F5"/>
    <w:rsid w:val="006364D5"/>
    <w:rsid w:val="00637D5E"/>
    <w:rsid w:val="00640178"/>
    <w:rsid w:val="006425FF"/>
    <w:rsid w:val="00643235"/>
    <w:rsid w:val="00643A4B"/>
    <w:rsid w:val="006446FF"/>
    <w:rsid w:val="00644E74"/>
    <w:rsid w:val="0064564B"/>
    <w:rsid w:val="00647EBD"/>
    <w:rsid w:val="00650034"/>
    <w:rsid w:val="00651317"/>
    <w:rsid w:val="00652511"/>
    <w:rsid w:val="006534F0"/>
    <w:rsid w:val="00653525"/>
    <w:rsid w:val="0066165E"/>
    <w:rsid w:val="006619C9"/>
    <w:rsid w:val="00661AB5"/>
    <w:rsid w:val="006622C3"/>
    <w:rsid w:val="0066298A"/>
    <w:rsid w:val="0066485C"/>
    <w:rsid w:val="0066740A"/>
    <w:rsid w:val="006705C3"/>
    <w:rsid w:val="006716BC"/>
    <w:rsid w:val="006720CD"/>
    <w:rsid w:val="0067229F"/>
    <w:rsid w:val="00672813"/>
    <w:rsid w:val="00675ED5"/>
    <w:rsid w:val="00677387"/>
    <w:rsid w:val="0068142F"/>
    <w:rsid w:val="00682951"/>
    <w:rsid w:val="00683D35"/>
    <w:rsid w:val="00683E44"/>
    <w:rsid w:val="0068403E"/>
    <w:rsid w:val="006849AE"/>
    <w:rsid w:val="00684AA1"/>
    <w:rsid w:val="0068676A"/>
    <w:rsid w:val="006878E4"/>
    <w:rsid w:val="006903C2"/>
    <w:rsid w:val="00690549"/>
    <w:rsid w:val="00690CD8"/>
    <w:rsid w:val="006939B2"/>
    <w:rsid w:val="00696B31"/>
    <w:rsid w:val="00697C1C"/>
    <w:rsid w:val="00697E09"/>
    <w:rsid w:val="006A3A65"/>
    <w:rsid w:val="006A3C97"/>
    <w:rsid w:val="006A437F"/>
    <w:rsid w:val="006A6353"/>
    <w:rsid w:val="006B0030"/>
    <w:rsid w:val="006B00B7"/>
    <w:rsid w:val="006B642D"/>
    <w:rsid w:val="006C1498"/>
    <w:rsid w:val="006C1706"/>
    <w:rsid w:val="006C1EB9"/>
    <w:rsid w:val="006C2EDD"/>
    <w:rsid w:val="006C3E7F"/>
    <w:rsid w:val="006C402B"/>
    <w:rsid w:val="006C4691"/>
    <w:rsid w:val="006C5321"/>
    <w:rsid w:val="006C57CB"/>
    <w:rsid w:val="006C63C6"/>
    <w:rsid w:val="006D11BB"/>
    <w:rsid w:val="006D3323"/>
    <w:rsid w:val="006D3D08"/>
    <w:rsid w:val="006D48B9"/>
    <w:rsid w:val="006D59D4"/>
    <w:rsid w:val="006E06C9"/>
    <w:rsid w:val="006E0E13"/>
    <w:rsid w:val="006E50BB"/>
    <w:rsid w:val="006E5E1A"/>
    <w:rsid w:val="006E6D15"/>
    <w:rsid w:val="006F41DC"/>
    <w:rsid w:val="006F4477"/>
    <w:rsid w:val="006F70EB"/>
    <w:rsid w:val="00700935"/>
    <w:rsid w:val="0070097C"/>
    <w:rsid w:val="0070322C"/>
    <w:rsid w:val="007039A0"/>
    <w:rsid w:val="00703A45"/>
    <w:rsid w:val="00705F5E"/>
    <w:rsid w:val="00705FE3"/>
    <w:rsid w:val="00706D47"/>
    <w:rsid w:val="00707589"/>
    <w:rsid w:val="00707BC2"/>
    <w:rsid w:val="00710D69"/>
    <w:rsid w:val="00711874"/>
    <w:rsid w:val="00711D74"/>
    <w:rsid w:val="007124AC"/>
    <w:rsid w:val="00714BA7"/>
    <w:rsid w:val="00717469"/>
    <w:rsid w:val="007176CD"/>
    <w:rsid w:val="00717BA8"/>
    <w:rsid w:val="00720181"/>
    <w:rsid w:val="007202AA"/>
    <w:rsid w:val="00720ECE"/>
    <w:rsid w:val="0072615F"/>
    <w:rsid w:val="00726918"/>
    <w:rsid w:val="0072783A"/>
    <w:rsid w:val="00730367"/>
    <w:rsid w:val="0073286E"/>
    <w:rsid w:val="00733562"/>
    <w:rsid w:val="00733FE8"/>
    <w:rsid w:val="007360F0"/>
    <w:rsid w:val="007365DD"/>
    <w:rsid w:val="0073686D"/>
    <w:rsid w:val="00737029"/>
    <w:rsid w:val="0073797D"/>
    <w:rsid w:val="007408C9"/>
    <w:rsid w:val="007411D3"/>
    <w:rsid w:val="007442A8"/>
    <w:rsid w:val="007445FB"/>
    <w:rsid w:val="00745C5B"/>
    <w:rsid w:val="00746652"/>
    <w:rsid w:val="00746C30"/>
    <w:rsid w:val="007471B9"/>
    <w:rsid w:val="0075025A"/>
    <w:rsid w:val="0075206A"/>
    <w:rsid w:val="007537AB"/>
    <w:rsid w:val="007545B9"/>
    <w:rsid w:val="00755F01"/>
    <w:rsid w:val="00756445"/>
    <w:rsid w:val="007564C3"/>
    <w:rsid w:val="00756F6A"/>
    <w:rsid w:val="00760D8A"/>
    <w:rsid w:val="00761EA1"/>
    <w:rsid w:val="00761EE1"/>
    <w:rsid w:val="00764F93"/>
    <w:rsid w:val="00765AAA"/>
    <w:rsid w:val="0076642F"/>
    <w:rsid w:val="00766C99"/>
    <w:rsid w:val="007757CE"/>
    <w:rsid w:val="00777031"/>
    <w:rsid w:val="00777C8B"/>
    <w:rsid w:val="0078087D"/>
    <w:rsid w:val="00780B61"/>
    <w:rsid w:val="00781332"/>
    <w:rsid w:val="00783455"/>
    <w:rsid w:val="00787269"/>
    <w:rsid w:val="00790700"/>
    <w:rsid w:val="00791D96"/>
    <w:rsid w:val="00793819"/>
    <w:rsid w:val="007946AD"/>
    <w:rsid w:val="007955D5"/>
    <w:rsid w:val="007A002F"/>
    <w:rsid w:val="007A0E76"/>
    <w:rsid w:val="007A1BEE"/>
    <w:rsid w:val="007A3898"/>
    <w:rsid w:val="007A52E6"/>
    <w:rsid w:val="007A7743"/>
    <w:rsid w:val="007A774A"/>
    <w:rsid w:val="007A7F88"/>
    <w:rsid w:val="007B03ED"/>
    <w:rsid w:val="007B0D0C"/>
    <w:rsid w:val="007B1A4F"/>
    <w:rsid w:val="007B3883"/>
    <w:rsid w:val="007B48C2"/>
    <w:rsid w:val="007B54DD"/>
    <w:rsid w:val="007B55CC"/>
    <w:rsid w:val="007B6060"/>
    <w:rsid w:val="007B6DAE"/>
    <w:rsid w:val="007B7367"/>
    <w:rsid w:val="007B76F2"/>
    <w:rsid w:val="007C2AD8"/>
    <w:rsid w:val="007C463E"/>
    <w:rsid w:val="007C4BBA"/>
    <w:rsid w:val="007C5C79"/>
    <w:rsid w:val="007C71D5"/>
    <w:rsid w:val="007D16C2"/>
    <w:rsid w:val="007D30FD"/>
    <w:rsid w:val="007D380A"/>
    <w:rsid w:val="007D4195"/>
    <w:rsid w:val="007D42AC"/>
    <w:rsid w:val="007D4FDE"/>
    <w:rsid w:val="007D50BC"/>
    <w:rsid w:val="007D7F58"/>
    <w:rsid w:val="007E1018"/>
    <w:rsid w:val="007E133A"/>
    <w:rsid w:val="007E1413"/>
    <w:rsid w:val="007E1937"/>
    <w:rsid w:val="007E2831"/>
    <w:rsid w:val="007E386D"/>
    <w:rsid w:val="007E429F"/>
    <w:rsid w:val="007E46FD"/>
    <w:rsid w:val="007E4731"/>
    <w:rsid w:val="007E596B"/>
    <w:rsid w:val="007E6C45"/>
    <w:rsid w:val="007E6D8B"/>
    <w:rsid w:val="007E7C13"/>
    <w:rsid w:val="007F01E8"/>
    <w:rsid w:val="007F074B"/>
    <w:rsid w:val="007F3183"/>
    <w:rsid w:val="007F3B5C"/>
    <w:rsid w:val="007F5043"/>
    <w:rsid w:val="007F529C"/>
    <w:rsid w:val="007F5B20"/>
    <w:rsid w:val="007F6D21"/>
    <w:rsid w:val="007F78C9"/>
    <w:rsid w:val="00802B78"/>
    <w:rsid w:val="00803549"/>
    <w:rsid w:val="00804A14"/>
    <w:rsid w:val="00807A7B"/>
    <w:rsid w:val="00811BEF"/>
    <w:rsid w:val="008141CB"/>
    <w:rsid w:val="00814506"/>
    <w:rsid w:val="00816C3B"/>
    <w:rsid w:val="00816DEB"/>
    <w:rsid w:val="00822055"/>
    <w:rsid w:val="00823177"/>
    <w:rsid w:val="008303D4"/>
    <w:rsid w:val="0083092F"/>
    <w:rsid w:val="00831264"/>
    <w:rsid w:val="008313FA"/>
    <w:rsid w:val="00831F5F"/>
    <w:rsid w:val="00831F6C"/>
    <w:rsid w:val="00832153"/>
    <w:rsid w:val="008337E4"/>
    <w:rsid w:val="00833E12"/>
    <w:rsid w:val="00834AEB"/>
    <w:rsid w:val="008358AE"/>
    <w:rsid w:val="008371F9"/>
    <w:rsid w:val="0084284C"/>
    <w:rsid w:val="00842EB6"/>
    <w:rsid w:val="00843C02"/>
    <w:rsid w:val="008465AE"/>
    <w:rsid w:val="00846680"/>
    <w:rsid w:val="00846B62"/>
    <w:rsid w:val="00846FD3"/>
    <w:rsid w:val="008476EC"/>
    <w:rsid w:val="00854360"/>
    <w:rsid w:val="00854F8F"/>
    <w:rsid w:val="008563BC"/>
    <w:rsid w:val="00857767"/>
    <w:rsid w:val="008611C7"/>
    <w:rsid w:val="00861256"/>
    <w:rsid w:val="008618DB"/>
    <w:rsid w:val="008625A7"/>
    <w:rsid w:val="00862FEC"/>
    <w:rsid w:val="00866393"/>
    <w:rsid w:val="00866F38"/>
    <w:rsid w:val="008679B5"/>
    <w:rsid w:val="00867A84"/>
    <w:rsid w:val="00871556"/>
    <w:rsid w:val="00871576"/>
    <w:rsid w:val="00871797"/>
    <w:rsid w:val="00873BFF"/>
    <w:rsid w:val="0087483E"/>
    <w:rsid w:val="00876715"/>
    <w:rsid w:val="00876794"/>
    <w:rsid w:val="00876E61"/>
    <w:rsid w:val="00877EF5"/>
    <w:rsid w:val="00880C9B"/>
    <w:rsid w:val="0088136B"/>
    <w:rsid w:val="00882B5E"/>
    <w:rsid w:val="0088392A"/>
    <w:rsid w:val="00885302"/>
    <w:rsid w:val="0088659D"/>
    <w:rsid w:val="00890B9B"/>
    <w:rsid w:val="00890C4B"/>
    <w:rsid w:val="00891868"/>
    <w:rsid w:val="00893DCB"/>
    <w:rsid w:val="00894986"/>
    <w:rsid w:val="00895771"/>
    <w:rsid w:val="008958E9"/>
    <w:rsid w:val="00895CA4"/>
    <w:rsid w:val="008A24EB"/>
    <w:rsid w:val="008A29AD"/>
    <w:rsid w:val="008A29AF"/>
    <w:rsid w:val="008A32F9"/>
    <w:rsid w:val="008B05CF"/>
    <w:rsid w:val="008B2065"/>
    <w:rsid w:val="008B269D"/>
    <w:rsid w:val="008B375D"/>
    <w:rsid w:val="008B38BC"/>
    <w:rsid w:val="008B44E8"/>
    <w:rsid w:val="008C01F8"/>
    <w:rsid w:val="008C1785"/>
    <w:rsid w:val="008C30A5"/>
    <w:rsid w:val="008C4644"/>
    <w:rsid w:val="008C5FC1"/>
    <w:rsid w:val="008C6FBE"/>
    <w:rsid w:val="008C7B8A"/>
    <w:rsid w:val="008C7EDF"/>
    <w:rsid w:val="008D11E8"/>
    <w:rsid w:val="008D2882"/>
    <w:rsid w:val="008D2D6B"/>
    <w:rsid w:val="008D403A"/>
    <w:rsid w:val="008D5C74"/>
    <w:rsid w:val="008D5FE3"/>
    <w:rsid w:val="008D6C00"/>
    <w:rsid w:val="008D6F8C"/>
    <w:rsid w:val="008E013D"/>
    <w:rsid w:val="008E1B7D"/>
    <w:rsid w:val="008E1E91"/>
    <w:rsid w:val="008E3504"/>
    <w:rsid w:val="008E471C"/>
    <w:rsid w:val="008E4E7E"/>
    <w:rsid w:val="008E640F"/>
    <w:rsid w:val="008E6642"/>
    <w:rsid w:val="008E6733"/>
    <w:rsid w:val="008F1392"/>
    <w:rsid w:val="008F409F"/>
    <w:rsid w:val="008F41A9"/>
    <w:rsid w:val="008F48BE"/>
    <w:rsid w:val="009011E5"/>
    <w:rsid w:val="009020A2"/>
    <w:rsid w:val="00903855"/>
    <w:rsid w:val="00903E15"/>
    <w:rsid w:val="00903FC8"/>
    <w:rsid w:val="009059A7"/>
    <w:rsid w:val="00906BDC"/>
    <w:rsid w:val="009071B5"/>
    <w:rsid w:val="009073A4"/>
    <w:rsid w:val="0090792A"/>
    <w:rsid w:val="00910303"/>
    <w:rsid w:val="009103C4"/>
    <w:rsid w:val="00910DC6"/>
    <w:rsid w:val="009113BE"/>
    <w:rsid w:val="00911731"/>
    <w:rsid w:val="00913D17"/>
    <w:rsid w:val="00915C95"/>
    <w:rsid w:val="00916043"/>
    <w:rsid w:val="0091604A"/>
    <w:rsid w:val="00917256"/>
    <w:rsid w:val="00920972"/>
    <w:rsid w:val="00921957"/>
    <w:rsid w:val="00922139"/>
    <w:rsid w:val="0092354D"/>
    <w:rsid w:val="00924161"/>
    <w:rsid w:val="00927A12"/>
    <w:rsid w:val="00930F5C"/>
    <w:rsid w:val="009318D0"/>
    <w:rsid w:val="00931C80"/>
    <w:rsid w:val="009321CE"/>
    <w:rsid w:val="00935F3C"/>
    <w:rsid w:val="009372E0"/>
    <w:rsid w:val="00941430"/>
    <w:rsid w:val="009423C8"/>
    <w:rsid w:val="00943AEE"/>
    <w:rsid w:val="00944545"/>
    <w:rsid w:val="00944E52"/>
    <w:rsid w:val="00945145"/>
    <w:rsid w:val="009454E5"/>
    <w:rsid w:val="009470C1"/>
    <w:rsid w:val="009475D9"/>
    <w:rsid w:val="009477F9"/>
    <w:rsid w:val="00947D29"/>
    <w:rsid w:val="00947E28"/>
    <w:rsid w:val="00953BF6"/>
    <w:rsid w:val="009550D0"/>
    <w:rsid w:val="009602DD"/>
    <w:rsid w:val="00961DE0"/>
    <w:rsid w:val="00962A9E"/>
    <w:rsid w:val="009638C8"/>
    <w:rsid w:val="00965829"/>
    <w:rsid w:val="00965AEF"/>
    <w:rsid w:val="0096619D"/>
    <w:rsid w:val="00966D54"/>
    <w:rsid w:val="00971F2A"/>
    <w:rsid w:val="00972171"/>
    <w:rsid w:val="0097294B"/>
    <w:rsid w:val="009736B8"/>
    <w:rsid w:val="00975049"/>
    <w:rsid w:val="00981284"/>
    <w:rsid w:val="0098431D"/>
    <w:rsid w:val="00985FE3"/>
    <w:rsid w:val="0098740B"/>
    <w:rsid w:val="00987D9A"/>
    <w:rsid w:val="00990BA2"/>
    <w:rsid w:val="0099137A"/>
    <w:rsid w:val="00991786"/>
    <w:rsid w:val="00991AAD"/>
    <w:rsid w:val="00991BF8"/>
    <w:rsid w:val="00991F18"/>
    <w:rsid w:val="00992A33"/>
    <w:rsid w:val="00993408"/>
    <w:rsid w:val="009948A9"/>
    <w:rsid w:val="00997D59"/>
    <w:rsid w:val="009A169D"/>
    <w:rsid w:val="009A461F"/>
    <w:rsid w:val="009A4D0A"/>
    <w:rsid w:val="009A755F"/>
    <w:rsid w:val="009B06FB"/>
    <w:rsid w:val="009B13D2"/>
    <w:rsid w:val="009B1EFB"/>
    <w:rsid w:val="009B4039"/>
    <w:rsid w:val="009B6DCF"/>
    <w:rsid w:val="009B7C86"/>
    <w:rsid w:val="009C0364"/>
    <w:rsid w:val="009C0AEC"/>
    <w:rsid w:val="009C0D6A"/>
    <w:rsid w:val="009C2088"/>
    <w:rsid w:val="009C3D4F"/>
    <w:rsid w:val="009C41CF"/>
    <w:rsid w:val="009C4DD7"/>
    <w:rsid w:val="009C6195"/>
    <w:rsid w:val="009C6B5A"/>
    <w:rsid w:val="009C6CAA"/>
    <w:rsid w:val="009C7E0B"/>
    <w:rsid w:val="009D0F63"/>
    <w:rsid w:val="009D4CDA"/>
    <w:rsid w:val="009D4FD3"/>
    <w:rsid w:val="009D5DF2"/>
    <w:rsid w:val="009D6BD7"/>
    <w:rsid w:val="009D708A"/>
    <w:rsid w:val="009D7264"/>
    <w:rsid w:val="009D7D46"/>
    <w:rsid w:val="009E08C5"/>
    <w:rsid w:val="009E0BA1"/>
    <w:rsid w:val="009E2C2B"/>
    <w:rsid w:val="009E30C8"/>
    <w:rsid w:val="009E4445"/>
    <w:rsid w:val="009E4E02"/>
    <w:rsid w:val="009E5B70"/>
    <w:rsid w:val="009E685D"/>
    <w:rsid w:val="009E7E6D"/>
    <w:rsid w:val="009F2082"/>
    <w:rsid w:val="009F2091"/>
    <w:rsid w:val="009F2D74"/>
    <w:rsid w:val="009F43E9"/>
    <w:rsid w:val="009F7488"/>
    <w:rsid w:val="00A00A29"/>
    <w:rsid w:val="00A00BA3"/>
    <w:rsid w:val="00A0301B"/>
    <w:rsid w:val="00A0341E"/>
    <w:rsid w:val="00A05426"/>
    <w:rsid w:val="00A054AC"/>
    <w:rsid w:val="00A060E0"/>
    <w:rsid w:val="00A06A25"/>
    <w:rsid w:val="00A142BA"/>
    <w:rsid w:val="00A165DC"/>
    <w:rsid w:val="00A16910"/>
    <w:rsid w:val="00A20E8B"/>
    <w:rsid w:val="00A2236A"/>
    <w:rsid w:val="00A24451"/>
    <w:rsid w:val="00A24E02"/>
    <w:rsid w:val="00A26234"/>
    <w:rsid w:val="00A26BA3"/>
    <w:rsid w:val="00A2757C"/>
    <w:rsid w:val="00A30999"/>
    <w:rsid w:val="00A311CB"/>
    <w:rsid w:val="00A32555"/>
    <w:rsid w:val="00A32DD5"/>
    <w:rsid w:val="00A34CA9"/>
    <w:rsid w:val="00A352AF"/>
    <w:rsid w:val="00A35785"/>
    <w:rsid w:val="00A36A75"/>
    <w:rsid w:val="00A36AFE"/>
    <w:rsid w:val="00A4004F"/>
    <w:rsid w:val="00A429E3"/>
    <w:rsid w:val="00A43CE5"/>
    <w:rsid w:val="00A446F0"/>
    <w:rsid w:val="00A45C2F"/>
    <w:rsid w:val="00A466AC"/>
    <w:rsid w:val="00A47B44"/>
    <w:rsid w:val="00A5046A"/>
    <w:rsid w:val="00A51232"/>
    <w:rsid w:val="00A52908"/>
    <w:rsid w:val="00A52F0F"/>
    <w:rsid w:val="00A53CD4"/>
    <w:rsid w:val="00A56406"/>
    <w:rsid w:val="00A571EA"/>
    <w:rsid w:val="00A60384"/>
    <w:rsid w:val="00A611C1"/>
    <w:rsid w:val="00A61559"/>
    <w:rsid w:val="00A61CA7"/>
    <w:rsid w:val="00A63F18"/>
    <w:rsid w:val="00A67CA1"/>
    <w:rsid w:val="00A7077A"/>
    <w:rsid w:val="00A70C6F"/>
    <w:rsid w:val="00A70F44"/>
    <w:rsid w:val="00A71AA1"/>
    <w:rsid w:val="00A7204E"/>
    <w:rsid w:val="00A72EB8"/>
    <w:rsid w:val="00A84901"/>
    <w:rsid w:val="00A8531D"/>
    <w:rsid w:val="00A859D3"/>
    <w:rsid w:val="00A86151"/>
    <w:rsid w:val="00A86E5F"/>
    <w:rsid w:val="00A873F3"/>
    <w:rsid w:val="00A87569"/>
    <w:rsid w:val="00A87658"/>
    <w:rsid w:val="00A90E0C"/>
    <w:rsid w:val="00A91645"/>
    <w:rsid w:val="00A92907"/>
    <w:rsid w:val="00A93409"/>
    <w:rsid w:val="00A93A39"/>
    <w:rsid w:val="00A95CE6"/>
    <w:rsid w:val="00A96E0F"/>
    <w:rsid w:val="00AA0A5C"/>
    <w:rsid w:val="00AA0AB1"/>
    <w:rsid w:val="00AA1F31"/>
    <w:rsid w:val="00AA49EC"/>
    <w:rsid w:val="00AA523A"/>
    <w:rsid w:val="00AA6103"/>
    <w:rsid w:val="00AA7B13"/>
    <w:rsid w:val="00AA7C18"/>
    <w:rsid w:val="00AB1209"/>
    <w:rsid w:val="00AB1950"/>
    <w:rsid w:val="00AB384B"/>
    <w:rsid w:val="00AB38F1"/>
    <w:rsid w:val="00AB45DE"/>
    <w:rsid w:val="00AB4DAC"/>
    <w:rsid w:val="00AB77A9"/>
    <w:rsid w:val="00AC016A"/>
    <w:rsid w:val="00AC1834"/>
    <w:rsid w:val="00AC5C9B"/>
    <w:rsid w:val="00AC7784"/>
    <w:rsid w:val="00AD26D0"/>
    <w:rsid w:val="00AD2E22"/>
    <w:rsid w:val="00AD3A50"/>
    <w:rsid w:val="00AD4E54"/>
    <w:rsid w:val="00AD6A84"/>
    <w:rsid w:val="00AD7CEC"/>
    <w:rsid w:val="00AE0067"/>
    <w:rsid w:val="00AE1269"/>
    <w:rsid w:val="00AE2680"/>
    <w:rsid w:val="00AE28BF"/>
    <w:rsid w:val="00AE3406"/>
    <w:rsid w:val="00AE47E6"/>
    <w:rsid w:val="00AE6ADD"/>
    <w:rsid w:val="00AE6D61"/>
    <w:rsid w:val="00AE713B"/>
    <w:rsid w:val="00AE73BA"/>
    <w:rsid w:val="00AE7F22"/>
    <w:rsid w:val="00AF1839"/>
    <w:rsid w:val="00AF1CFF"/>
    <w:rsid w:val="00AF3168"/>
    <w:rsid w:val="00AF54A3"/>
    <w:rsid w:val="00AF74A3"/>
    <w:rsid w:val="00B002F3"/>
    <w:rsid w:val="00B005BB"/>
    <w:rsid w:val="00B00C41"/>
    <w:rsid w:val="00B01545"/>
    <w:rsid w:val="00B017D6"/>
    <w:rsid w:val="00B03E98"/>
    <w:rsid w:val="00B042C6"/>
    <w:rsid w:val="00B0532B"/>
    <w:rsid w:val="00B053F3"/>
    <w:rsid w:val="00B0565A"/>
    <w:rsid w:val="00B104EF"/>
    <w:rsid w:val="00B130ED"/>
    <w:rsid w:val="00B13474"/>
    <w:rsid w:val="00B13AD6"/>
    <w:rsid w:val="00B15828"/>
    <w:rsid w:val="00B219C9"/>
    <w:rsid w:val="00B22479"/>
    <w:rsid w:val="00B23363"/>
    <w:rsid w:val="00B23A12"/>
    <w:rsid w:val="00B32112"/>
    <w:rsid w:val="00B32FEB"/>
    <w:rsid w:val="00B3313C"/>
    <w:rsid w:val="00B34CA6"/>
    <w:rsid w:val="00B352F5"/>
    <w:rsid w:val="00B3583F"/>
    <w:rsid w:val="00B4023E"/>
    <w:rsid w:val="00B40F00"/>
    <w:rsid w:val="00B416BC"/>
    <w:rsid w:val="00B41D50"/>
    <w:rsid w:val="00B41DD6"/>
    <w:rsid w:val="00B42A16"/>
    <w:rsid w:val="00B454CC"/>
    <w:rsid w:val="00B459A2"/>
    <w:rsid w:val="00B46390"/>
    <w:rsid w:val="00B47878"/>
    <w:rsid w:val="00B51DB2"/>
    <w:rsid w:val="00B52FA6"/>
    <w:rsid w:val="00B54BEB"/>
    <w:rsid w:val="00B55677"/>
    <w:rsid w:val="00B60B35"/>
    <w:rsid w:val="00B617A4"/>
    <w:rsid w:val="00B62219"/>
    <w:rsid w:val="00B62C2A"/>
    <w:rsid w:val="00B6425A"/>
    <w:rsid w:val="00B6445C"/>
    <w:rsid w:val="00B65A2B"/>
    <w:rsid w:val="00B67F96"/>
    <w:rsid w:val="00B7251D"/>
    <w:rsid w:val="00B7479D"/>
    <w:rsid w:val="00B76A00"/>
    <w:rsid w:val="00B8195D"/>
    <w:rsid w:val="00B8218A"/>
    <w:rsid w:val="00B8401B"/>
    <w:rsid w:val="00B84828"/>
    <w:rsid w:val="00B8507B"/>
    <w:rsid w:val="00B85AA2"/>
    <w:rsid w:val="00B86084"/>
    <w:rsid w:val="00B87BA1"/>
    <w:rsid w:val="00B87F3E"/>
    <w:rsid w:val="00B9072C"/>
    <w:rsid w:val="00B919F8"/>
    <w:rsid w:val="00B93447"/>
    <w:rsid w:val="00B946FE"/>
    <w:rsid w:val="00B95311"/>
    <w:rsid w:val="00B96171"/>
    <w:rsid w:val="00B9639F"/>
    <w:rsid w:val="00BA1B0E"/>
    <w:rsid w:val="00BA3A28"/>
    <w:rsid w:val="00BA409F"/>
    <w:rsid w:val="00BA4286"/>
    <w:rsid w:val="00BA46B4"/>
    <w:rsid w:val="00BA6D38"/>
    <w:rsid w:val="00BA7135"/>
    <w:rsid w:val="00BB0D1F"/>
    <w:rsid w:val="00BB1E93"/>
    <w:rsid w:val="00BB2093"/>
    <w:rsid w:val="00BB3BE1"/>
    <w:rsid w:val="00BB3DD2"/>
    <w:rsid w:val="00BB57CE"/>
    <w:rsid w:val="00BB6554"/>
    <w:rsid w:val="00BB6EED"/>
    <w:rsid w:val="00BB73D6"/>
    <w:rsid w:val="00BB758C"/>
    <w:rsid w:val="00BC0F0B"/>
    <w:rsid w:val="00BC1383"/>
    <w:rsid w:val="00BC1DB1"/>
    <w:rsid w:val="00BC2D52"/>
    <w:rsid w:val="00BC3369"/>
    <w:rsid w:val="00BC4E40"/>
    <w:rsid w:val="00BC7445"/>
    <w:rsid w:val="00BD2FE5"/>
    <w:rsid w:val="00BD3D63"/>
    <w:rsid w:val="00BD40D6"/>
    <w:rsid w:val="00BD4393"/>
    <w:rsid w:val="00BD6A7E"/>
    <w:rsid w:val="00BE379F"/>
    <w:rsid w:val="00BE3F2F"/>
    <w:rsid w:val="00BF1B99"/>
    <w:rsid w:val="00BF1E7F"/>
    <w:rsid w:val="00BF3A59"/>
    <w:rsid w:val="00BF4CD4"/>
    <w:rsid w:val="00C00C9D"/>
    <w:rsid w:val="00C03054"/>
    <w:rsid w:val="00C031D0"/>
    <w:rsid w:val="00C037D9"/>
    <w:rsid w:val="00C04408"/>
    <w:rsid w:val="00C07294"/>
    <w:rsid w:val="00C10CDD"/>
    <w:rsid w:val="00C10D41"/>
    <w:rsid w:val="00C116A7"/>
    <w:rsid w:val="00C14E05"/>
    <w:rsid w:val="00C15868"/>
    <w:rsid w:val="00C16381"/>
    <w:rsid w:val="00C16B47"/>
    <w:rsid w:val="00C17EA4"/>
    <w:rsid w:val="00C20DD2"/>
    <w:rsid w:val="00C21E80"/>
    <w:rsid w:val="00C261A1"/>
    <w:rsid w:val="00C26516"/>
    <w:rsid w:val="00C272D3"/>
    <w:rsid w:val="00C30313"/>
    <w:rsid w:val="00C311BE"/>
    <w:rsid w:val="00C3316E"/>
    <w:rsid w:val="00C33C8E"/>
    <w:rsid w:val="00C34822"/>
    <w:rsid w:val="00C34847"/>
    <w:rsid w:val="00C34D30"/>
    <w:rsid w:val="00C36B91"/>
    <w:rsid w:val="00C37719"/>
    <w:rsid w:val="00C40922"/>
    <w:rsid w:val="00C421B2"/>
    <w:rsid w:val="00C434B2"/>
    <w:rsid w:val="00C449CA"/>
    <w:rsid w:val="00C44E36"/>
    <w:rsid w:val="00C44EA9"/>
    <w:rsid w:val="00C4630C"/>
    <w:rsid w:val="00C50E9F"/>
    <w:rsid w:val="00C51F77"/>
    <w:rsid w:val="00C535D1"/>
    <w:rsid w:val="00C53C95"/>
    <w:rsid w:val="00C55315"/>
    <w:rsid w:val="00C56F4E"/>
    <w:rsid w:val="00C60931"/>
    <w:rsid w:val="00C61F93"/>
    <w:rsid w:val="00C6661E"/>
    <w:rsid w:val="00C66DE5"/>
    <w:rsid w:val="00C704F9"/>
    <w:rsid w:val="00C71A09"/>
    <w:rsid w:val="00C744F8"/>
    <w:rsid w:val="00C74A46"/>
    <w:rsid w:val="00C76650"/>
    <w:rsid w:val="00C7738C"/>
    <w:rsid w:val="00C81573"/>
    <w:rsid w:val="00C83A93"/>
    <w:rsid w:val="00C84F0A"/>
    <w:rsid w:val="00C85A73"/>
    <w:rsid w:val="00C86FCE"/>
    <w:rsid w:val="00C905DE"/>
    <w:rsid w:val="00C92E82"/>
    <w:rsid w:val="00C96C48"/>
    <w:rsid w:val="00CA1088"/>
    <w:rsid w:val="00CA2F16"/>
    <w:rsid w:val="00CA2FFC"/>
    <w:rsid w:val="00CA3026"/>
    <w:rsid w:val="00CA570C"/>
    <w:rsid w:val="00CA743F"/>
    <w:rsid w:val="00CA75A3"/>
    <w:rsid w:val="00CA7F2B"/>
    <w:rsid w:val="00CB00D6"/>
    <w:rsid w:val="00CB04D3"/>
    <w:rsid w:val="00CB29F4"/>
    <w:rsid w:val="00CB2BEE"/>
    <w:rsid w:val="00CB562F"/>
    <w:rsid w:val="00CB6F70"/>
    <w:rsid w:val="00CB6FFD"/>
    <w:rsid w:val="00CB71DA"/>
    <w:rsid w:val="00CC2E6F"/>
    <w:rsid w:val="00CC3EC6"/>
    <w:rsid w:val="00CC5156"/>
    <w:rsid w:val="00CC5BAC"/>
    <w:rsid w:val="00CC7622"/>
    <w:rsid w:val="00CC7701"/>
    <w:rsid w:val="00CD186F"/>
    <w:rsid w:val="00CD20DF"/>
    <w:rsid w:val="00CD2797"/>
    <w:rsid w:val="00CD2CBC"/>
    <w:rsid w:val="00CD30EB"/>
    <w:rsid w:val="00CD3A1C"/>
    <w:rsid w:val="00CD51D8"/>
    <w:rsid w:val="00CD5258"/>
    <w:rsid w:val="00CD75E6"/>
    <w:rsid w:val="00CD77AA"/>
    <w:rsid w:val="00CD7E03"/>
    <w:rsid w:val="00CE1B59"/>
    <w:rsid w:val="00CE30B6"/>
    <w:rsid w:val="00CE3748"/>
    <w:rsid w:val="00CE7948"/>
    <w:rsid w:val="00CF01EF"/>
    <w:rsid w:val="00CF177E"/>
    <w:rsid w:val="00CF2AC2"/>
    <w:rsid w:val="00CF47D3"/>
    <w:rsid w:val="00CF724D"/>
    <w:rsid w:val="00CF7638"/>
    <w:rsid w:val="00D01424"/>
    <w:rsid w:val="00D03E71"/>
    <w:rsid w:val="00D07C36"/>
    <w:rsid w:val="00D07D51"/>
    <w:rsid w:val="00D115F3"/>
    <w:rsid w:val="00D11FED"/>
    <w:rsid w:val="00D12415"/>
    <w:rsid w:val="00D14D01"/>
    <w:rsid w:val="00D14D2B"/>
    <w:rsid w:val="00D16047"/>
    <w:rsid w:val="00D2153B"/>
    <w:rsid w:val="00D2226B"/>
    <w:rsid w:val="00D23509"/>
    <w:rsid w:val="00D23D84"/>
    <w:rsid w:val="00D25DEE"/>
    <w:rsid w:val="00D2727B"/>
    <w:rsid w:val="00D30566"/>
    <w:rsid w:val="00D32708"/>
    <w:rsid w:val="00D35055"/>
    <w:rsid w:val="00D35877"/>
    <w:rsid w:val="00D378F5"/>
    <w:rsid w:val="00D412D8"/>
    <w:rsid w:val="00D4442F"/>
    <w:rsid w:val="00D44663"/>
    <w:rsid w:val="00D45C7D"/>
    <w:rsid w:val="00D46809"/>
    <w:rsid w:val="00D46EEF"/>
    <w:rsid w:val="00D47871"/>
    <w:rsid w:val="00D510D3"/>
    <w:rsid w:val="00D52B09"/>
    <w:rsid w:val="00D53BA5"/>
    <w:rsid w:val="00D5680F"/>
    <w:rsid w:val="00D56BD2"/>
    <w:rsid w:val="00D570F8"/>
    <w:rsid w:val="00D573F0"/>
    <w:rsid w:val="00D61A78"/>
    <w:rsid w:val="00D62771"/>
    <w:rsid w:val="00D66305"/>
    <w:rsid w:val="00D6709C"/>
    <w:rsid w:val="00D7214A"/>
    <w:rsid w:val="00D72398"/>
    <w:rsid w:val="00D73643"/>
    <w:rsid w:val="00D73938"/>
    <w:rsid w:val="00D73E01"/>
    <w:rsid w:val="00D7458F"/>
    <w:rsid w:val="00D74813"/>
    <w:rsid w:val="00D76D44"/>
    <w:rsid w:val="00D81125"/>
    <w:rsid w:val="00D84389"/>
    <w:rsid w:val="00D90490"/>
    <w:rsid w:val="00D9116A"/>
    <w:rsid w:val="00D92700"/>
    <w:rsid w:val="00D965C6"/>
    <w:rsid w:val="00D96EAB"/>
    <w:rsid w:val="00DA0984"/>
    <w:rsid w:val="00DB2BD3"/>
    <w:rsid w:val="00DB3F36"/>
    <w:rsid w:val="00DB5073"/>
    <w:rsid w:val="00DC0D09"/>
    <w:rsid w:val="00DC123B"/>
    <w:rsid w:val="00DC1F88"/>
    <w:rsid w:val="00DC238E"/>
    <w:rsid w:val="00DC243B"/>
    <w:rsid w:val="00DC4861"/>
    <w:rsid w:val="00DC67C9"/>
    <w:rsid w:val="00DC6826"/>
    <w:rsid w:val="00DD10B5"/>
    <w:rsid w:val="00DD1E58"/>
    <w:rsid w:val="00DD1F94"/>
    <w:rsid w:val="00DD2794"/>
    <w:rsid w:val="00DD3995"/>
    <w:rsid w:val="00DD3ECE"/>
    <w:rsid w:val="00DD4023"/>
    <w:rsid w:val="00DD48AF"/>
    <w:rsid w:val="00DD54E9"/>
    <w:rsid w:val="00DE2F2D"/>
    <w:rsid w:val="00DE3EF7"/>
    <w:rsid w:val="00DE7128"/>
    <w:rsid w:val="00DE76AB"/>
    <w:rsid w:val="00DF0328"/>
    <w:rsid w:val="00DF085D"/>
    <w:rsid w:val="00DF2B4D"/>
    <w:rsid w:val="00DF3996"/>
    <w:rsid w:val="00DF3B8B"/>
    <w:rsid w:val="00DF4AC6"/>
    <w:rsid w:val="00DF53B1"/>
    <w:rsid w:val="00DF6F33"/>
    <w:rsid w:val="00DF70FD"/>
    <w:rsid w:val="00DF7E87"/>
    <w:rsid w:val="00E011F6"/>
    <w:rsid w:val="00E0145A"/>
    <w:rsid w:val="00E03062"/>
    <w:rsid w:val="00E0470D"/>
    <w:rsid w:val="00E05B52"/>
    <w:rsid w:val="00E05F81"/>
    <w:rsid w:val="00E0659B"/>
    <w:rsid w:val="00E071A8"/>
    <w:rsid w:val="00E07789"/>
    <w:rsid w:val="00E10DBD"/>
    <w:rsid w:val="00E12F49"/>
    <w:rsid w:val="00E13330"/>
    <w:rsid w:val="00E2453A"/>
    <w:rsid w:val="00E24555"/>
    <w:rsid w:val="00E255C5"/>
    <w:rsid w:val="00E257DE"/>
    <w:rsid w:val="00E2602C"/>
    <w:rsid w:val="00E26440"/>
    <w:rsid w:val="00E26F0A"/>
    <w:rsid w:val="00E3004A"/>
    <w:rsid w:val="00E31217"/>
    <w:rsid w:val="00E314FA"/>
    <w:rsid w:val="00E31538"/>
    <w:rsid w:val="00E3797F"/>
    <w:rsid w:val="00E40906"/>
    <w:rsid w:val="00E4137C"/>
    <w:rsid w:val="00E42DA4"/>
    <w:rsid w:val="00E45C53"/>
    <w:rsid w:val="00E46587"/>
    <w:rsid w:val="00E468B7"/>
    <w:rsid w:val="00E54EA7"/>
    <w:rsid w:val="00E55C77"/>
    <w:rsid w:val="00E55EB4"/>
    <w:rsid w:val="00E606F0"/>
    <w:rsid w:val="00E6074F"/>
    <w:rsid w:val="00E60BED"/>
    <w:rsid w:val="00E60DDA"/>
    <w:rsid w:val="00E61FB5"/>
    <w:rsid w:val="00E637E1"/>
    <w:rsid w:val="00E63947"/>
    <w:rsid w:val="00E63D3D"/>
    <w:rsid w:val="00E65564"/>
    <w:rsid w:val="00E6687C"/>
    <w:rsid w:val="00E70F20"/>
    <w:rsid w:val="00E73452"/>
    <w:rsid w:val="00E740AB"/>
    <w:rsid w:val="00E7451F"/>
    <w:rsid w:val="00E801D8"/>
    <w:rsid w:val="00E8047D"/>
    <w:rsid w:val="00E82DFC"/>
    <w:rsid w:val="00E83351"/>
    <w:rsid w:val="00E839F7"/>
    <w:rsid w:val="00E85871"/>
    <w:rsid w:val="00E8775E"/>
    <w:rsid w:val="00E93369"/>
    <w:rsid w:val="00E949D5"/>
    <w:rsid w:val="00E9588E"/>
    <w:rsid w:val="00E97C96"/>
    <w:rsid w:val="00EA0E0B"/>
    <w:rsid w:val="00EA122A"/>
    <w:rsid w:val="00EA2B49"/>
    <w:rsid w:val="00EA4B75"/>
    <w:rsid w:val="00EA4D8C"/>
    <w:rsid w:val="00EA6010"/>
    <w:rsid w:val="00EA61AB"/>
    <w:rsid w:val="00EA68A3"/>
    <w:rsid w:val="00EA754C"/>
    <w:rsid w:val="00EB069A"/>
    <w:rsid w:val="00EB142D"/>
    <w:rsid w:val="00EB229E"/>
    <w:rsid w:val="00EB2B59"/>
    <w:rsid w:val="00EB2C12"/>
    <w:rsid w:val="00EB3C5B"/>
    <w:rsid w:val="00EB418D"/>
    <w:rsid w:val="00EB41F0"/>
    <w:rsid w:val="00EB5E48"/>
    <w:rsid w:val="00EB78B2"/>
    <w:rsid w:val="00EC07A5"/>
    <w:rsid w:val="00EC157D"/>
    <w:rsid w:val="00EC1838"/>
    <w:rsid w:val="00EC1A31"/>
    <w:rsid w:val="00EC3405"/>
    <w:rsid w:val="00EC4D67"/>
    <w:rsid w:val="00EC55D4"/>
    <w:rsid w:val="00EC64A3"/>
    <w:rsid w:val="00EC6E67"/>
    <w:rsid w:val="00EC7427"/>
    <w:rsid w:val="00EC75D5"/>
    <w:rsid w:val="00EC7796"/>
    <w:rsid w:val="00ED0982"/>
    <w:rsid w:val="00ED0B26"/>
    <w:rsid w:val="00ED1699"/>
    <w:rsid w:val="00ED1C60"/>
    <w:rsid w:val="00ED2738"/>
    <w:rsid w:val="00ED3294"/>
    <w:rsid w:val="00ED5348"/>
    <w:rsid w:val="00ED5598"/>
    <w:rsid w:val="00ED6233"/>
    <w:rsid w:val="00EE1D3D"/>
    <w:rsid w:val="00EE3A27"/>
    <w:rsid w:val="00EE59C2"/>
    <w:rsid w:val="00EE730C"/>
    <w:rsid w:val="00EE73C6"/>
    <w:rsid w:val="00EF03FE"/>
    <w:rsid w:val="00EF05FE"/>
    <w:rsid w:val="00EF0A5C"/>
    <w:rsid w:val="00EF3689"/>
    <w:rsid w:val="00EF4B72"/>
    <w:rsid w:val="00EF514B"/>
    <w:rsid w:val="00F001A5"/>
    <w:rsid w:val="00F00443"/>
    <w:rsid w:val="00F00D6F"/>
    <w:rsid w:val="00F01083"/>
    <w:rsid w:val="00F0262A"/>
    <w:rsid w:val="00F065D1"/>
    <w:rsid w:val="00F066AE"/>
    <w:rsid w:val="00F06BC1"/>
    <w:rsid w:val="00F11700"/>
    <w:rsid w:val="00F15BA4"/>
    <w:rsid w:val="00F16145"/>
    <w:rsid w:val="00F201E7"/>
    <w:rsid w:val="00F21720"/>
    <w:rsid w:val="00F23826"/>
    <w:rsid w:val="00F23E7B"/>
    <w:rsid w:val="00F24151"/>
    <w:rsid w:val="00F2749A"/>
    <w:rsid w:val="00F2757B"/>
    <w:rsid w:val="00F30055"/>
    <w:rsid w:val="00F30A0A"/>
    <w:rsid w:val="00F31282"/>
    <w:rsid w:val="00F32564"/>
    <w:rsid w:val="00F32DFB"/>
    <w:rsid w:val="00F335BE"/>
    <w:rsid w:val="00F33ACE"/>
    <w:rsid w:val="00F34A28"/>
    <w:rsid w:val="00F3554B"/>
    <w:rsid w:val="00F36468"/>
    <w:rsid w:val="00F37561"/>
    <w:rsid w:val="00F4029F"/>
    <w:rsid w:val="00F4286A"/>
    <w:rsid w:val="00F45CE0"/>
    <w:rsid w:val="00F479AD"/>
    <w:rsid w:val="00F53DE3"/>
    <w:rsid w:val="00F540C3"/>
    <w:rsid w:val="00F547FD"/>
    <w:rsid w:val="00F56251"/>
    <w:rsid w:val="00F57D1C"/>
    <w:rsid w:val="00F57DF9"/>
    <w:rsid w:val="00F6132D"/>
    <w:rsid w:val="00F62DFC"/>
    <w:rsid w:val="00F63F0E"/>
    <w:rsid w:val="00F65B2D"/>
    <w:rsid w:val="00F66647"/>
    <w:rsid w:val="00F66A96"/>
    <w:rsid w:val="00F66C15"/>
    <w:rsid w:val="00F67871"/>
    <w:rsid w:val="00F67D7E"/>
    <w:rsid w:val="00F7019D"/>
    <w:rsid w:val="00F7021D"/>
    <w:rsid w:val="00F73AE4"/>
    <w:rsid w:val="00F756F0"/>
    <w:rsid w:val="00F76439"/>
    <w:rsid w:val="00F775C8"/>
    <w:rsid w:val="00F77848"/>
    <w:rsid w:val="00F8085C"/>
    <w:rsid w:val="00F80DBE"/>
    <w:rsid w:val="00F81529"/>
    <w:rsid w:val="00F81854"/>
    <w:rsid w:val="00F8215F"/>
    <w:rsid w:val="00F8226D"/>
    <w:rsid w:val="00F8283E"/>
    <w:rsid w:val="00F8320E"/>
    <w:rsid w:val="00F86BEA"/>
    <w:rsid w:val="00F87FAD"/>
    <w:rsid w:val="00F90D72"/>
    <w:rsid w:val="00F9110B"/>
    <w:rsid w:val="00F912C5"/>
    <w:rsid w:val="00F924D7"/>
    <w:rsid w:val="00F93EA5"/>
    <w:rsid w:val="00F95533"/>
    <w:rsid w:val="00F9594B"/>
    <w:rsid w:val="00F978BA"/>
    <w:rsid w:val="00FA1527"/>
    <w:rsid w:val="00FA1936"/>
    <w:rsid w:val="00FA1D05"/>
    <w:rsid w:val="00FA1F73"/>
    <w:rsid w:val="00FA2150"/>
    <w:rsid w:val="00FA2477"/>
    <w:rsid w:val="00FA2D37"/>
    <w:rsid w:val="00FA3DE9"/>
    <w:rsid w:val="00FA3FC3"/>
    <w:rsid w:val="00FA4FD8"/>
    <w:rsid w:val="00FA52FB"/>
    <w:rsid w:val="00FA6342"/>
    <w:rsid w:val="00FB20D4"/>
    <w:rsid w:val="00FB2359"/>
    <w:rsid w:val="00FB35B3"/>
    <w:rsid w:val="00FB39F7"/>
    <w:rsid w:val="00FB448B"/>
    <w:rsid w:val="00FB4E86"/>
    <w:rsid w:val="00FB4EA6"/>
    <w:rsid w:val="00FB55DE"/>
    <w:rsid w:val="00FB5AF3"/>
    <w:rsid w:val="00FB687D"/>
    <w:rsid w:val="00FC162D"/>
    <w:rsid w:val="00FC1B30"/>
    <w:rsid w:val="00FC2E91"/>
    <w:rsid w:val="00FC310B"/>
    <w:rsid w:val="00FC31C8"/>
    <w:rsid w:val="00FC49E2"/>
    <w:rsid w:val="00FC5412"/>
    <w:rsid w:val="00FC7C18"/>
    <w:rsid w:val="00FD2775"/>
    <w:rsid w:val="00FD40B6"/>
    <w:rsid w:val="00FD4952"/>
    <w:rsid w:val="00FD4E2A"/>
    <w:rsid w:val="00FD5B2D"/>
    <w:rsid w:val="00FD5E3D"/>
    <w:rsid w:val="00FD7170"/>
    <w:rsid w:val="00FE0647"/>
    <w:rsid w:val="00FE26FB"/>
    <w:rsid w:val="00FE2D8D"/>
    <w:rsid w:val="00FE335B"/>
    <w:rsid w:val="00FE361D"/>
    <w:rsid w:val="00FE37F2"/>
    <w:rsid w:val="00FE49C0"/>
    <w:rsid w:val="00FE580A"/>
    <w:rsid w:val="00FE6932"/>
    <w:rsid w:val="00FE6C03"/>
    <w:rsid w:val="00FF0EDE"/>
    <w:rsid w:val="00FF14F0"/>
    <w:rsid w:val="00FF21F6"/>
    <w:rsid w:val="00FF22C8"/>
    <w:rsid w:val="00FF3A1D"/>
    <w:rsid w:val="00FF41E5"/>
    <w:rsid w:val="00FF5AFB"/>
    <w:rsid w:val="00FF61B1"/>
    <w:rsid w:val="00FF6B99"/>
    <w:rsid w:val="00FF7A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1874A"/>
  <w15:chartTrackingRefBased/>
  <w15:docId w15:val="{02A19E4B-4DB6-44A6-8365-A052F91DB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aliases w:val="Термины"/>
    <w:qFormat/>
    <w:rsid w:val="006D3323"/>
    <w:pPr>
      <w:spacing w:line="360" w:lineRule="auto"/>
      <w:ind w:firstLine="709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10">
    <w:name w:val="heading 1"/>
    <w:basedOn w:val="2"/>
    <w:link w:val="11"/>
    <w:uiPriority w:val="9"/>
    <w:rsid w:val="00183653"/>
    <w:pPr>
      <w:ind w:firstLine="0"/>
      <w:outlineLvl w:val="0"/>
    </w:pPr>
  </w:style>
  <w:style w:type="paragraph" w:styleId="2">
    <w:name w:val="heading 2"/>
    <w:aliases w:val="Наим. подраздела"/>
    <w:basedOn w:val="a1"/>
    <w:link w:val="20"/>
    <w:uiPriority w:val="9"/>
    <w:unhideWhenUsed/>
    <w:qFormat/>
    <w:rsid w:val="002F7719"/>
    <w:pPr>
      <w:outlineLvl w:val="1"/>
    </w:p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ий колонтитул Знак"/>
    <w:basedOn w:val="a2"/>
    <w:uiPriority w:val="99"/>
    <w:rsid w:val="00C15E9F"/>
  </w:style>
  <w:style w:type="character" w:customStyle="1" w:styleId="a6">
    <w:name w:val="Нижний колонтитул Знак"/>
    <w:basedOn w:val="a2"/>
    <w:uiPriority w:val="99"/>
    <w:rsid w:val="00C15E9F"/>
  </w:style>
  <w:style w:type="character" w:customStyle="1" w:styleId="apple-converted-space">
    <w:name w:val="apple-converted-space"/>
    <w:basedOn w:val="a2"/>
    <w:rsid w:val="004B3C53"/>
  </w:style>
  <w:style w:type="character" w:customStyle="1" w:styleId="-">
    <w:name w:val="Интернет-ссылка"/>
    <w:uiPriority w:val="99"/>
    <w:unhideWhenUsed/>
    <w:rsid w:val="004B3C53"/>
    <w:rPr>
      <w:color w:val="0000FF"/>
      <w:u w:val="single"/>
    </w:rPr>
  </w:style>
  <w:style w:type="character" w:customStyle="1" w:styleId="11">
    <w:name w:val="Заголовок 1 Знак"/>
    <w:link w:val="10"/>
    <w:uiPriority w:val="9"/>
    <w:qFormat/>
    <w:rsid w:val="00183653"/>
    <w:rPr>
      <w:rFonts w:ascii="Times New Roman" w:hAnsi="Times New Roman" w:cs="Times New Roman"/>
      <w:b/>
      <w:sz w:val="24"/>
      <w:szCs w:val="24"/>
      <w:u w:val="single"/>
    </w:rPr>
  </w:style>
  <w:style w:type="character" w:customStyle="1" w:styleId="a7">
    <w:name w:val="Текст выноски Знак"/>
    <w:uiPriority w:val="99"/>
    <w:semiHidden/>
    <w:qFormat/>
    <w:rsid w:val="00E9341B"/>
    <w:rPr>
      <w:rFonts w:ascii="Tahoma" w:hAnsi="Tahoma" w:cs="Tahoma"/>
      <w:sz w:val="16"/>
      <w:szCs w:val="16"/>
    </w:rPr>
  </w:style>
  <w:style w:type="character" w:customStyle="1" w:styleId="a8">
    <w:name w:val="Подзаголовок Знак"/>
    <w:uiPriority w:val="11"/>
    <w:rsid w:val="00181EC4"/>
    <w:rPr>
      <w:rFonts w:ascii="Times New Roman" w:hAnsi="Times New Roman" w:cs="Times New Roman"/>
      <w:b/>
      <w:sz w:val="24"/>
      <w:szCs w:val="24"/>
      <w:u w:val="single"/>
    </w:rPr>
  </w:style>
  <w:style w:type="character" w:styleId="a9">
    <w:name w:val="Subtle Reference"/>
    <w:uiPriority w:val="31"/>
    <w:rsid w:val="00181EC4"/>
    <w:rPr>
      <w:rFonts w:ascii="Times New Roman" w:hAnsi="Times New Roman" w:cs="Times New Roman"/>
      <w:b/>
      <w:sz w:val="24"/>
      <w:szCs w:val="24"/>
    </w:rPr>
  </w:style>
  <w:style w:type="character" w:customStyle="1" w:styleId="aa">
    <w:name w:val="Абзац списка Знак"/>
    <w:basedOn w:val="a2"/>
    <w:uiPriority w:val="34"/>
    <w:rsid w:val="00300F50"/>
  </w:style>
  <w:style w:type="character" w:customStyle="1" w:styleId="ab">
    <w:name w:val="Без интервала Знак"/>
    <w:uiPriority w:val="1"/>
    <w:rsid w:val="008B1499"/>
    <w:rPr>
      <w:rFonts w:ascii="Times New Roman" w:hAnsi="Times New Roman" w:cs="Times New Roman"/>
      <w:sz w:val="24"/>
      <w:szCs w:val="24"/>
    </w:rPr>
  </w:style>
  <w:style w:type="character" w:customStyle="1" w:styleId="ac">
    <w:name w:val="УД Знак"/>
    <w:rsid w:val="00300F50"/>
    <w:rPr>
      <w:rFonts w:ascii="Times New Roman" w:hAnsi="Times New Roman" w:cs="Times New Roman"/>
      <w:b/>
      <w:sz w:val="24"/>
      <w:szCs w:val="24"/>
    </w:rPr>
  </w:style>
  <w:style w:type="character" w:customStyle="1" w:styleId="ad">
    <w:name w:val="Ком Знак"/>
    <w:rsid w:val="008B1499"/>
    <w:rPr>
      <w:rFonts w:ascii="Times New Roman" w:hAnsi="Times New Roman" w:cs="Times New Roman"/>
      <w:i/>
      <w:sz w:val="24"/>
      <w:szCs w:val="24"/>
    </w:rPr>
  </w:style>
  <w:style w:type="character" w:styleId="ae">
    <w:name w:val="annotation reference"/>
    <w:uiPriority w:val="99"/>
    <w:semiHidden/>
    <w:unhideWhenUsed/>
    <w:qFormat/>
    <w:rsid w:val="009C1F13"/>
    <w:rPr>
      <w:sz w:val="16"/>
      <w:szCs w:val="16"/>
    </w:rPr>
  </w:style>
  <w:style w:type="character" w:customStyle="1" w:styleId="af">
    <w:name w:val="Текст примечания Знак"/>
    <w:uiPriority w:val="99"/>
    <w:qFormat/>
    <w:rsid w:val="009C1F13"/>
    <w:rPr>
      <w:rFonts w:ascii="Times New Roman" w:hAnsi="Times New Roman"/>
      <w:sz w:val="20"/>
      <w:szCs w:val="20"/>
    </w:rPr>
  </w:style>
  <w:style w:type="character" w:customStyle="1" w:styleId="af0">
    <w:name w:val="Тема примечания Знак"/>
    <w:uiPriority w:val="99"/>
    <w:semiHidden/>
    <w:qFormat/>
    <w:rsid w:val="009C1F13"/>
    <w:rPr>
      <w:rFonts w:ascii="Times New Roman" w:hAnsi="Times New Roman"/>
      <w:b/>
      <w:bCs/>
      <w:sz w:val="20"/>
      <w:szCs w:val="20"/>
    </w:rPr>
  </w:style>
  <w:style w:type="character" w:customStyle="1" w:styleId="af1">
    <w:name w:val="Название Знак"/>
    <w:uiPriority w:val="10"/>
    <w:rsid w:val="00A43933"/>
    <w:rPr>
      <w:rFonts w:ascii="Times New Roman" w:eastAsia="Times New Roman" w:hAnsi="Times New Roman" w:cs="Times New Roman"/>
      <w:spacing w:val="-10"/>
      <w:sz w:val="28"/>
      <w:szCs w:val="56"/>
      <w:u w:val="single"/>
    </w:rPr>
  </w:style>
  <w:style w:type="character" w:customStyle="1" w:styleId="pop-slug-vol">
    <w:name w:val="pop-slug-vol"/>
    <w:uiPriority w:val="99"/>
    <w:rsid w:val="00A43933"/>
    <w:rPr>
      <w:rFonts w:cs="Times New Roman"/>
    </w:rPr>
  </w:style>
  <w:style w:type="character" w:customStyle="1" w:styleId="af2">
    <w:name w:val="Текст сноски Знак"/>
    <w:uiPriority w:val="99"/>
    <w:rsid w:val="004008B9"/>
    <w:rPr>
      <w:rFonts w:ascii="Calibri" w:eastAsia="Calibri" w:hAnsi="Calibri" w:cs="Times New Roman"/>
      <w:sz w:val="20"/>
      <w:szCs w:val="20"/>
    </w:rPr>
  </w:style>
  <w:style w:type="character" w:styleId="af3">
    <w:name w:val="footnote reference"/>
    <w:uiPriority w:val="99"/>
    <w:unhideWhenUsed/>
    <w:qFormat/>
    <w:rsid w:val="004008B9"/>
    <w:rPr>
      <w:vertAlign w:val="superscript"/>
    </w:rPr>
  </w:style>
  <w:style w:type="character" w:customStyle="1" w:styleId="20">
    <w:name w:val="Заголовок 2 Знак"/>
    <w:aliases w:val="Наим. подраздела Знак"/>
    <w:link w:val="2"/>
    <w:uiPriority w:val="9"/>
    <w:qFormat/>
    <w:rsid w:val="002F7719"/>
    <w:rPr>
      <w:rFonts w:ascii="Times New Roman" w:hAnsi="Times New Roman" w:cs="Times New Roman"/>
      <w:b/>
      <w:sz w:val="24"/>
      <w:szCs w:val="24"/>
      <w:u w:val="single"/>
    </w:rPr>
  </w:style>
  <w:style w:type="character" w:customStyle="1" w:styleId="Normal1">
    <w:name w:val="Normal1 Знак"/>
    <w:uiPriority w:val="99"/>
    <w:rsid w:val="003F41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2">
    <w:name w:val="Стиль1 Знак"/>
    <w:rsid w:val="003F41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">
    <w:name w:val="ListLabel 1"/>
    <w:rsid w:val="00275A41"/>
    <w:rPr>
      <w:rFonts w:cs="Courier New"/>
    </w:rPr>
  </w:style>
  <w:style w:type="character" w:customStyle="1" w:styleId="ListLabel2">
    <w:name w:val="ListLabel 2"/>
    <w:rsid w:val="00275A41"/>
    <w:rPr>
      <w:rFonts w:cs="Courier New"/>
    </w:rPr>
  </w:style>
  <w:style w:type="character" w:customStyle="1" w:styleId="ListLabel3">
    <w:name w:val="ListLabel 3"/>
    <w:rsid w:val="00275A41"/>
    <w:rPr>
      <w:rFonts w:cs="Courier New"/>
    </w:rPr>
  </w:style>
  <w:style w:type="character" w:customStyle="1" w:styleId="ListLabel4">
    <w:name w:val="ListLabel 4"/>
    <w:rsid w:val="00275A41"/>
    <w:rPr>
      <w:rFonts w:cs="Courier New"/>
    </w:rPr>
  </w:style>
  <w:style w:type="character" w:customStyle="1" w:styleId="ListLabel5">
    <w:name w:val="ListLabel 5"/>
    <w:rsid w:val="00275A41"/>
    <w:rPr>
      <w:rFonts w:cs="Courier New"/>
    </w:rPr>
  </w:style>
  <w:style w:type="character" w:customStyle="1" w:styleId="ListLabel6">
    <w:name w:val="ListLabel 6"/>
    <w:rsid w:val="00275A41"/>
    <w:rPr>
      <w:rFonts w:cs="Courier New"/>
    </w:rPr>
  </w:style>
  <w:style w:type="character" w:customStyle="1" w:styleId="ListLabel7">
    <w:name w:val="ListLabel 7"/>
    <w:rsid w:val="00275A41"/>
    <w:rPr>
      <w:rFonts w:cs="Courier New"/>
    </w:rPr>
  </w:style>
  <w:style w:type="character" w:customStyle="1" w:styleId="ListLabel8">
    <w:name w:val="ListLabel 8"/>
    <w:rsid w:val="00275A41"/>
    <w:rPr>
      <w:rFonts w:cs="Courier New"/>
    </w:rPr>
  </w:style>
  <w:style w:type="character" w:customStyle="1" w:styleId="ListLabel9">
    <w:name w:val="ListLabel 9"/>
    <w:rsid w:val="00275A41"/>
    <w:rPr>
      <w:rFonts w:cs="Courier New"/>
    </w:rPr>
  </w:style>
  <w:style w:type="character" w:customStyle="1" w:styleId="ListLabel10">
    <w:name w:val="ListLabel 10"/>
    <w:rsid w:val="00275A41"/>
    <w:rPr>
      <w:rFonts w:cs="Courier New"/>
      <w:sz w:val="24"/>
    </w:rPr>
  </w:style>
  <w:style w:type="character" w:customStyle="1" w:styleId="ListLabel11">
    <w:name w:val="ListLabel 11"/>
    <w:rsid w:val="00275A41"/>
    <w:rPr>
      <w:rFonts w:cs="Courier New"/>
    </w:rPr>
  </w:style>
  <w:style w:type="character" w:customStyle="1" w:styleId="ListLabel12">
    <w:name w:val="ListLabel 12"/>
    <w:rsid w:val="00275A41"/>
    <w:rPr>
      <w:rFonts w:cs="Courier New"/>
    </w:rPr>
  </w:style>
  <w:style w:type="character" w:customStyle="1" w:styleId="ListLabel13">
    <w:name w:val="ListLabel 13"/>
    <w:rsid w:val="00275A41"/>
    <w:rPr>
      <w:rFonts w:cs="Courier New"/>
    </w:rPr>
  </w:style>
  <w:style w:type="character" w:customStyle="1" w:styleId="ListLabel14">
    <w:name w:val="ListLabel 14"/>
    <w:rsid w:val="00275A41"/>
    <w:rPr>
      <w:rFonts w:cs="Courier New"/>
    </w:rPr>
  </w:style>
  <w:style w:type="character" w:customStyle="1" w:styleId="ListLabel15">
    <w:name w:val="ListLabel 15"/>
    <w:rsid w:val="00275A41"/>
    <w:rPr>
      <w:rFonts w:cs="Courier New"/>
    </w:rPr>
  </w:style>
  <w:style w:type="character" w:customStyle="1" w:styleId="ListLabel16">
    <w:name w:val="ListLabel 16"/>
    <w:rsid w:val="00275A41"/>
    <w:rPr>
      <w:rFonts w:cs="Courier New"/>
    </w:rPr>
  </w:style>
  <w:style w:type="character" w:customStyle="1" w:styleId="ListLabel17">
    <w:name w:val="ListLabel 17"/>
    <w:rsid w:val="00275A41"/>
    <w:rPr>
      <w:rFonts w:cs="Courier New"/>
    </w:rPr>
  </w:style>
  <w:style w:type="character" w:customStyle="1" w:styleId="ListLabel18">
    <w:name w:val="ListLabel 18"/>
    <w:rsid w:val="00275A41"/>
    <w:rPr>
      <w:rFonts w:cs="Courier New"/>
    </w:rPr>
  </w:style>
  <w:style w:type="character" w:customStyle="1" w:styleId="ListLabel19">
    <w:name w:val="ListLabel 19"/>
    <w:rsid w:val="00275A41"/>
    <w:rPr>
      <w:rFonts w:cs="Courier New"/>
    </w:rPr>
  </w:style>
  <w:style w:type="character" w:customStyle="1" w:styleId="ListLabel20">
    <w:name w:val="ListLabel 20"/>
    <w:rsid w:val="00275A41"/>
    <w:rPr>
      <w:rFonts w:cs="Courier New"/>
    </w:rPr>
  </w:style>
  <w:style w:type="character" w:customStyle="1" w:styleId="ListLabel21">
    <w:name w:val="ListLabel 21"/>
    <w:rsid w:val="00275A41"/>
    <w:rPr>
      <w:rFonts w:cs="Courier New"/>
    </w:rPr>
  </w:style>
  <w:style w:type="character" w:customStyle="1" w:styleId="ListLabel22">
    <w:name w:val="ListLabel 22"/>
    <w:rsid w:val="00275A41"/>
    <w:rPr>
      <w:rFonts w:cs="Courier New"/>
    </w:rPr>
  </w:style>
  <w:style w:type="character" w:customStyle="1" w:styleId="ListLabel23">
    <w:name w:val="ListLabel 23"/>
    <w:rsid w:val="00275A41"/>
    <w:rPr>
      <w:rFonts w:cs="Courier New"/>
    </w:rPr>
  </w:style>
  <w:style w:type="character" w:customStyle="1" w:styleId="ListLabel24">
    <w:name w:val="ListLabel 24"/>
    <w:rsid w:val="00275A41"/>
    <w:rPr>
      <w:rFonts w:cs="Courier New"/>
    </w:rPr>
  </w:style>
  <w:style w:type="character" w:customStyle="1" w:styleId="ListLabel25">
    <w:name w:val="ListLabel 25"/>
    <w:rsid w:val="00275A41"/>
    <w:rPr>
      <w:rFonts w:cs="Courier New"/>
    </w:rPr>
  </w:style>
  <w:style w:type="character" w:customStyle="1" w:styleId="ListLabel26">
    <w:name w:val="ListLabel 26"/>
    <w:rsid w:val="00275A41"/>
    <w:rPr>
      <w:rFonts w:cs="Courier New"/>
    </w:rPr>
  </w:style>
  <w:style w:type="character" w:customStyle="1" w:styleId="ListLabel27">
    <w:name w:val="ListLabel 27"/>
    <w:rsid w:val="00275A41"/>
    <w:rPr>
      <w:rFonts w:cs="Courier New"/>
    </w:rPr>
  </w:style>
  <w:style w:type="character" w:customStyle="1" w:styleId="ListLabel28">
    <w:name w:val="ListLabel 28"/>
    <w:rsid w:val="00275A41"/>
    <w:rPr>
      <w:rFonts w:cs="Courier New"/>
    </w:rPr>
  </w:style>
  <w:style w:type="character" w:customStyle="1" w:styleId="ListLabel29">
    <w:name w:val="ListLabel 29"/>
    <w:rsid w:val="00275A41"/>
    <w:rPr>
      <w:rFonts w:cs="Courier New"/>
    </w:rPr>
  </w:style>
  <w:style w:type="character" w:customStyle="1" w:styleId="ListLabel30">
    <w:name w:val="ListLabel 30"/>
    <w:rsid w:val="00275A41"/>
    <w:rPr>
      <w:rFonts w:cs="Courier New"/>
    </w:rPr>
  </w:style>
  <w:style w:type="character" w:customStyle="1" w:styleId="ListLabel31">
    <w:name w:val="ListLabel 31"/>
    <w:rsid w:val="00275A41"/>
    <w:rPr>
      <w:rFonts w:cs="Courier New"/>
    </w:rPr>
  </w:style>
  <w:style w:type="character" w:customStyle="1" w:styleId="ListLabel32">
    <w:name w:val="ListLabel 32"/>
    <w:rsid w:val="00275A41"/>
    <w:rPr>
      <w:rFonts w:cs="Courier New"/>
    </w:rPr>
  </w:style>
  <w:style w:type="character" w:customStyle="1" w:styleId="ListLabel33">
    <w:name w:val="ListLabel 33"/>
    <w:rsid w:val="00275A41"/>
    <w:rPr>
      <w:rFonts w:cs="Courier New"/>
    </w:rPr>
  </w:style>
  <w:style w:type="character" w:customStyle="1" w:styleId="ListLabel34">
    <w:name w:val="ListLabel 34"/>
    <w:rsid w:val="00275A41"/>
    <w:rPr>
      <w:rFonts w:cs="Courier New"/>
    </w:rPr>
  </w:style>
  <w:style w:type="character" w:customStyle="1" w:styleId="ListLabel35">
    <w:name w:val="ListLabel 35"/>
    <w:rsid w:val="00275A41"/>
    <w:rPr>
      <w:rFonts w:cs="Courier New"/>
    </w:rPr>
  </w:style>
  <w:style w:type="character" w:customStyle="1" w:styleId="ListLabel36">
    <w:name w:val="ListLabel 36"/>
    <w:rsid w:val="00275A41"/>
    <w:rPr>
      <w:rFonts w:cs="Courier New"/>
      <w:b/>
      <w:sz w:val="24"/>
    </w:rPr>
  </w:style>
  <w:style w:type="character" w:customStyle="1" w:styleId="ListLabel37">
    <w:name w:val="ListLabel 37"/>
    <w:rsid w:val="00275A41"/>
    <w:rPr>
      <w:rFonts w:cs="Courier New"/>
    </w:rPr>
  </w:style>
  <w:style w:type="character" w:customStyle="1" w:styleId="ListLabel38">
    <w:name w:val="ListLabel 38"/>
    <w:rsid w:val="00275A41"/>
    <w:rPr>
      <w:rFonts w:cs="Courier New"/>
    </w:rPr>
  </w:style>
  <w:style w:type="character" w:customStyle="1" w:styleId="ListLabel39">
    <w:name w:val="ListLabel 39"/>
    <w:rsid w:val="00275A41"/>
    <w:rPr>
      <w:rFonts w:cs="Courier New"/>
    </w:rPr>
  </w:style>
  <w:style w:type="character" w:customStyle="1" w:styleId="af4">
    <w:name w:val="Ссылка указателя"/>
    <w:qFormat/>
    <w:rsid w:val="00275A41"/>
  </w:style>
  <w:style w:type="paragraph" w:customStyle="1" w:styleId="13">
    <w:name w:val="Заголовок1"/>
    <w:basedOn w:val="a0"/>
    <w:next w:val="af5"/>
    <w:rsid w:val="00275A4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f5">
    <w:name w:val="Body Text"/>
    <w:basedOn w:val="a0"/>
    <w:rsid w:val="00275A41"/>
    <w:pPr>
      <w:spacing w:after="140" w:line="288" w:lineRule="auto"/>
    </w:pPr>
  </w:style>
  <w:style w:type="paragraph" w:styleId="af6">
    <w:name w:val="List"/>
    <w:basedOn w:val="af5"/>
    <w:rsid w:val="00275A41"/>
    <w:rPr>
      <w:rFonts w:cs="Mangal"/>
    </w:rPr>
  </w:style>
  <w:style w:type="paragraph" w:styleId="af7">
    <w:name w:val="caption"/>
    <w:basedOn w:val="a0"/>
    <w:rsid w:val="00275A41"/>
    <w:pPr>
      <w:suppressLineNumbers/>
      <w:spacing w:before="120" w:after="120"/>
    </w:pPr>
    <w:rPr>
      <w:rFonts w:cs="Mangal"/>
      <w:i/>
      <w:iCs/>
      <w:szCs w:val="24"/>
    </w:rPr>
  </w:style>
  <w:style w:type="paragraph" w:styleId="af8">
    <w:name w:val="index heading"/>
    <w:basedOn w:val="a0"/>
    <w:rsid w:val="00275A41"/>
    <w:pPr>
      <w:suppressLineNumbers/>
    </w:pPr>
    <w:rPr>
      <w:rFonts w:cs="Mangal"/>
    </w:rPr>
  </w:style>
  <w:style w:type="paragraph" w:styleId="af9">
    <w:name w:val="header"/>
    <w:basedOn w:val="a0"/>
    <w:uiPriority w:val="99"/>
    <w:unhideWhenUsed/>
    <w:rsid w:val="00C15E9F"/>
    <w:pPr>
      <w:tabs>
        <w:tab w:val="center" w:pos="4677"/>
        <w:tab w:val="right" w:pos="9355"/>
      </w:tabs>
      <w:spacing w:line="240" w:lineRule="auto"/>
    </w:pPr>
  </w:style>
  <w:style w:type="paragraph" w:styleId="afa">
    <w:name w:val="footer"/>
    <w:basedOn w:val="a0"/>
    <w:uiPriority w:val="99"/>
    <w:unhideWhenUsed/>
    <w:rsid w:val="00C15E9F"/>
    <w:pPr>
      <w:tabs>
        <w:tab w:val="center" w:pos="4677"/>
        <w:tab w:val="right" w:pos="9355"/>
      </w:tabs>
      <w:spacing w:line="240" w:lineRule="auto"/>
    </w:pPr>
  </w:style>
  <w:style w:type="paragraph" w:styleId="afb">
    <w:name w:val="Normal (Web)"/>
    <w:basedOn w:val="a0"/>
    <w:link w:val="afc"/>
    <w:uiPriority w:val="99"/>
    <w:unhideWhenUsed/>
    <w:qFormat/>
    <w:rsid w:val="00990719"/>
    <w:pPr>
      <w:spacing w:beforeAutospacing="1" w:afterAutospacing="1" w:line="288" w:lineRule="auto"/>
    </w:pPr>
    <w:rPr>
      <w:rFonts w:eastAsia="Times New Roman"/>
      <w:szCs w:val="24"/>
      <w:lang w:eastAsia="ru-RU"/>
    </w:rPr>
  </w:style>
  <w:style w:type="paragraph" w:styleId="afd">
    <w:name w:val="List Paragraph"/>
    <w:basedOn w:val="a0"/>
    <w:link w:val="14"/>
    <w:uiPriority w:val="34"/>
    <w:qFormat/>
    <w:rsid w:val="006B7CAB"/>
    <w:pPr>
      <w:ind w:left="720"/>
      <w:contextualSpacing/>
    </w:pPr>
  </w:style>
  <w:style w:type="paragraph" w:customStyle="1" w:styleId="desc">
    <w:name w:val="desc"/>
    <w:basedOn w:val="a0"/>
    <w:rsid w:val="006B7CAB"/>
    <w:pPr>
      <w:spacing w:beforeAutospacing="1" w:afterAutospacing="1" w:line="240" w:lineRule="auto"/>
    </w:pPr>
    <w:rPr>
      <w:rFonts w:eastAsia="Times New Roman"/>
      <w:szCs w:val="24"/>
      <w:lang w:eastAsia="ru-RU"/>
    </w:rPr>
  </w:style>
  <w:style w:type="paragraph" w:styleId="afe">
    <w:name w:val="TOC Heading"/>
    <w:basedOn w:val="10"/>
    <w:uiPriority w:val="39"/>
    <w:unhideWhenUsed/>
    <w:qFormat/>
    <w:rsid w:val="00E9341B"/>
    <w:pPr>
      <w:spacing w:line="276" w:lineRule="auto"/>
    </w:pPr>
  </w:style>
  <w:style w:type="paragraph" w:styleId="aff">
    <w:name w:val="Balloon Text"/>
    <w:basedOn w:val="a0"/>
    <w:uiPriority w:val="99"/>
    <w:semiHidden/>
    <w:unhideWhenUsed/>
    <w:qFormat/>
    <w:rsid w:val="00E9341B"/>
    <w:pPr>
      <w:spacing w:line="240" w:lineRule="auto"/>
    </w:pPr>
    <w:rPr>
      <w:rFonts w:ascii="Tahoma" w:hAnsi="Tahoma" w:cs="Tahoma"/>
      <w:sz w:val="16"/>
      <w:szCs w:val="16"/>
    </w:rPr>
  </w:style>
  <w:style w:type="paragraph" w:styleId="15">
    <w:name w:val="toc 1"/>
    <w:basedOn w:val="a0"/>
    <w:autoRedefine/>
    <w:uiPriority w:val="39"/>
    <w:unhideWhenUsed/>
    <w:rsid w:val="006D3323"/>
    <w:pPr>
      <w:spacing w:before="240" w:after="120"/>
      <w:jc w:val="left"/>
    </w:pPr>
    <w:rPr>
      <w:rFonts w:ascii="Calibri" w:hAnsi="Calibri" w:cs="Calibri"/>
      <w:b/>
      <w:bCs/>
      <w:sz w:val="20"/>
      <w:szCs w:val="20"/>
    </w:rPr>
  </w:style>
  <w:style w:type="paragraph" w:styleId="a1">
    <w:name w:val="Subtitle"/>
    <w:basedOn w:val="a0"/>
    <w:uiPriority w:val="11"/>
    <w:rsid w:val="006D3323"/>
    <w:pPr>
      <w:suppressAutoHyphens/>
      <w:spacing w:before="240"/>
    </w:pPr>
    <w:rPr>
      <w:b/>
      <w:szCs w:val="24"/>
      <w:u w:val="single"/>
    </w:rPr>
  </w:style>
  <w:style w:type="paragraph" w:styleId="aff0">
    <w:name w:val="No Spacing"/>
    <w:basedOn w:val="afd"/>
    <w:uiPriority w:val="1"/>
    <w:rsid w:val="006D3323"/>
    <w:pPr>
      <w:spacing w:before="240"/>
      <w:ind w:left="851" w:hanging="425"/>
    </w:pPr>
    <w:rPr>
      <w:szCs w:val="24"/>
    </w:rPr>
  </w:style>
  <w:style w:type="paragraph" w:customStyle="1" w:styleId="aff1">
    <w:name w:val="УДД;УУР"/>
    <w:basedOn w:val="aff0"/>
    <w:qFormat/>
    <w:rsid w:val="00B104EF"/>
    <w:pPr>
      <w:spacing w:before="0"/>
      <w:ind w:left="709" w:firstLine="0"/>
    </w:pPr>
    <w:rPr>
      <w:b/>
    </w:rPr>
  </w:style>
  <w:style w:type="paragraph" w:customStyle="1" w:styleId="aff2">
    <w:name w:val="Ком"/>
    <w:basedOn w:val="aff1"/>
    <w:qFormat/>
    <w:rsid w:val="006D3323"/>
    <w:rPr>
      <w:b w:val="0"/>
    </w:rPr>
  </w:style>
  <w:style w:type="paragraph" w:styleId="aff3">
    <w:name w:val="annotation text"/>
    <w:basedOn w:val="a0"/>
    <w:uiPriority w:val="99"/>
    <w:unhideWhenUsed/>
    <w:qFormat/>
    <w:rsid w:val="009C1F13"/>
    <w:pPr>
      <w:spacing w:line="240" w:lineRule="auto"/>
    </w:pPr>
    <w:rPr>
      <w:sz w:val="20"/>
      <w:szCs w:val="20"/>
    </w:rPr>
  </w:style>
  <w:style w:type="paragraph" w:styleId="aff4">
    <w:name w:val="annotation subject"/>
    <w:basedOn w:val="aff3"/>
    <w:uiPriority w:val="99"/>
    <w:semiHidden/>
    <w:unhideWhenUsed/>
    <w:qFormat/>
    <w:rsid w:val="009C1F13"/>
    <w:rPr>
      <w:b/>
      <w:bCs/>
    </w:rPr>
  </w:style>
  <w:style w:type="paragraph" w:customStyle="1" w:styleId="aff5">
    <w:name w:val="Название"/>
    <w:basedOn w:val="a0"/>
    <w:uiPriority w:val="10"/>
    <w:rsid w:val="00A43933"/>
    <w:pPr>
      <w:contextualSpacing/>
      <w:jc w:val="center"/>
    </w:pPr>
    <w:rPr>
      <w:rFonts w:eastAsia="Times New Roman"/>
      <w:spacing w:val="-10"/>
      <w:sz w:val="28"/>
      <w:szCs w:val="56"/>
      <w:u w:val="single"/>
    </w:rPr>
  </w:style>
  <w:style w:type="paragraph" w:styleId="21">
    <w:name w:val="toc 2"/>
    <w:basedOn w:val="a0"/>
    <w:autoRedefine/>
    <w:uiPriority w:val="39"/>
    <w:rsid w:val="003200D8"/>
    <w:pPr>
      <w:spacing w:before="120"/>
      <w:ind w:left="240"/>
      <w:jc w:val="left"/>
    </w:pPr>
    <w:rPr>
      <w:rFonts w:ascii="Calibri" w:hAnsi="Calibri" w:cs="Calibri"/>
      <w:i/>
      <w:iCs/>
      <w:sz w:val="20"/>
      <w:szCs w:val="20"/>
    </w:rPr>
  </w:style>
  <w:style w:type="paragraph" w:customStyle="1" w:styleId="Normal10">
    <w:name w:val="Normal1"/>
    <w:uiPriority w:val="99"/>
    <w:rsid w:val="004008B9"/>
    <w:pPr>
      <w:widowControl w:val="0"/>
      <w:jc w:val="both"/>
    </w:pPr>
    <w:rPr>
      <w:rFonts w:ascii="Times New Roman" w:eastAsia="Times New Roman" w:hAnsi="Times New Roman"/>
    </w:rPr>
  </w:style>
  <w:style w:type="paragraph" w:styleId="aff6">
    <w:name w:val="footnote text"/>
    <w:basedOn w:val="a0"/>
    <w:uiPriority w:val="99"/>
    <w:unhideWhenUsed/>
    <w:rsid w:val="004008B9"/>
    <w:pPr>
      <w:spacing w:after="200" w:line="276" w:lineRule="auto"/>
    </w:pPr>
    <w:rPr>
      <w:rFonts w:ascii="Calibri" w:hAnsi="Calibri"/>
      <w:sz w:val="20"/>
      <w:szCs w:val="20"/>
    </w:rPr>
  </w:style>
  <w:style w:type="paragraph" w:customStyle="1" w:styleId="16">
    <w:name w:val="Оглавление 1 Знак"/>
    <w:basedOn w:val="Normal10"/>
    <w:qFormat/>
    <w:rsid w:val="006D3323"/>
    <w:pPr>
      <w:spacing w:line="360" w:lineRule="auto"/>
      <w:ind w:left="709" w:hanging="283"/>
    </w:pPr>
    <w:rPr>
      <w:sz w:val="24"/>
      <w:szCs w:val="24"/>
    </w:rPr>
  </w:style>
  <w:style w:type="paragraph" w:customStyle="1" w:styleId="aff7">
    <w:name w:val="Содержимое врезки"/>
    <w:basedOn w:val="a0"/>
    <w:qFormat/>
    <w:rsid w:val="00275A41"/>
  </w:style>
  <w:style w:type="table" w:styleId="aff8">
    <w:name w:val="Table Grid"/>
    <w:basedOn w:val="a3"/>
    <w:uiPriority w:val="39"/>
    <w:rsid w:val="00D71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9">
    <w:qFormat/>
    <w:rsid w:val="00275A41"/>
    <w:pPr>
      <w:keepNext/>
      <w:keepLines/>
      <w:spacing w:line="276" w:lineRule="auto"/>
      <w:contextualSpacing/>
      <w:outlineLvl w:val="0"/>
    </w:pPr>
    <w:rPr>
      <w:rFonts w:ascii="Times New Roman" w:eastAsia="Sans" w:hAnsi="Times New Roman"/>
      <w:sz w:val="24"/>
      <w:szCs w:val="22"/>
      <w:lang w:eastAsia="en-US"/>
    </w:rPr>
  </w:style>
  <w:style w:type="paragraph" w:customStyle="1" w:styleId="CustomContentNormal">
    <w:name w:val="Custom Content Normal"/>
    <w:link w:val="CustomContentNormal0"/>
    <w:rsid w:val="00B104EF"/>
    <w:pPr>
      <w:keepNext/>
      <w:keepLines/>
      <w:spacing w:before="240" w:line="360" w:lineRule="auto"/>
      <w:contextualSpacing/>
      <w:jc w:val="center"/>
      <w:outlineLvl w:val="0"/>
    </w:pPr>
    <w:rPr>
      <w:rFonts w:ascii="Times New Roman" w:eastAsia="Sans" w:hAnsi="Times New Roman"/>
      <w:b/>
      <w:sz w:val="28"/>
      <w:szCs w:val="22"/>
      <w:lang w:eastAsia="en-US"/>
    </w:rPr>
  </w:style>
  <w:style w:type="character" w:styleId="affa">
    <w:name w:val="Strong"/>
    <w:uiPriority w:val="22"/>
    <w:qFormat/>
    <w:rsid w:val="009E685D"/>
    <w:rPr>
      <w:b/>
      <w:bCs/>
    </w:rPr>
  </w:style>
  <w:style w:type="character" w:styleId="affb">
    <w:name w:val="Emphasis"/>
    <w:uiPriority w:val="20"/>
    <w:rsid w:val="002F7719"/>
    <w:rPr>
      <w:i/>
      <w:iCs/>
    </w:rPr>
  </w:style>
  <w:style w:type="character" w:styleId="affc">
    <w:name w:val="Hyperlink"/>
    <w:uiPriority w:val="99"/>
    <w:unhideWhenUsed/>
    <w:rsid w:val="00275A41"/>
    <w:rPr>
      <w:color w:val="0000FF"/>
      <w:u w:val="single"/>
    </w:rPr>
  </w:style>
  <w:style w:type="paragraph" w:customStyle="1" w:styleId="1">
    <w:name w:val="Стиль1"/>
    <w:basedOn w:val="a0"/>
    <w:link w:val="110"/>
    <w:rsid w:val="006D3323"/>
    <w:pPr>
      <w:numPr>
        <w:numId w:val="1"/>
      </w:numPr>
      <w:spacing w:before="240"/>
    </w:pPr>
    <w:rPr>
      <w:rFonts w:eastAsia="Times New Roman"/>
    </w:rPr>
  </w:style>
  <w:style w:type="character" w:customStyle="1" w:styleId="110">
    <w:name w:val="Стиль1 Знак1"/>
    <w:link w:val="1"/>
    <w:rsid w:val="00EE59C2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apple-style-span">
    <w:name w:val="apple-style-span"/>
    <w:rsid w:val="00021FEA"/>
  </w:style>
  <w:style w:type="paragraph" w:styleId="affd">
    <w:name w:val="Revision"/>
    <w:hidden/>
    <w:uiPriority w:val="99"/>
    <w:semiHidden/>
    <w:rsid w:val="00AE3406"/>
    <w:rPr>
      <w:rFonts w:ascii="Times New Roman" w:hAnsi="Times New Roman"/>
      <w:sz w:val="24"/>
      <w:szCs w:val="22"/>
      <w:lang w:eastAsia="en-US"/>
    </w:rPr>
  </w:style>
  <w:style w:type="paragraph" w:customStyle="1" w:styleId="a">
    <w:name w:val="Список ключевых слов"/>
    <w:basedOn w:val="afd"/>
    <w:link w:val="affe"/>
    <w:qFormat/>
    <w:rsid w:val="006D3323"/>
    <w:pPr>
      <w:numPr>
        <w:numId w:val="3"/>
      </w:numPr>
      <w:ind w:left="0" w:firstLine="709"/>
    </w:pPr>
    <w:rPr>
      <w:szCs w:val="28"/>
    </w:rPr>
  </w:style>
  <w:style w:type="paragraph" w:customStyle="1" w:styleId="afff">
    <w:name w:val="Сокращения"/>
    <w:basedOn w:val="a0"/>
    <w:link w:val="afff0"/>
    <w:qFormat/>
    <w:rsid w:val="0021676E"/>
  </w:style>
  <w:style w:type="character" w:customStyle="1" w:styleId="14">
    <w:name w:val="Абзац списка Знак1"/>
    <w:link w:val="afd"/>
    <w:uiPriority w:val="34"/>
    <w:rsid w:val="0021676E"/>
    <w:rPr>
      <w:rFonts w:ascii="Times New Roman" w:hAnsi="Times New Roman"/>
      <w:sz w:val="24"/>
    </w:rPr>
  </w:style>
  <w:style w:type="character" w:customStyle="1" w:styleId="affe">
    <w:name w:val="Список ключевых слов Знак"/>
    <w:link w:val="a"/>
    <w:rsid w:val="0021676E"/>
    <w:rPr>
      <w:rFonts w:ascii="Times New Roman" w:hAnsi="Times New Roman"/>
      <w:sz w:val="24"/>
      <w:szCs w:val="28"/>
      <w:lang w:eastAsia="en-US"/>
    </w:rPr>
  </w:style>
  <w:style w:type="paragraph" w:customStyle="1" w:styleId="afff1">
    <w:name w:val="Наим. раздела"/>
    <w:basedOn w:val="CustomContentNormal"/>
    <w:link w:val="afff2"/>
    <w:qFormat/>
    <w:rsid w:val="00C4630C"/>
  </w:style>
  <w:style w:type="character" w:customStyle="1" w:styleId="afff0">
    <w:name w:val="Сокращения Знак"/>
    <w:link w:val="afff"/>
    <w:rsid w:val="0021676E"/>
    <w:rPr>
      <w:rFonts w:ascii="Times New Roman" w:hAnsi="Times New Roman"/>
      <w:sz w:val="24"/>
    </w:rPr>
  </w:style>
  <w:style w:type="paragraph" w:customStyle="1" w:styleId="17">
    <w:name w:val="Текст в 1 разделе"/>
    <w:basedOn w:val="a0"/>
    <w:link w:val="18"/>
    <w:qFormat/>
    <w:rsid w:val="0021676E"/>
    <w:rPr>
      <w:rFonts w:eastAsia="Times New Roman"/>
      <w:szCs w:val="24"/>
    </w:rPr>
  </w:style>
  <w:style w:type="character" w:customStyle="1" w:styleId="CustomContentNormal0">
    <w:name w:val="Custom Content Normal Знак"/>
    <w:link w:val="CustomContentNormal"/>
    <w:rsid w:val="0021676E"/>
    <w:rPr>
      <w:rFonts w:ascii="Times New Roman" w:eastAsia="Sans" w:hAnsi="Times New Roman"/>
      <w:b/>
      <w:sz w:val="28"/>
      <w:szCs w:val="22"/>
      <w:lang w:val="ru-RU" w:eastAsia="en-US" w:bidi="ar-SA"/>
    </w:rPr>
  </w:style>
  <w:style w:type="character" w:customStyle="1" w:styleId="afff2">
    <w:name w:val="Наим. раздела Знак"/>
    <w:link w:val="afff1"/>
    <w:rsid w:val="00C4630C"/>
    <w:rPr>
      <w:rFonts w:ascii="Times New Roman" w:eastAsia="Sans" w:hAnsi="Times New Roman"/>
      <w:b w:val="0"/>
      <w:sz w:val="28"/>
      <w:szCs w:val="22"/>
      <w:lang w:val="ru-RU" w:eastAsia="en-US" w:bidi="ar-SA"/>
    </w:rPr>
  </w:style>
  <w:style w:type="paragraph" w:customStyle="1" w:styleId="afff3">
    <w:name w:val="Таблицы"/>
    <w:basedOn w:val="afb"/>
    <w:link w:val="afff4"/>
    <w:qFormat/>
    <w:rsid w:val="0021676E"/>
    <w:pPr>
      <w:spacing w:line="240" w:lineRule="auto"/>
      <w:ind w:firstLine="0"/>
    </w:pPr>
  </w:style>
  <w:style w:type="character" w:customStyle="1" w:styleId="18">
    <w:name w:val="Текст в 1 разделе Знак"/>
    <w:link w:val="17"/>
    <w:rsid w:val="0021676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5">
    <w:name w:val="Наим. табл"/>
    <w:basedOn w:val="a0"/>
    <w:link w:val="afff6"/>
    <w:qFormat/>
    <w:rsid w:val="0021676E"/>
  </w:style>
  <w:style w:type="character" w:customStyle="1" w:styleId="afc">
    <w:name w:val="Обычный (Интернет) Знак"/>
    <w:link w:val="afb"/>
    <w:uiPriority w:val="99"/>
    <w:rsid w:val="002167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4">
    <w:name w:val="Таблицы Знак"/>
    <w:link w:val="afff3"/>
    <w:rsid w:val="002167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6">
    <w:name w:val="Вводный текст 2-6 разделы"/>
    <w:basedOn w:val="a0"/>
    <w:link w:val="2-60"/>
    <w:qFormat/>
    <w:rsid w:val="00334F6C"/>
    <w:rPr>
      <w:szCs w:val="24"/>
    </w:rPr>
  </w:style>
  <w:style w:type="character" w:customStyle="1" w:styleId="afff6">
    <w:name w:val="Наим. табл Знак"/>
    <w:link w:val="afff5"/>
    <w:rsid w:val="0021676E"/>
    <w:rPr>
      <w:rFonts w:ascii="Times New Roman" w:hAnsi="Times New Roman"/>
      <w:sz w:val="24"/>
    </w:rPr>
  </w:style>
  <w:style w:type="paragraph" w:customStyle="1" w:styleId="afff7">
    <w:name w:val="Рекомендация"/>
    <w:basedOn w:val="1"/>
    <w:link w:val="afff8"/>
    <w:qFormat/>
    <w:rsid w:val="0021676E"/>
  </w:style>
  <w:style w:type="character" w:customStyle="1" w:styleId="2-60">
    <w:name w:val="Вводный текст 2-6 разделы Знак"/>
    <w:link w:val="2-6"/>
    <w:rsid w:val="00334F6C"/>
    <w:rPr>
      <w:rFonts w:ascii="Times New Roman" w:hAnsi="Times New Roman"/>
      <w:sz w:val="24"/>
      <w:szCs w:val="24"/>
    </w:rPr>
  </w:style>
  <w:style w:type="paragraph" w:customStyle="1" w:styleId="afff9">
    <w:name w:val="УДД"/>
    <w:aliases w:val="УУР"/>
    <w:basedOn w:val="aff1"/>
    <w:rsid w:val="0021676E"/>
  </w:style>
  <w:style w:type="character" w:customStyle="1" w:styleId="afff8">
    <w:name w:val="Рекомендация Знак"/>
    <w:link w:val="afff7"/>
    <w:rsid w:val="0021676E"/>
    <w:rPr>
      <w:rFonts w:ascii="Times New Roman" w:eastAsia="Times New Roman" w:hAnsi="Times New Roman"/>
      <w:sz w:val="24"/>
      <w:szCs w:val="22"/>
      <w:lang w:eastAsia="en-US"/>
    </w:rPr>
  </w:style>
  <w:style w:type="paragraph" w:customStyle="1" w:styleId="Default">
    <w:name w:val="Default"/>
    <w:rsid w:val="00BF3A5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afffa">
    <w:name w:val="Памятки"/>
    <w:basedOn w:val="17"/>
    <w:link w:val="afffb"/>
    <w:qFormat/>
    <w:rsid w:val="00094ED6"/>
    <w:rPr>
      <w:i/>
      <w:color w:val="FF0000"/>
      <w:sz w:val="18"/>
    </w:rPr>
  </w:style>
  <w:style w:type="character" w:customStyle="1" w:styleId="afffb">
    <w:name w:val="Памятки Знак"/>
    <w:link w:val="afffa"/>
    <w:rsid w:val="00094ED6"/>
    <w:rPr>
      <w:rFonts w:ascii="Times New Roman" w:eastAsia="Times New Roman" w:hAnsi="Times New Roman" w:cs="Times New Roman"/>
      <w:i/>
      <w:color w:val="FF0000"/>
      <w:sz w:val="18"/>
      <w:szCs w:val="24"/>
    </w:rPr>
  </w:style>
  <w:style w:type="table" w:customStyle="1" w:styleId="7">
    <w:name w:val="Сетка таблицы7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">
    <w:name w:val="Сетка таблицы1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3"/>
    <w:next w:val="aff8"/>
    <w:uiPriority w:val="59"/>
    <w:rsid w:val="00A91645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c">
    <w:name w:val="ссылка"/>
    <w:basedOn w:val="a0"/>
    <w:link w:val="afffd"/>
    <w:qFormat/>
    <w:rsid w:val="00A91645"/>
    <w:rPr>
      <w:rFonts w:eastAsia="Times New Roman"/>
      <w:i/>
      <w:color w:val="0070C0"/>
      <w:szCs w:val="24"/>
      <w:u w:val="single"/>
    </w:rPr>
  </w:style>
  <w:style w:type="character" w:customStyle="1" w:styleId="afffd">
    <w:name w:val="ссылка Знак"/>
    <w:link w:val="afffc"/>
    <w:rsid w:val="00A91645"/>
    <w:rPr>
      <w:rFonts w:ascii="Times New Roman" w:eastAsia="Times New Roman" w:hAnsi="Times New Roman" w:cs="Times New Roman"/>
      <w:i/>
      <w:color w:val="0070C0"/>
      <w:sz w:val="24"/>
      <w:szCs w:val="24"/>
      <w:u w:val="single"/>
    </w:rPr>
  </w:style>
  <w:style w:type="character" w:customStyle="1" w:styleId="afffe">
    <w:name w:val="Основной текст_"/>
    <w:link w:val="1a"/>
    <w:rsid w:val="00C4630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2">
    <w:name w:val="Заголовок №2_"/>
    <w:link w:val="23"/>
    <w:rsid w:val="00C4630C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a">
    <w:name w:val="Основной текст1"/>
    <w:basedOn w:val="a0"/>
    <w:link w:val="afffe"/>
    <w:rsid w:val="00C4630C"/>
    <w:pPr>
      <w:widowControl w:val="0"/>
      <w:shd w:val="clear" w:color="auto" w:fill="FFFFFF"/>
      <w:spacing w:line="240" w:lineRule="auto"/>
      <w:ind w:firstLine="400"/>
    </w:pPr>
    <w:rPr>
      <w:rFonts w:eastAsia="Times New Roman"/>
      <w:sz w:val="28"/>
      <w:szCs w:val="28"/>
    </w:rPr>
  </w:style>
  <w:style w:type="paragraph" w:customStyle="1" w:styleId="23">
    <w:name w:val="Заголовок №2"/>
    <w:basedOn w:val="a0"/>
    <w:link w:val="22"/>
    <w:rsid w:val="00C4630C"/>
    <w:pPr>
      <w:widowControl w:val="0"/>
      <w:shd w:val="clear" w:color="auto" w:fill="FFFFFF"/>
      <w:spacing w:after="160" w:line="240" w:lineRule="auto"/>
      <w:ind w:right="100" w:firstLine="0"/>
      <w:jc w:val="center"/>
      <w:outlineLvl w:val="1"/>
    </w:pPr>
    <w:rPr>
      <w:rFonts w:eastAsia="Times New Roman"/>
      <w:b/>
      <w:bCs/>
      <w:sz w:val="28"/>
      <w:szCs w:val="28"/>
    </w:rPr>
  </w:style>
  <w:style w:type="paragraph" w:styleId="30">
    <w:name w:val="toc 3"/>
    <w:basedOn w:val="a0"/>
    <w:next w:val="a0"/>
    <w:autoRedefine/>
    <w:uiPriority w:val="39"/>
    <w:unhideWhenUsed/>
    <w:rsid w:val="007471B9"/>
    <w:pPr>
      <w:ind w:left="480"/>
      <w:jc w:val="left"/>
    </w:pPr>
    <w:rPr>
      <w:rFonts w:ascii="Calibri" w:hAnsi="Calibri" w:cs="Calibri"/>
      <w:sz w:val="20"/>
      <w:szCs w:val="20"/>
    </w:rPr>
  </w:style>
  <w:style w:type="paragraph" w:styleId="40">
    <w:name w:val="toc 4"/>
    <w:basedOn w:val="a0"/>
    <w:next w:val="a0"/>
    <w:autoRedefine/>
    <w:uiPriority w:val="39"/>
    <w:unhideWhenUsed/>
    <w:rsid w:val="007471B9"/>
    <w:pPr>
      <w:ind w:left="720"/>
      <w:jc w:val="left"/>
    </w:pPr>
    <w:rPr>
      <w:rFonts w:ascii="Calibri" w:hAnsi="Calibri" w:cs="Calibri"/>
      <w:sz w:val="20"/>
      <w:szCs w:val="20"/>
    </w:rPr>
  </w:style>
  <w:style w:type="paragraph" w:styleId="50">
    <w:name w:val="toc 5"/>
    <w:basedOn w:val="a0"/>
    <w:next w:val="a0"/>
    <w:autoRedefine/>
    <w:uiPriority w:val="39"/>
    <w:unhideWhenUsed/>
    <w:rsid w:val="007471B9"/>
    <w:pPr>
      <w:ind w:left="96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0"/>
    <w:next w:val="a0"/>
    <w:autoRedefine/>
    <w:uiPriority w:val="39"/>
    <w:unhideWhenUsed/>
    <w:rsid w:val="007471B9"/>
    <w:pPr>
      <w:ind w:left="1200"/>
      <w:jc w:val="left"/>
    </w:pPr>
    <w:rPr>
      <w:rFonts w:ascii="Calibri" w:hAnsi="Calibri" w:cs="Calibri"/>
      <w:sz w:val="20"/>
      <w:szCs w:val="20"/>
    </w:rPr>
  </w:style>
  <w:style w:type="paragraph" w:styleId="70">
    <w:name w:val="toc 7"/>
    <w:basedOn w:val="a0"/>
    <w:next w:val="a0"/>
    <w:autoRedefine/>
    <w:uiPriority w:val="39"/>
    <w:unhideWhenUsed/>
    <w:rsid w:val="007471B9"/>
    <w:pPr>
      <w:ind w:left="1440"/>
      <w:jc w:val="left"/>
    </w:pPr>
    <w:rPr>
      <w:rFonts w:ascii="Calibri" w:hAnsi="Calibri" w:cs="Calibri"/>
      <w:sz w:val="20"/>
      <w:szCs w:val="20"/>
    </w:rPr>
  </w:style>
  <w:style w:type="paragraph" w:styleId="80">
    <w:name w:val="toc 8"/>
    <w:basedOn w:val="a0"/>
    <w:next w:val="a0"/>
    <w:autoRedefine/>
    <w:uiPriority w:val="39"/>
    <w:unhideWhenUsed/>
    <w:rsid w:val="007471B9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90">
    <w:name w:val="toc 9"/>
    <w:basedOn w:val="a0"/>
    <w:next w:val="a0"/>
    <w:autoRedefine/>
    <w:uiPriority w:val="39"/>
    <w:unhideWhenUsed/>
    <w:rsid w:val="007471B9"/>
    <w:pPr>
      <w:ind w:left="1920"/>
      <w:jc w:val="left"/>
    </w:pPr>
    <w:rPr>
      <w:rFonts w:ascii="Calibri" w:hAnsi="Calibri" w:cs="Calibri"/>
      <w:sz w:val="20"/>
      <w:szCs w:val="20"/>
    </w:rPr>
  </w:style>
  <w:style w:type="character" w:customStyle="1" w:styleId="1b">
    <w:name w:val="Неразрешенное упоминание1"/>
    <w:uiPriority w:val="99"/>
    <w:semiHidden/>
    <w:unhideWhenUsed/>
    <w:rsid w:val="007471B9"/>
    <w:rPr>
      <w:color w:val="605E5C"/>
      <w:shd w:val="clear" w:color="auto" w:fill="E1DFDD"/>
    </w:rPr>
  </w:style>
  <w:style w:type="paragraph" w:customStyle="1" w:styleId="affff">
    <w:basedOn w:val="a0"/>
    <w:next w:val="afb"/>
    <w:uiPriority w:val="99"/>
    <w:unhideWhenUsed/>
    <w:qFormat/>
    <w:rsid w:val="00E6687C"/>
    <w:pPr>
      <w:spacing w:beforeAutospacing="1" w:afterAutospacing="1" w:line="288" w:lineRule="auto"/>
    </w:pPr>
    <w:rPr>
      <w:rFonts w:eastAsia="Times New Roman"/>
      <w:szCs w:val="24"/>
      <w:lang w:eastAsia="ru-RU"/>
    </w:rPr>
  </w:style>
  <w:style w:type="character" w:styleId="HTML">
    <w:name w:val="HTML Cite"/>
    <w:basedOn w:val="a2"/>
    <w:uiPriority w:val="99"/>
    <w:semiHidden/>
    <w:unhideWhenUsed/>
    <w:rsid w:val="00C031D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9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7951">
          <w:marLeft w:val="360"/>
          <w:marRight w:val="0"/>
          <w:marTop w:val="60"/>
          <w:marBottom w:val="0"/>
          <w:divBdr>
            <w:top w:val="none" w:sz="0" w:space="0" w:color="auto"/>
            <w:left w:val="single" w:sz="24" w:space="24" w:color="BBBBAA"/>
            <w:bottom w:val="none" w:sz="0" w:space="0" w:color="auto"/>
            <w:right w:val="none" w:sz="0" w:space="0" w:color="auto"/>
          </w:divBdr>
        </w:div>
      </w:divsChild>
    </w:div>
    <w:div w:id="189295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grls.rosminzdra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B77BF-5965-4978-BB54-C73A9A944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43</Pages>
  <Words>10717</Words>
  <Characters>61090</Characters>
  <Application>Microsoft Office Word</Application>
  <DocSecurity>0</DocSecurity>
  <Lines>509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71664</CharactersWithSpaces>
  <SharedDoc>false</SharedDoc>
  <HLinks>
    <vt:vector size="138" baseType="variant">
      <vt:variant>
        <vt:i4>3932268</vt:i4>
      </vt:variant>
      <vt:variant>
        <vt:i4>114</vt:i4>
      </vt:variant>
      <vt:variant>
        <vt:i4>0</vt:i4>
      </vt:variant>
      <vt:variant>
        <vt:i4>5</vt:i4>
      </vt:variant>
      <vt:variant>
        <vt:lpwstr>http://grls.rosminzdrav.ru/</vt:lpwstr>
      </vt:variant>
      <vt:variant>
        <vt:lpwstr/>
      </vt:variant>
      <vt:variant>
        <vt:i4>1900598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_Toc65197066</vt:lpwstr>
      </vt:variant>
      <vt:variant>
        <vt:i4>1966134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_Toc65197065</vt:lpwstr>
      </vt:variant>
      <vt:variant>
        <vt:i4>2031670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_Toc65197064</vt:lpwstr>
      </vt:variant>
      <vt:variant>
        <vt:i4>1572918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_Toc65197063</vt:lpwstr>
      </vt:variant>
      <vt:variant>
        <vt:i4>1638454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_Toc65197062</vt:lpwstr>
      </vt:variant>
      <vt:variant>
        <vt:i4>1703990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_Toc65197061</vt:lpwstr>
      </vt:variant>
      <vt:variant>
        <vt:i4>1769526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_Toc65197060</vt:lpwstr>
      </vt:variant>
      <vt:variant>
        <vt:i4>1179701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_Toc65197059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_Toc65197058</vt:lpwstr>
      </vt:variant>
      <vt:variant>
        <vt:i4>1835061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_Toc65197057</vt:lpwstr>
      </vt:variant>
      <vt:variant>
        <vt:i4>1900597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_Toc65197056</vt:lpwstr>
      </vt:variant>
      <vt:variant>
        <vt:i4>1966133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_Toc65197055</vt:lpwstr>
      </vt:variant>
      <vt:variant>
        <vt:i4>2031669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_Toc65197054</vt:lpwstr>
      </vt:variant>
      <vt:variant>
        <vt:i4>1572917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_Toc65197053</vt:lpwstr>
      </vt:variant>
      <vt:variant>
        <vt:i4>1638453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_Toc65197052</vt:lpwstr>
      </vt:variant>
      <vt:variant>
        <vt:i4>1703989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_Toc65197051</vt:lpwstr>
      </vt:variant>
      <vt:variant>
        <vt:i4>1769525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_Toc65197050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_Toc65197049</vt:lpwstr>
      </vt:variant>
      <vt:variant>
        <vt:i4>1245236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_Toc65197048</vt:lpwstr>
      </vt:variant>
      <vt:variant>
        <vt:i4>1835060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_Toc65197047</vt:lpwstr>
      </vt:variant>
      <vt:variant>
        <vt:i4>1900596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_Toc65197046</vt:lpwstr>
      </vt:variant>
      <vt:variant>
        <vt:i4>1966132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_Toc65197045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ФГБУ "ЦЭККМП" Минздрава России</dc:creator>
  <cp:keywords/>
  <cp:revision>8</cp:revision>
  <cp:lastPrinted>2020-11-13T00:03:00Z</cp:lastPrinted>
  <dcterms:created xsi:type="dcterms:W3CDTF">2021-02-25T22:24:00Z</dcterms:created>
  <dcterms:modified xsi:type="dcterms:W3CDTF">2021-03-21T20:12:00Z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