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165" w:rsidRPr="00D67165" w:rsidRDefault="00D67165" w:rsidP="00D67165">
      <w:pPr>
        <w:spacing w:before="210" w:after="210" w:line="240" w:lineRule="auto"/>
        <w:outlineLvl w:val="1"/>
        <w:rPr>
          <w:rFonts w:ascii="Arial" w:eastAsia="Times New Roman" w:hAnsi="Arial" w:cs="Arial"/>
          <w:color w:val="0A7586"/>
          <w:sz w:val="36"/>
          <w:szCs w:val="36"/>
          <w:lang w:eastAsia="ru-RU"/>
        </w:rPr>
      </w:pPr>
      <w:r w:rsidRPr="00D67165">
        <w:rPr>
          <w:rFonts w:ascii="Arial" w:eastAsia="Times New Roman" w:hAnsi="Arial" w:cs="Arial"/>
          <w:color w:val="0A7586"/>
          <w:sz w:val="36"/>
          <w:szCs w:val="36"/>
          <w:lang w:eastAsia="ru-RU"/>
        </w:rPr>
        <w:t>Результаты исследований</w:t>
      </w:r>
    </w:p>
    <w:tbl>
      <w:tblPr>
        <w:tblW w:w="0" w:type="auto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179"/>
        <w:gridCol w:w="1677"/>
        <w:gridCol w:w="2179"/>
        <w:gridCol w:w="3560"/>
      </w:tblGrid>
      <w:tr w:rsidR="00D67165" w:rsidRPr="00D67165" w:rsidTr="00D67165">
        <w:tc>
          <w:tcPr>
            <w:tcW w:w="2550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5F5F5"/>
            <w:noWrap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D67165" w:rsidRPr="00D67165" w:rsidRDefault="00D67165" w:rsidP="00D67165">
            <w:pPr>
              <w:spacing w:after="0" w:line="30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Исследование</w:t>
            </w:r>
          </w:p>
        </w:tc>
        <w:tc>
          <w:tcPr>
            <w:tcW w:w="1950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5F5F5"/>
            <w:noWrap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D67165" w:rsidRPr="00D67165" w:rsidRDefault="00D67165" w:rsidP="00D67165">
            <w:pPr>
              <w:spacing w:after="0" w:line="30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Результат</w:t>
            </w:r>
          </w:p>
        </w:tc>
        <w:tc>
          <w:tcPr>
            <w:tcW w:w="2550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5F5F5"/>
            <w:noWrap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D67165" w:rsidRPr="00D67165" w:rsidRDefault="00D67165" w:rsidP="00D67165">
            <w:pPr>
              <w:spacing w:after="0" w:line="30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D671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Референсные</w:t>
            </w:r>
            <w:proofErr w:type="spellEnd"/>
            <w:r w:rsidRPr="00D671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значения</w:t>
            </w:r>
          </w:p>
        </w:tc>
        <w:tc>
          <w:tcPr>
            <w:tcW w:w="4200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5F5F5"/>
            <w:noWrap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D67165" w:rsidRPr="00D67165" w:rsidRDefault="00D67165" w:rsidP="00D67165">
            <w:pPr>
              <w:spacing w:after="0" w:line="30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Комментарий</w:t>
            </w:r>
          </w:p>
        </w:tc>
      </w:tr>
      <w:tr w:rsidR="00D67165" w:rsidRPr="00D67165" w:rsidTr="00D67165"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Протромбин (по </w:t>
            </w:r>
            <w:proofErr w:type="spellStart"/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Квику</w:t>
            </w:r>
            <w:proofErr w:type="spellEnd"/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) 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91 %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78 - 142 %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D67165" w:rsidRPr="00D67165" w:rsidTr="00D67165"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МНО 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1.06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D67165" w:rsidRPr="00D67165" w:rsidTr="00D67165"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Фибриноген 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2.8 г/л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2.0 - 4.0 г/л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</w:tbl>
    <w:p w:rsidR="00D67165" w:rsidRPr="00D67165" w:rsidRDefault="00D67165" w:rsidP="00D67165">
      <w:pPr>
        <w:spacing w:after="0" w:line="210" w:lineRule="atLeast"/>
        <w:rPr>
          <w:rFonts w:ascii="Arial" w:eastAsia="Times New Roman" w:hAnsi="Arial" w:cs="Arial"/>
          <w:vanish/>
          <w:color w:val="000000"/>
          <w:sz w:val="21"/>
          <w:szCs w:val="21"/>
          <w:lang w:eastAsia="ru-RU"/>
        </w:rPr>
      </w:pPr>
    </w:p>
    <w:tbl>
      <w:tblPr>
        <w:tblW w:w="0" w:type="auto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179"/>
        <w:gridCol w:w="1677"/>
        <w:gridCol w:w="2179"/>
        <w:gridCol w:w="3560"/>
      </w:tblGrid>
      <w:tr w:rsidR="00D67165" w:rsidRPr="00D67165" w:rsidTr="00D67165">
        <w:tc>
          <w:tcPr>
            <w:tcW w:w="2550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5F5F5"/>
            <w:noWrap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D67165" w:rsidRPr="00D67165" w:rsidRDefault="00D67165" w:rsidP="00D67165">
            <w:pPr>
              <w:spacing w:after="0" w:line="30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Исследование</w:t>
            </w:r>
          </w:p>
        </w:tc>
        <w:tc>
          <w:tcPr>
            <w:tcW w:w="1950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5F5F5"/>
            <w:noWrap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D67165" w:rsidRPr="00D67165" w:rsidRDefault="00D67165" w:rsidP="00D67165">
            <w:pPr>
              <w:spacing w:after="0" w:line="30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Результат</w:t>
            </w:r>
          </w:p>
        </w:tc>
        <w:tc>
          <w:tcPr>
            <w:tcW w:w="2550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5F5F5"/>
            <w:noWrap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D67165" w:rsidRPr="00D67165" w:rsidRDefault="00D67165" w:rsidP="00D67165">
            <w:pPr>
              <w:spacing w:after="0" w:line="30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D671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Референсные</w:t>
            </w:r>
            <w:proofErr w:type="spellEnd"/>
            <w:r w:rsidRPr="00D671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значения</w:t>
            </w:r>
          </w:p>
        </w:tc>
        <w:tc>
          <w:tcPr>
            <w:tcW w:w="4200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5F5F5"/>
            <w:noWrap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D67165" w:rsidRPr="00D67165" w:rsidRDefault="00D67165" w:rsidP="00D67165">
            <w:pPr>
              <w:spacing w:after="0" w:line="30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Комментарий</w:t>
            </w:r>
          </w:p>
        </w:tc>
      </w:tr>
      <w:tr w:rsidR="00D67165" w:rsidRPr="00D67165" w:rsidTr="00D67165"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Альфа-2-макроглобулин 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lang w:eastAsia="ru-RU"/>
              </w:rPr>
              <w:t> </w:t>
            </w:r>
            <w:r w:rsidRPr="00D67165">
              <w:rPr>
                <w:rFonts w:ascii="Times New Roman" w:eastAsia="Times New Roman" w:hAnsi="Times New Roman" w:cs="Times New Roman"/>
                <w:color w:val="EC0000"/>
                <w:sz w:val="20"/>
                <w:lang w:eastAsia="ru-RU"/>
              </w:rPr>
              <w:t>3.33 г/л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1.32 - 3.01 г/л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D67165" w:rsidRPr="00D67165" w:rsidTr="00D67165"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proofErr w:type="spellStart"/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Гаптоглобин</w:t>
            </w:r>
            <w:proofErr w:type="spellEnd"/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80 мг/дл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35 - 250 мг/дл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D67165" w:rsidRPr="00D67165" w:rsidTr="00D67165"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proofErr w:type="spellStart"/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Аполипопротеин</w:t>
            </w:r>
            <w:proofErr w:type="spellEnd"/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А</w:t>
            </w:r>
            <w:proofErr w:type="gramStart"/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</w:t>
            </w:r>
            <w:proofErr w:type="gramEnd"/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1.49 г/л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1.01 - 2.23 г/л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</w:tbl>
    <w:p w:rsidR="00D67165" w:rsidRPr="00D67165" w:rsidRDefault="00D67165" w:rsidP="00D67165">
      <w:pPr>
        <w:spacing w:after="0" w:line="210" w:lineRule="atLeast"/>
        <w:rPr>
          <w:rFonts w:ascii="Arial" w:eastAsia="Times New Roman" w:hAnsi="Arial" w:cs="Arial"/>
          <w:vanish/>
          <w:color w:val="000000"/>
          <w:sz w:val="21"/>
          <w:szCs w:val="21"/>
          <w:lang w:eastAsia="ru-RU"/>
        </w:rPr>
      </w:pPr>
    </w:p>
    <w:tbl>
      <w:tblPr>
        <w:tblW w:w="0" w:type="auto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179"/>
        <w:gridCol w:w="1677"/>
        <w:gridCol w:w="2179"/>
        <w:gridCol w:w="3560"/>
      </w:tblGrid>
      <w:tr w:rsidR="00D67165" w:rsidRPr="00D67165" w:rsidTr="00A82D32">
        <w:trPr>
          <w:trHeight w:val="396"/>
        </w:trPr>
        <w:tc>
          <w:tcPr>
            <w:tcW w:w="2550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5F5F5"/>
            <w:noWrap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D67165" w:rsidRPr="00D67165" w:rsidRDefault="00D67165" w:rsidP="00D67165">
            <w:pPr>
              <w:spacing w:after="0" w:line="30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50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5F5F5"/>
            <w:noWrap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D67165" w:rsidRPr="00D67165" w:rsidRDefault="00D67165" w:rsidP="00D67165">
            <w:pPr>
              <w:spacing w:after="0" w:line="30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50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5F5F5"/>
            <w:noWrap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D67165" w:rsidRPr="00D67165" w:rsidRDefault="00D67165" w:rsidP="00D67165">
            <w:pPr>
              <w:spacing w:after="0" w:line="30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00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5F5F5"/>
            <w:noWrap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D67165" w:rsidRPr="00D67165" w:rsidRDefault="00D67165" w:rsidP="00D67165">
            <w:pPr>
              <w:spacing w:after="0" w:line="30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D67165" w:rsidRPr="00D67165" w:rsidTr="00D67165"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Глюкоза (плазма) 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5.2 </w:t>
            </w:r>
            <w:proofErr w:type="spellStart"/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ммоль</w:t>
            </w:r>
            <w:proofErr w:type="spellEnd"/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/л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4.1 - 5.9 </w:t>
            </w:r>
            <w:proofErr w:type="spellStart"/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ммоль</w:t>
            </w:r>
            <w:proofErr w:type="spellEnd"/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/л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</w:tbl>
    <w:p w:rsidR="00D67165" w:rsidRPr="00D67165" w:rsidRDefault="00D67165" w:rsidP="00D67165">
      <w:pPr>
        <w:spacing w:after="0" w:line="210" w:lineRule="atLeast"/>
        <w:rPr>
          <w:rFonts w:ascii="Arial" w:eastAsia="Times New Roman" w:hAnsi="Arial" w:cs="Arial"/>
          <w:vanish/>
          <w:color w:val="000000"/>
          <w:sz w:val="21"/>
          <w:szCs w:val="21"/>
          <w:lang w:eastAsia="ru-RU"/>
        </w:rPr>
      </w:pPr>
    </w:p>
    <w:tbl>
      <w:tblPr>
        <w:tblW w:w="0" w:type="auto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45"/>
        <w:gridCol w:w="2034"/>
        <w:gridCol w:w="1677"/>
        <w:gridCol w:w="2179"/>
        <w:gridCol w:w="3560"/>
      </w:tblGrid>
      <w:tr w:rsidR="00D67165" w:rsidRPr="00D67165" w:rsidTr="00A82D32">
        <w:trPr>
          <w:trHeight w:val="356"/>
        </w:trPr>
        <w:tc>
          <w:tcPr>
            <w:tcW w:w="2179" w:type="dxa"/>
            <w:gridSpan w:val="2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5F5F5"/>
            <w:noWrap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D67165" w:rsidRPr="00D67165" w:rsidRDefault="00D67165" w:rsidP="00D67165">
            <w:pPr>
              <w:spacing w:after="0" w:line="30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77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5F5F5"/>
            <w:noWrap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D67165" w:rsidRPr="00D67165" w:rsidRDefault="00D67165" w:rsidP="00D67165">
            <w:pPr>
              <w:spacing w:after="0" w:line="30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79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5F5F5"/>
            <w:noWrap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D67165" w:rsidRPr="00D67165" w:rsidRDefault="00D67165" w:rsidP="00D67165">
            <w:pPr>
              <w:spacing w:after="0" w:line="30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60" w:type="dxa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5F5F5"/>
            <w:noWrap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D67165" w:rsidRPr="00D67165" w:rsidRDefault="00D67165" w:rsidP="00D67165">
            <w:pPr>
              <w:spacing w:after="0" w:line="30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D67165" w:rsidRPr="00D67165" w:rsidTr="003727C5">
        <w:tc>
          <w:tcPr>
            <w:tcW w:w="0" w:type="auto"/>
            <w:gridSpan w:val="2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proofErr w:type="spellStart"/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АлАТ</w:t>
            </w:r>
            <w:proofErr w:type="spellEnd"/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lang w:eastAsia="ru-RU"/>
              </w:rPr>
              <w:t> </w:t>
            </w:r>
            <w:r w:rsidRPr="00D67165">
              <w:rPr>
                <w:rFonts w:ascii="Times New Roman" w:eastAsia="Times New Roman" w:hAnsi="Times New Roman" w:cs="Times New Roman"/>
                <w:color w:val="EC0000"/>
                <w:sz w:val="20"/>
                <w:lang w:eastAsia="ru-RU"/>
              </w:rPr>
              <w:t xml:space="preserve">118 </w:t>
            </w:r>
            <w:proofErr w:type="spellStart"/>
            <w:proofErr w:type="gramStart"/>
            <w:r w:rsidRPr="00D67165">
              <w:rPr>
                <w:rFonts w:ascii="Times New Roman" w:eastAsia="Times New Roman" w:hAnsi="Times New Roman" w:cs="Times New Roman"/>
                <w:color w:val="EC0000"/>
                <w:sz w:val="20"/>
                <w:lang w:eastAsia="ru-RU"/>
              </w:rPr>
              <w:t>ед</w:t>
            </w:r>
            <w:proofErr w:type="spellEnd"/>
            <w:proofErr w:type="gramEnd"/>
            <w:r w:rsidRPr="00D67165">
              <w:rPr>
                <w:rFonts w:ascii="Times New Roman" w:eastAsia="Times New Roman" w:hAnsi="Times New Roman" w:cs="Times New Roman"/>
                <w:color w:val="EC0000"/>
                <w:sz w:val="20"/>
                <w:lang w:eastAsia="ru-RU"/>
              </w:rPr>
              <w:t>/л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&lt; 31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D67165" w:rsidRPr="00D67165" w:rsidTr="003727C5">
        <w:tc>
          <w:tcPr>
            <w:tcW w:w="0" w:type="auto"/>
            <w:gridSpan w:val="2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proofErr w:type="spellStart"/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АсАТ</w:t>
            </w:r>
            <w:proofErr w:type="spellEnd"/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lang w:eastAsia="ru-RU"/>
              </w:rPr>
              <w:t> </w:t>
            </w:r>
            <w:r w:rsidRPr="00D67165">
              <w:rPr>
                <w:rFonts w:ascii="Times New Roman" w:eastAsia="Times New Roman" w:hAnsi="Times New Roman" w:cs="Times New Roman"/>
                <w:color w:val="EC0000"/>
                <w:sz w:val="20"/>
                <w:lang w:eastAsia="ru-RU"/>
              </w:rPr>
              <w:t xml:space="preserve">97 </w:t>
            </w:r>
            <w:proofErr w:type="spellStart"/>
            <w:proofErr w:type="gramStart"/>
            <w:r w:rsidRPr="00D67165">
              <w:rPr>
                <w:rFonts w:ascii="Times New Roman" w:eastAsia="Times New Roman" w:hAnsi="Times New Roman" w:cs="Times New Roman"/>
                <w:color w:val="EC0000"/>
                <w:sz w:val="20"/>
                <w:lang w:eastAsia="ru-RU"/>
              </w:rPr>
              <w:t>ед</w:t>
            </w:r>
            <w:proofErr w:type="spellEnd"/>
            <w:proofErr w:type="gramEnd"/>
            <w:r w:rsidRPr="00D67165">
              <w:rPr>
                <w:rFonts w:ascii="Times New Roman" w:eastAsia="Times New Roman" w:hAnsi="Times New Roman" w:cs="Times New Roman"/>
                <w:color w:val="EC0000"/>
                <w:sz w:val="20"/>
                <w:lang w:eastAsia="ru-RU"/>
              </w:rPr>
              <w:t>/л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&lt; 31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D67165" w:rsidRPr="00D67165" w:rsidTr="003727C5">
        <w:tc>
          <w:tcPr>
            <w:tcW w:w="0" w:type="auto"/>
            <w:gridSpan w:val="2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Альбумин 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44 г/л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35 - 52 г/л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D67165" w:rsidRPr="00D67165" w:rsidTr="003727C5">
        <w:tc>
          <w:tcPr>
            <w:tcW w:w="0" w:type="auto"/>
            <w:gridSpan w:val="2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Билирубин общий 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9.4 </w:t>
            </w:r>
            <w:proofErr w:type="spellStart"/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мкмоль</w:t>
            </w:r>
            <w:proofErr w:type="spellEnd"/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/л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3.4 - 20.5 </w:t>
            </w:r>
            <w:proofErr w:type="spellStart"/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мкмоль</w:t>
            </w:r>
            <w:proofErr w:type="spellEnd"/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/л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D67165" w:rsidRPr="00D67165" w:rsidTr="003727C5">
        <w:tc>
          <w:tcPr>
            <w:tcW w:w="0" w:type="auto"/>
            <w:gridSpan w:val="2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Билирубин прямой 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2.9 </w:t>
            </w:r>
            <w:proofErr w:type="spellStart"/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мкмоль</w:t>
            </w:r>
            <w:proofErr w:type="spellEnd"/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/л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&lt; 7.9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D67165" w:rsidRPr="00D67165" w:rsidTr="003727C5">
        <w:tc>
          <w:tcPr>
            <w:tcW w:w="0" w:type="auto"/>
            <w:gridSpan w:val="2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Билирубин непрямой 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6.5 </w:t>
            </w:r>
            <w:proofErr w:type="spellStart"/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мкмоль</w:t>
            </w:r>
            <w:proofErr w:type="spellEnd"/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/л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&lt;19.0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D67165" w:rsidRPr="00D67165" w:rsidTr="003727C5">
        <w:tc>
          <w:tcPr>
            <w:tcW w:w="0" w:type="auto"/>
            <w:gridSpan w:val="2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proofErr w:type="spellStart"/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Гамма-ГТ</w:t>
            </w:r>
            <w:proofErr w:type="spellEnd"/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lang w:eastAsia="ru-RU"/>
              </w:rPr>
              <w:t> </w:t>
            </w:r>
            <w:r w:rsidRPr="00D67165">
              <w:rPr>
                <w:rFonts w:ascii="Times New Roman" w:eastAsia="Times New Roman" w:hAnsi="Times New Roman" w:cs="Times New Roman"/>
                <w:color w:val="EC0000"/>
                <w:sz w:val="20"/>
                <w:lang w:eastAsia="ru-RU"/>
              </w:rPr>
              <w:t xml:space="preserve">72 </w:t>
            </w:r>
            <w:proofErr w:type="spellStart"/>
            <w:proofErr w:type="gramStart"/>
            <w:r w:rsidRPr="00D67165">
              <w:rPr>
                <w:rFonts w:ascii="Times New Roman" w:eastAsia="Times New Roman" w:hAnsi="Times New Roman" w:cs="Times New Roman"/>
                <w:color w:val="EC0000"/>
                <w:sz w:val="20"/>
                <w:lang w:eastAsia="ru-RU"/>
              </w:rPr>
              <w:t>ед</w:t>
            </w:r>
            <w:proofErr w:type="spellEnd"/>
            <w:proofErr w:type="gramEnd"/>
            <w:r w:rsidRPr="00D67165">
              <w:rPr>
                <w:rFonts w:ascii="Times New Roman" w:eastAsia="Times New Roman" w:hAnsi="Times New Roman" w:cs="Times New Roman"/>
                <w:color w:val="EC0000"/>
                <w:sz w:val="20"/>
                <w:lang w:eastAsia="ru-RU"/>
              </w:rPr>
              <w:t>/л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&lt; 32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D67165" w:rsidRPr="00D67165" w:rsidTr="003727C5">
        <w:tc>
          <w:tcPr>
            <w:tcW w:w="0" w:type="auto"/>
            <w:gridSpan w:val="2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proofErr w:type="spellStart"/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Креатинин</w:t>
            </w:r>
            <w:proofErr w:type="spellEnd"/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57 </w:t>
            </w:r>
            <w:proofErr w:type="spellStart"/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мкмоль</w:t>
            </w:r>
            <w:proofErr w:type="spellEnd"/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/л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50 - 98 </w:t>
            </w:r>
            <w:proofErr w:type="spellStart"/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мкмоль</w:t>
            </w:r>
            <w:proofErr w:type="spellEnd"/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/л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D67165" w:rsidRPr="00D67165" w:rsidTr="003727C5">
        <w:tc>
          <w:tcPr>
            <w:tcW w:w="0" w:type="auto"/>
            <w:gridSpan w:val="2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Мочевина 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3.3 </w:t>
            </w:r>
            <w:proofErr w:type="spellStart"/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ммоль</w:t>
            </w:r>
            <w:proofErr w:type="spellEnd"/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/л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2.1 - 7.1 </w:t>
            </w:r>
            <w:proofErr w:type="spellStart"/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ммоль</w:t>
            </w:r>
            <w:proofErr w:type="spellEnd"/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/л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D67165" w:rsidRPr="00D67165" w:rsidTr="003727C5">
        <w:tc>
          <w:tcPr>
            <w:tcW w:w="0" w:type="auto"/>
            <w:gridSpan w:val="2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Общий белок 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76 г/л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64 - 83 г/л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D67165" w:rsidRPr="00D67165" w:rsidTr="003727C5">
        <w:tc>
          <w:tcPr>
            <w:tcW w:w="0" w:type="auto"/>
            <w:gridSpan w:val="2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Фосфатаза щелочная 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52 </w:t>
            </w:r>
            <w:proofErr w:type="spellStart"/>
            <w:proofErr w:type="gramStart"/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/л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40 - 150 </w:t>
            </w:r>
            <w:proofErr w:type="spellStart"/>
            <w:proofErr w:type="gramStart"/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/л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D67165" w:rsidRPr="00D67165" w:rsidTr="003727C5">
        <w:tc>
          <w:tcPr>
            <w:tcW w:w="0" w:type="auto"/>
            <w:gridSpan w:val="2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proofErr w:type="spellStart"/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Ферритин</w:t>
            </w:r>
            <w:proofErr w:type="spellEnd"/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lang w:eastAsia="ru-RU"/>
              </w:rPr>
              <w:t> </w:t>
            </w:r>
            <w:r w:rsidRPr="00D67165">
              <w:rPr>
                <w:rFonts w:ascii="Times New Roman" w:eastAsia="Times New Roman" w:hAnsi="Times New Roman" w:cs="Times New Roman"/>
                <w:color w:val="EC0000"/>
                <w:sz w:val="20"/>
                <w:lang w:eastAsia="ru-RU"/>
              </w:rPr>
              <w:t>132 мкг/</w:t>
            </w:r>
            <w:proofErr w:type="gramStart"/>
            <w:r w:rsidRPr="00D67165">
              <w:rPr>
                <w:rFonts w:ascii="Times New Roman" w:eastAsia="Times New Roman" w:hAnsi="Times New Roman" w:cs="Times New Roman"/>
                <w:color w:val="EC0000"/>
                <w:sz w:val="20"/>
                <w:lang w:eastAsia="ru-RU"/>
              </w:rPr>
              <w:t>л</w:t>
            </w:r>
            <w:proofErr w:type="gramEnd"/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10 - 120 мкг/</w:t>
            </w:r>
            <w:proofErr w:type="gramStart"/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л</w:t>
            </w:r>
            <w:proofErr w:type="gramEnd"/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D67165" w:rsidRPr="00D67165" w:rsidTr="003727C5">
        <w:tc>
          <w:tcPr>
            <w:tcW w:w="0" w:type="auto"/>
            <w:gridSpan w:val="2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Альбумин 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42.0 г/л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37.5 - 50.1 г/л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D67165" w:rsidRPr="00D67165" w:rsidTr="003727C5">
        <w:tc>
          <w:tcPr>
            <w:tcW w:w="0" w:type="auto"/>
            <w:gridSpan w:val="2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альфа-1-глобулины 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3.0 г/л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1.9 - 4.6 г/л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D67165" w:rsidRPr="00D67165" w:rsidTr="003727C5">
        <w:tc>
          <w:tcPr>
            <w:tcW w:w="0" w:type="auto"/>
            <w:gridSpan w:val="2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альфа-2-глобулины 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8.9 г/л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4.8 - 10.5 г/л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D67165" w:rsidRPr="00D67165" w:rsidTr="003727C5">
        <w:tc>
          <w:tcPr>
            <w:tcW w:w="0" w:type="auto"/>
            <w:gridSpan w:val="2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бета-глобулины</w:t>
            </w:r>
            <w:proofErr w:type="spellEnd"/>
            <w:proofErr w:type="gramEnd"/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8.1 г/л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4.8 - 11.0 г/л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D67165" w:rsidRPr="00D67165" w:rsidTr="00A82D32">
        <w:trPr>
          <w:trHeight w:val="315"/>
        </w:trPr>
        <w:tc>
          <w:tcPr>
            <w:tcW w:w="0" w:type="auto"/>
            <w:gridSpan w:val="2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гамма-глобулины</w:t>
            </w:r>
            <w:proofErr w:type="spellEnd"/>
            <w:proofErr w:type="gramEnd"/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14.1 г/л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D6716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6.2 - 15.1 г/л</w:t>
            </w:r>
          </w:p>
        </w:tc>
        <w:tc>
          <w:tcPr>
            <w:tcW w:w="0" w:type="auto"/>
            <w:tcBorders>
              <w:top w:val="single" w:sz="6" w:space="0" w:color="D6D6D6"/>
              <w:left w:val="single" w:sz="6" w:space="0" w:color="D6D6D6"/>
              <w:bottom w:val="single" w:sz="6" w:space="0" w:color="D6D6D6"/>
              <w:right w:val="single" w:sz="6" w:space="0" w:color="D6D6D6"/>
            </w:tcBorders>
            <w:shd w:val="clear" w:color="auto" w:fill="FFFFFF"/>
            <w:tcMar>
              <w:top w:w="90" w:type="dxa"/>
              <w:left w:w="135" w:type="dxa"/>
              <w:bottom w:w="90" w:type="dxa"/>
              <w:right w:w="135" w:type="dxa"/>
            </w:tcMar>
            <w:hideMark/>
          </w:tcPr>
          <w:p w:rsidR="00D67165" w:rsidRPr="00D67165" w:rsidRDefault="00D67165" w:rsidP="00D67165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3727C5" w:rsidRPr="003727C5" w:rsidTr="003727C5">
        <w:tblPrEx>
          <w:tblCellSpacing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1"/>
          <w:wBefore w:w="145" w:type="dxa"/>
          <w:wAfter w:w="3560" w:type="dxa"/>
          <w:tblCellSpacing w:w="0" w:type="dxa"/>
        </w:trPr>
        <w:tc>
          <w:tcPr>
            <w:tcW w:w="0" w:type="auto"/>
            <w:shd w:val="clear" w:color="auto" w:fill="EFEFE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3727C5" w:rsidRPr="003727C5" w:rsidRDefault="003727C5" w:rsidP="003727C5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shd w:val="clear" w:color="auto" w:fill="EFEFE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3727C5" w:rsidRPr="003727C5" w:rsidRDefault="003727C5" w:rsidP="003727C5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</w:p>
        </w:tc>
      </w:tr>
    </w:tbl>
    <w:p w:rsidR="00B2712D" w:rsidRDefault="00B2712D" w:rsidP="00A82D32">
      <w:pPr>
        <w:pStyle w:val="2"/>
      </w:pPr>
    </w:p>
    <w:sectPr w:rsidR="00B2712D" w:rsidSect="00B271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7165"/>
    <w:rsid w:val="00145DE1"/>
    <w:rsid w:val="003727C5"/>
    <w:rsid w:val="007D2A93"/>
    <w:rsid w:val="00921896"/>
    <w:rsid w:val="00A82D32"/>
    <w:rsid w:val="00B2712D"/>
    <w:rsid w:val="00D67165"/>
    <w:rsid w:val="00EB2E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12D"/>
  </w:style>
  <w:style w:type="paragraph" w:styleId="2">
    <w:name w:val="heading 2"/>
    <w:basedOn w:val="a"/>
    <w:link w:val="20"/>
    <w:uiPriority w:val="9"/>
    <w:qFormat/>
    <w:rsid w:val="00D6716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189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6716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D67165"/>
  </w:style>
  <w:style w:type="character" w:customStyle="1" w:styleId="coloroutreference">
    <w:name w:val="color_out_reference"/>
    <w:basedOn w:val="a0"/>
    <w:rsid w:val="00D67165"/>
  </w:style>
  <w:style w:type="character" w:customStyle="1" w:styleId="30">
    <w:name w:val="Заголовок 3 Знак"/>
    <w:basedOn w:val="a0"/>
    <w:link w:val="3"/>
    <w:uiPriority w:val="9"/>
    <w:semiHidden/>
    <w:rsid w:val="0092189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3">
    <w:name w:val="Hyperlink"/>
    <w:basedOn w:val="a0"/>
    <w:uiPriority w:val="99"/>
    <w:semiHidden/>
    <w:unhideWhenUsed/>
    <w:rsid w:val="00921896"/>
    <w:rPr>
      <w:color w:val="0000FF"/>
      <w:u w:val="single"/>
    </w:rPr>
  </w:style>
  <w:style w:type="character" w:styleId="a4">
    <w:name w:val="Strong"/>
    <w:basedOn w:val="a0"/>
    <w:uiPriority w:val="22"/>
    <w:qFormat/>
    <w:rsid w:val="00921896"/>
    <w:rPr>
      <w:b/>
      <w:bCs/>
    </w:rPr>
  </w:style>
  <w:style w:type="character" w:styleId="a5">
    <w:name w:val="Emphasis"/>
    <w:basedOn w:val="a0"/>
    <w:uiPriority w:val="20"/>
    <w:qFormat/>
    <w:rsid w:val="0092189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648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461919">
          <w:marLeft w:val="-75"/>
          <w:marRight w:val="-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45920">
          <w:marLeft w:val="58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71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W7</dc:creator>
  <cp:lastModifiedBy>W7</cp:lastModifiedBy>
  <cp:revision>4</cp:revision>
  <dcterms:created xsi:type="dcterms:W3CDTF">2016-06-04T19:26:00Z</dcterms:created>
  <dcterms:modified xsi:type="dcterms:W3CDTF">2016-06-05T08:56:00Z</dcterms:modified>
</cp:coreProperties>
</file>